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5A383" w14:textId="4E6C229F" w:rsidR="00573985" w:rsidRDefault="4EE6DD8F" w:rsidP="00824764">
      <w:pPr>
        <w:spacing w:line="360" w:lineRule="auto"/>
      </w:pPr>
      <w:r>
        <w:rPr>
          <w:noProof/>
        </w:rPr>
        <w:drawing>
          <wp:inline distT="0" distB="0" distL="0" distR="0" wp14:anchorId="17B48AB7" wp14:editId="0842940F">
            <wp:extent cx="4048125" cy="714375"/>
            <wp:effectExtent l="0" t="0" r="0" b="0"/>
            <wp:docPr id="1331265418" name="Picture 1331265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048125" cy="714375"/>
                    </a:xfrm>
                    <a:prstGeom prst="rect">
                      <a:avLst/>
                    </a:prstGeom>
                  </pic:spPr>
                </pic:pic>
              </a:graphicData>
            </a:graphic>
          </wp:inline>
        </w:drawing>
      </w:r>
    </w:p>
    <w:p w14:paraId="643C39EF" w14:textId="77936E93" w:rsidR="00573985" w:rsidRDefault="4EE6DD8F" w:rsidP="00824764">
      <w:pPr>
        <w:spacing w:line="360" w:lineRule="auto"/>
      </w:pPr>
      <w:r w:rsidRPr="3EAA79DE">
        <w:rPr>
          <w:rFonts w:ascii="Calibri" w:eastAsia="Calibri" w:hAnsi="Calibri" w:cs="Calibri"/>
          <w:b/>
          <w:bCs/>
          <w:sz w:val="24"/>
          <w:szCs w:val="24"/>
        </w:rPr>
        <w:t xml:space="preserve"> </w:t>
      </w:r>
    </w:p>
    <w:p w14:paraId="690E39D6" w14:textId="27DC90DD" w:rsidR="00573985" w:rsidRDefault="4EE6DD8F" w:rsidP="00824764">
      <w:pPr>
        <w:spacing w:line="360" w:lineRule="auto"/>
      </w:pPr>
      <w:r w:rsidRPr="3EAA79DE">
        <w:rPr>
          <w:rFonts w:ascii="Calibri" w:eastAsia="Calibri" w:hAnsi="Calibri" w:cs="Calibri"/>
          <w:b/>
          <w:bCs/>
          <w:sz w:val="24"/>
          <w:szCs w:val="24"/>
        </w:rPr>
        <w:t xml:space="preserve"> </w:t>
      </w:r>
    </w:p>
    <w:p w14:paraId="148765BF" w14:textId="15752121" w:rsidR="00573985" w:rsidRDefault="4EE6DD8F" w:rsidP="00824764">
      <w:pPr>
        <w:pStyle w:val="Heading1"/>
        <w:spacing w:before="0" w:after="160" w:line="360" w:lineRule="auto"/>
      </w:pPr>
      <w:r w:rsidRPr="3EAA79DE">
        <w:rPr>
          <w:rFonts w:ascii="Calibri" w:eastAsia="Calibri" w:hAnsi="Calibri" w:cs="Calibri"/>
          <w:sz w:val="24"/>
          <w:szCs w:val="24"/>
        </w:rPr>
        <w:t xml:space="preserve">Module Catalogue </w:t>
      </w:r>
    </w:p>
    <w:p w14:paraId="5A29D6CD" w14:textId="6D1D31A3" w:rsidR="00573985" w:rsidRDefault="4EE6DD8F" w:rsidP="00824764">
      <w:pPr>
        <w:pStyle w:val="Heading1"/>
        <w:spacing w:before="0" w:after="160" w:line="360" w:lineRule="auto"/>
      </w:pPr>
      <w:r w:rsidRPr="3EAA79DE">
        <w:rPr>
          <w:rFonts w:ascii="Calibri" w:eastAsia="Calibri" w:hAnsi="Calibri" w:cs="Calibri"/>
          <w:i/>
          <w:iCs/>
          <w:sz w:val="24"/>
          <w:szCs w:val="24"/>
        </w:rPr>
        <w:t xml:space="preserve">Hertfordshire Law School </w:t>
      </w:r>
    </w:p>
    <w:p w14:paraId="696D87BD" w14:textId="33737405" w:rsidR="00573985" w:rsidRDefault="4EE6DD8F" w:rsidP="00824764">
      <w:pPr>
        <w:spacing w:line="360" w:lineRule="auto"/>
      </w:pPr>
      <w:r w:rsidRPr="3EAA79DE">
        <w:rPr>
          <w:rFonts w:ascii="Calibri" w:eastAsia="Calibri" w:hAnsi="Calibri" w:cs="Calibri"/>
          <w:b/>
          <w:bCs/>
          <w:sz w:val="24"/>
          <w:szCs w:val="24"/>
        </w:rPr>
        <w:t xml:space="preserve"> </w:t>
      </w:r>
    </w:p>
    <w:p w14:paraId="40CE5956" w14:textId="011C2FCD" w:rsidR="00573985" w:rsidRDefault="4EE6DD8F" w:rsidP="00824764">
      <w:pPr>
        <w:spacing w:line="360" w:lineRule="auto"/>
      </w:pPr>
      <w:r w:rsidRPr="3EAA79DE">
        <w:rPr>
          <w:rFonts w:ascii="Calibri" w:eastAsia="Calibri" w:hAnsi="Calibri" w:cs="Calibri"/>
          <w:color w:val="000000" w:themeColor="text1"/>
          <w:sz w:val="24"/>
          <w:szCs w:val="24"/>
        </w:rPr>
        <w:t xml:space="preserve"> </w:t>
      </w:r>
    </w:p>
    <w:p w14:paraId="6DA362A1" w14:textId="2A749363" w:rsidR="00573985" w:rsidRDefault="4EE6DD8F" w:rsidP="00824764">
      <w:pPr>
        <w:spacing w:line="360" w:lineRule="auto"/>
      </w:pPr>
      <w:r w:rsidRPr="3EAA79DE">
        <w:rPr>
          <w:rFonts w:ascii="Calibri" w:eastAsia="Calibri" w:hAnsi="Calibri" w:cs="Calibri"/>
          <w:color w:val="000000" w:themeColor="text1"/>
          <w:sz w:val="24"/>
          <w:szCs w:val="24"/>
        </w:rPr>
        <w:t xml:space="preserve"> </w:t>
      </w:r>
    </w:p>
    <w:p w14:paraId="0BD4F045" w14:textId="63C27BC0" w:rsidR="00573985" w:rsidRDefault="4EE6DD8F" w:rsidP="00824764">
      <w:pPr>
        <w:spacing w:line="360" w:lineRule="auto"/>
      </w:pPr>
      <w:r w:rsidRPr="3EAA79DE">
        <w:rPr>
          <w:rFonts w:ascii="Calibri" w:eastAsia="Calibri" w:hAnsi="Calibri" w:cs="Calibri"/>
          <w:color w:val="000000" w:themeColor="text1"/>
          <w:sz w:val="24"/>
          <w:szCs w:val="24"/>
        </w:rPr>
        <w:t xml:space="preserve"> </w:t>
      </w:r>
    </w:p>
    <w:p w14:paraId="1E8DB287" w14:textId="4FDD133D" w:rsidR="00573985" w:rsidRDefault="4EE6DD8F" w:rsidP="00824764">
      <w:pPr>
        <w:spacing w:line="360" w:lineRule="auto"/>
      </w:pPr>
      <w:r w:rsidRPr="3EAA79DE">
        <w:rPr>
          <w:rFonts w:ascii="Calibri" w:eastAsia="Calibri" w:hAnsi="Calibri" w:cs="Calibri"/>
          <w:color w:val="000000" w:themeColor="text1"/>
          <w:sz w:val="24"/>
          <w:szCs w:val="24"/>
        </w:rPr>
        <w:t xml:space="preserve"> </w:t>
      </w:r>
    </w:p>
    <w:p w14:paraId="582979D9" w14:textId="21404B20" w:rsidR="00573985" w:rsidRDefault="4EE6DD8F" w:rsidP="00824764">
      <w:pPr>
        <w:spacing w:line="360" w:lineRule="auto"/>
      </w:pPr>
      <w:r w:rsidRPr="3EAA79DE">
        <w:rPr>
          <w:rFonts w:ascii="Calibri" w:eastAsia="Calibri" w:hAnsi="Calibri" w:cs="Calibri"/>
          <w:color w:val="000000" w:themeColor="text1"/>
          <w:sz w:val="24"/>
          <w:szCs w:val="24"/>
        </w:rPr>
        <w:t xml:space="preserve"> </w:t>
      </w:r>
    </w:p>
    <w:p w14:paraId="7945CE7E" w14:textId="09D77FB0" w:rsidR="00573985" w:rsidRDefault="4EE6DD8F" w:rsidP="00824764">
      <w:pPr>
        <w:spacing w:line="360" w:lineRule="auto"/>
      </w:pPr>
      <w:r w:rsidRPr="3EAA79DE">
        <w:rPr>
          <w:rFonts w:ascii="Calibri" w:eastAsia="Calibri" w:hAnsi="Calibri" w:cs="Calibri"/>
          <w:color w:val="000000" w:themeColor="text1"/>
          <w:sz w:val="24"/>
          <w:szCs w:val="24"/>
        </w:rPr>
        <w:t xml:space="preserve"> </w:t>
      </w:r>
    </w:p>
    <w:p w14:paraId="14A1F675" w14:textId="52C20996" w:rsidR="00573985" w:rsidRDefault="4EE6DD8F" w:rsidP="00824764">
      <w:pPr>
        <w:spacing w:line="360" w:lineRule="auto"/>
      </w:pPr>
      <w:r w:rsidRPr="3EAA79DE">
        <w:rPr>
          <w:rFonts w:ascii="Calibri" w:eastAsia="Calibri" w:hAnsi="Calibri" w:cs="Calibri"/>
          <w:color w:val="000000" w:themeColor="text1"/>
          <w:sz w:val="24"/>
          <w:szCs w:val="24"/>
        </w:rPr>
        <w:t xml:space="preserve"> </w:t>
      </w:r>
    </w:p>
    <w:p w14:paraId="282E844B" w14:textId="31C0D157" w:rsidR="00573985" w:rsidRDefault="4EE6DD8F" w:rsidP="00824764">
      <w:pPr>
        <w:spacing w:line="360" w:lineRule="auto"/>
      </w:pPr>
      <w:r w:rsidRPr="3EAA79DE">
        <w:rPr>
          <w:rFonts w:ascii="Calibri" w:eastAsia="Calibri" w:hAnsi="Calibri" w:cs="Calibri"/>
          <w:color w:val="000000" w:themeColor="text1"/>
          <w:sz w:val="24"/>
          <w:szCs w:val="24"/>
        </w:rPr>
        <w:t xml:space="preserve"> </w:t>
      </w:r>
    </w:p>
    <w:p w14:paraId="45E1AD9C" w14:textId="34BCEB33" w:rsidR="00573985" w:rsidRDefault="4EE6DD8F" w:rsidP="00824764">
      <w:pPr>
        <w:spacing w:line="360" w:lineRule="auto"/>
      </w:pPr>
      <w:r w:rsidRPr="3EAA79DE">
        <w:rPr>
          <w:rFonts w:ascii="Calibri" w:eastAsia="Calibri" w:hAnsi="Calibri" w:cs="Calibri"/>
          <w:color w:val="000000" w:themeColor="text1"/>
          <w:sz w:val="24"/>
          <w:szCs w:val="24"/>
        </w:rPr>
        <w:t xml:space="preserve"> </w:t>
      </w:r>
    </w:p>
    <w:p w14:paraId="67476121" w14:textId="56D3AA43" w:rsidR="00573985" w:rsidRDefault="4EE6DD8F" w:rsidP="00824764">
      <w:pPr>
        <w:spacing w:line="360" w:lineRule="auto"/>
      </w:pPr>
      <w:r w:rsidRPr="3EAA79DE">
        <w:rPr>
          <w:rFonts w:ascii="Calibri" w:eastAsia="Calibri" w:hAnsi="Calibri" w:cs="Calibri"/>
          <w:color w:val="000000" w:themeColor="text1"/>
          <w:sz w:val="24"/>
          <w:szCs w:val="24"/>
        </w:rPr>
        <w:t xml:space="preserve"> </w:t>
      </w:r>
    </w:p>
    <w:p w14:paraId="119FB0E1" w14:textId="78D04DB7" w:rsidR="00573985" w:rsidRDefault="4EE6DD8F" w:rsidP="00824764">
      <w:pPr>
        <w:spacing w:line="360" w:lineRule="auto"/>
      </w:pPr>
      <w:r w:rsidRPr="3EAA79DE">
        <w:rPr>
          <w:rFonts w:ascii="Calibri" w:eastAsia="Calibri" w:hAnsi="Calibri" w:cs="Calibri"/>
          <w:b/>
          <w:bCs/>
          <w:color w:val="1F3863"/>
          <w:sz w:val="24"/>
          <w:szCs w:val="24"/>
        </w:rPr>
        <w:t xml:space="preserve">A DIRECTORY OF UNDERGRADUATE MODULES FOR EXCHANGE AND STUDY ABROAD STUDENTS </w:t>
      </w:r>
    </w:p>
    <w:p w14:paraId="14FECFEB" w14:textId="23E51248" w:rsidR="00573985" w:rsidRDefault="4EE6DD8F" w:rsidP="00824764">
      <w:pPr>
        <w:spacing w:line="360" w:lineRule="auto"/>
      </w:pPr>
      <w:r w:rsidRPr="3EAA79DE">
        <w:rPr>
          <w:rFonts w:ascii="Calibri" w:eastAsia="Calibri" w:hAnsi="Calibri" w:cs="Calibri"/>
          <w:color w:val="5B9BD4"/>
          <w:sz w:val="24"/>
          <w:szCs w:val="24"/>
        </w:rPr>
        <w:t>SEMESTER A, B AND AB 202</w:t>
      </w:r>
      <w:r w:rsidR="001A0B5D">
        <w:rPr>
          <w:rFonts w:ascii="Calibri" w:eastAsia="Calibri" w:hAnsi="Calibri" w:cs="Calibri"/>
          <w:color w:val="5B9BD4"/>
          <w:sz w:val="24"/>
          <w:szCs w:val="24"/>
        </w:rPr>
        <w:t>2</w:t>
      </w:r>
      <w:r w:rsidRPr="3EAA79DE">
        <w:rPr>
          <w:rFonts w:ascii="Calibri" w:eastAsia="Calibri" w:hAnsi="Calibri" w:cs="Calibri"/>
          <w:color w:val="5B9BD4"/>
          <w:sz w:val="24"/>
          <w:szCs w:val="24"/>
        </w:rPr>
        <w:t>/2</w:t>
      </w:r>
      <w:r w:rsidR="001A0B5D">
        <w:rPr>
          <w:rFonts w:ascii="Calibri" w:eastAsia="Calibri" w:hAnsi="Calibri" w:cs="Calibri"/>
          <w:color w:val="5B9BD4"/>
          <w:sz w:val="24"/>
          <w:szCs w:val="24"/>
        </w:rPr>
        <w:t>3</w:t>
      </w:r>
    </w:p>
    <w:p w14:paraId="4D934280" w14:textId="00547FF5" w:rsidR="00573985" w:rsidRDefault="4EE6DD8F" w:rsidP="00824764">
      <w:pPr>
        <w:spacing w:line="360" w:lineRule="auto"/>
      </w:pPr>
      <w:r w:rsidRPr="3EAA79DE">
        <w:rPr>
          <w:rFonts w:ascii="Calibri" w:eastAsia="Calibri" w:hAnsi="Calibri" w:cs="Calibri"/>
          <w:color w:val="5B9BD4"/>
          <w:sz w:val="24"/>
          <w:szCs w:val="24"/>
        </w:rPr>
        <w:t xml:space="preserve"> </w:t>
      </w:r>
    </w:p>
    <w:p w14:paraId="2453847A" w14:textId="77777777" w:rsidR="003015B3" w:rsidRDefault="4EE6DD8F" w:rsidP="00824764">
      <w:pPr>
        <w:spacing w:line="360" w:lineRule="auto"/>
      </w:pPr>
      <w:r w:rsidRPr="3EAA79DE">
        <w:rPr>
          <w:rFonts w:ascii="Calibri" w:eastAsia="Calibri" w:hAnsi="Calibri" w:cs="Calibri"/>
          <w:color w:val="5B9BD4"/>
          <w:sz w:val="24"/>
          <w:szCs w:val="24"/>
        </w:rPr>
        <w:t xml:space="preserve"> </w:t>
      </w:r>
    </w:p>
    <w:p w14:paraId="44DD2781" w14:textId="5630AC6C" w:rsidR="00573985" w:rsidRDefault="4EE6DD8F" w:rsidP="00824764">
      <w:pPr>
        <w:spacing w:line="360" w:lineRule="auto"/>
      </w:pPr>
      <w:r w:rsidRPr="3EAA79DE">
        <w:rPr>
          <w:rFonts w:ascii="Calibri" w:eastAsia="Calibri" w:hAnsi="Calibri" w:cs="Calibri"/>
          <w:color w:val="2F5496" w:themeColor="accent1" w:themeShade="BF"/>
          <w:sz w:val="24"/>
          <w:szCs w:val="24"/>
        </w:rPr>
        <w:lastRenderedPageBreak/>
        <w:t xml:space="preserve">INTRODUCTION </w:t>
      </w:r>
    </w:p>
    <w:p w14:paraId="536ED390" w14:textId="5678FD9B" w:rsidR="00573985" w:rsidRDefault="4EE6DD8F" w:rsidP="00824764">
      <w:pPr>
        <w:spacing w:line="360" w:lineRule="auto"/>
      </w:pPr>
      <w:r w:rsidRPr="3EAA79DE">
        <w:rPr>
          <w:rFonts w:ascii="Calibri" w:eastAsia="Calibri" w:hAnsi="Calibri" w:cs="Calibri"/>
          <w:sz w:val="24"/>
          <w:szCs w:val="24"/>
        </w:rPr>
        <w:t>This module directory is specifically designed for exchange students to select modules at Hertfordshire Law School, University of Hertfordshire.</w:t>
      </w:r>
      <w:r w:rsidR="0091081E">
        <w:rPr>
          <w:rFonts w:ascii="Calibri" w:eastAsia="Calibri" w:hAnsi="Calibri" w:cs="Calibri"/>
          <w:sz w:val="24"/>
          <w:szCs w:val="24"/>
        </w:rPr>
        <w:t xml:space="preserve"> Semester A runs between September to January, and Semester B runs between January to May.</w:t>
      </w:r>
    </w:p>
    <w:p w14:paraId="61422C7A" w14:textId="5C544031" w:rsidR="00573985" w:rsidRPr="0091081E" w:rsidRDefault="4EE6DD8F" w:rsidP="00824764">
      <w:pPr>
        <w:spacing w:line="360" w:lineRule="auto"/>
      </w:pPr>
      <w:r w:rsidRPr="0091081E">
        <w:rPr>
          <w:rFonts w:ascii="Calibri" w:eastAsia="Calibri" w:hAnsi="Calibri" w:cs="Calibri"/>
          <w:sz w:val="24"/>
          <w:szCs w:val="24"/>
        </w:rPr>
        <w:t>Please see the box below explaining the module codes:</w:t>
      </w:r>
    </w:p>
    <w:tbl>
      <w:tblPr>
        <w:tblStyle w:val="TableGrid"/>
        <w:tblW w:w="0" w:type="auto"/>
        <w:tblLayout w:type="fixed"/>
        <w:tblLook w:val="04A0" w:firstRow="1" w:lastRow="0" w:firstColumn="1" w:lastColumn="0" w:noHBand="0" w:noVBand="1"/>
      </w:tblPr>
      <w:tblGrid>
        <w:gridCol w:w="3000"/>
        <w:gridCol w:w="3000"/>
        <w:gridCol w:w="3000"/>
      </w:tblGrid>
      <w:tr w:rsidR="3EAA79DE" w14:paraId="6613AD26" w14:textId="77777777" w:rsidTr="3EAA79DE">
        <w:tc>
          <w:tcPr>
            <w:tcW w:w="9000" w:type="dxa"/>
            <w:gridSpan w:val="3"/>
            <w:tcBorders>
              <w:top w:val="single" w:sz="8" w:space="0" w:color="auto"/>
              <w:left w:val="single" w:sz="8" w:space="0" w:color="auto"/>
              <w:bottom w:val="single" w:sz="8" w:space="0" w:color="auto"/>
              <w:right w:val="single" w:sz="8" w:space="0" w:color="auto"/>
            </w:tcBorders>
          </w:tcPr>
          <w:p w14:paraId="57553507" w14:textId="5D97ECEC" w:rsidR="3EAA79DE" w:rsidRDefault="3EAA79DE" w:rsidP="003015B3">
            <w:pPr>
              <w:spacing w:after="160"/>
            </w:pPr>
            <w:r w:rsidRPr="3EAA79DE">
              <w:rPr>
                <w:rFonts w:ascii="Calibri" w:eastAsia="Calibri" w:hAnsi="Calibri" w:cs="Calibri"/>
                <w:sz w:val="24"/>
                <w:szCs w:val="24"/>
              </w:rPr>
              <w:t>5LAW1025</w:t>
            </w:r>
          </w:p>
        </w:tc>
      </w:tr>
      <w:tr w:rsidR="3EAA79DE" w14:paraId="4A5A4BE0" w14:textId="77777777" w:rsidTr="3EAA79DE">
        <w:tc>
          <w:tcPr>
            <w:tcW w:w="3000" w:type="dxa"/>
            <w:tcBorders>
              <w:top w:val="single" w:sz="8" w:space="0" w:color="auto"/>
              <w:left w:val="single" w:sz="8" w:space="0" w:color="auto"/>
              <w:bottom w:val="single" w:sz="8" w:space="0" w:color="auto"/>
              <w:right w:val="single" w:sz="8" w:space="0" w:color="auto"/>
            </w:tcBorders>
          </w:tcPr>
          <w:p w14:paraId="40B9F46C" w14:textId="503EDEC0" w:rsidR="3EAA79DE" w:rsidRDefault="3EAA79DE" w:rsidP="003015B3">
            <w:pPr>
              <w:spacing w:after="160"/>
            </w:pPr>
            <w:r w:rsidRPr="3EAA79DE">
              <w:rPr>
                <w:rFonts w:ascii="Calibri" w:eastAsia="Calibri" w:hAnsi="Calibri" w:cs="Calibri"/>
                <w:sz w:val="24"/>
                <w:szCs w:val="24"/>
              </w:rPr>
              <w:t>5</w:t>
            </w:r>
          </w:p>
        </w:tc>
        <w:tc>
          <w:tcPr>
            <w:tcW w:w="3000" w:type="dxa"/>
            <w:tcBorders>
              <w:top w:val="nil"/>
              <w:left w:val="single" w:sz="8" w:space="0" w:color="auto"/>
              <w:bottom w:val="single" w:sz="8" w:space="0" w:color="auto"/>
              <w:right w:val="single" w:sz="8" w:space="0" w:color="auto"/>
            </w:tcBorders>
          </w:tcPr>
          <w:p w14:paraId="5A0C647D" w14:textId="6D49D148" w:rsidR="3EAA79DE" w:rsidRDefault="3EAA79DE" w:rsidP="003015B3">
            <w:pPr>
              <w:spacing w:after="160"/>
            </w:pPr>
            <w:r w:rsidRPr="3EAA79DE">
              <w:rPr>
                <w:rFonts w:ascii="Calibri" w:eastAsia="Calibri" w:hAnsi="Calibri" w:cs="Calibri"/>
                <w:sz w:val="24"/>
                <w:szCs w:val="24"/>
              </w:rPr>
              <w:t>LAW</w:t>
            </w:r>
          </w:p>
        </w:tc>
        <w:tc>
          <w:tcPr>
            <w:tcW w:w="3000" w:type="dxa"/>
            <w:tcBorders>
              <w:top w:val="nil"/>
              <w:left w:val="single" w:sz="8" w:space="0" w:color="auto"/>
              <w:bottom w:val="single" w:sz="8" w:space="0" w:color="auto"/>
              <w:right w:val="single" w:sz="8" w:space="0" w:color="auto"/>
            </w:tcBorders>
          </w:tcPr>
          <w:p w14:paraId="30DDC3B9" w14:textId="7B22DA85" w:rsidR="3EAA79DE" w:rsidRDefault="3EAA79DE" w:rsidP="003015B3">
            <w:pPr>
              <w:spacing w:after="160"/>
            </w:pPr>
            <w:r w:rsidRPr="3EAA79DE">
              <w:rPr>
                <w:rFonts w:ascii="Calibri" w:eastAsia="Calibri" w:hAnsi="Calibri" w:cs="Calibri"/>
                <w:sz w:val="24"/>
                <w:szCs w:val="24"/>
              </w:rPr>
              <w:t>1025</w:t>
            </w:r>
          </w:p>
        </w:tc>
      </w:tr>
      <w:tr w:rsidR="3EAA79DE" w14:paraId="67A8EE97" w14:textId="77777777" w:rsidTr="3EAA79DE">
        <w:tc>
          <w:tcPr>
            <w:tcW w:w="3000" w:type="dxa"/>
            <w:tcBorders>
              <w:top w:val="single" w:sz="8" w:space="0" w:color="auto"/>
              <w:left w:val="single" w:sz="8" w:space="0" w:color="auto"/>
              <w:bottom w:val="single" w:sz="8" w:space="0" w:color="auto"/>
              <w:right w:val="single" w:sz="8" w:space="0" w:color="auto"/>
            </w:tcBorders>
          </w:tcPr>
          <w:p w14:paraId="5FEDD4A8" w14:textId="7F6F33CF" w:rsidR="3EAA79DE" w:rsidRDefault="3EAA79DE" w:rsidP="003015B3">
            <w:pPr>
              <w:spacing w:after="160"/>
            </w:pPr>
            <w:r w:rsidRPr="3EAA79DE">
              <w:rPr>
                <w:rFonts w:ascii="Calibri" w:eastAsia="Calibri" w:hAnsi="Calibri" w:cs="Calibri"/>
                <w:sz w:val="24"/>
                <w:szCs w:val="24"/>
              </w:rPr>
              <w:t xml:space="preserve">Module Level </w:t>
            </w:r>
          </w:p>
        </w:tc>
        <w:tc>
          <w:tcPr>
            <w:tcW w:w="3000" w:type="dxa"/>
            <w:tcBorders>
              <w:top w:val="single" w:sz="8" w:space="0" w:color="auto"/>
              <w:left w:val="single" w:sz="8" w:space="0" w:color="auto"/>
              <w:bottom w:val="single" w:sz="8" w:space="0" w:color="auto"/>
              <w:right w:val="single" w:sz="8" w:space="0" w:color="auto"/>
            </w:tcBorders>
          </w:tcPr>
          <w:p w14:paraId="0C5FFFA1" w14:textId="3A408EE3" w:rsidR="3EAA79DE" w:rsidRDefault="3EAA79DE" w:rsidP="003015B3">
            <w:pPr>
              <w:spacing w:after="160"/>
            </w:pPr>
            <w:r w:rsidRPr="3EAA79DE">
              <w:rPr>
                <w:rFonts w:ascii="Calibri" w:eastAsia="Calibri" w:hAnsi="Calibri" w:cs="Calibri"/>
                <w:sz w:val="24"/>
                <w:szCs w:val="24"/>
              </w:rPr>
              <w:t xml:space="preserve">School </w:t>
            </w:r>
          </w:p>
        </w:tc>
        <w:tc>
          <w:tcPr>
            <w:tcW w:w="3000" w:type="dxa"/>
            <w:tcBorders>
              <w:top w:val="single" w:sz="8" w:space="0" w:color="auto"/>
              <w:left w:val="single" w:sz="8" w:space="0" w:color="auto"/>
              <w:bottom w:val="single" w:sz="8" w:space="0" w:color="auto"/>
              <w:right w:val="single" w:sz="8" w:space="0" w:color="auto"/>
            </w:tcBorders>
          </w:tcPr>
          <w:p w14:paraId="5952D37E" w14:textId="3E9A2086" w:rsidR="3EAA79DE" w:rsidRDefault="3EAA79DE" w:rsidP="003015B3">
            <w:pPr>
              <w:spacing w:after="160"/>
            </w:pPr>
            <w:r w:rsidRPr="3EAA79DE">
              <w:rPr>
                <w:rFonts w:ascii="Calibri" w:eastAsia="Calibri" w:hAnsi="Calibri" w:cs="Calibri"/>
                <w:sz w:val="24"/>
                <w:szCs w:val="24"/>
              </w:rPr>
              <w:t>Module Code</w:t>
            </w:r>
          </w:p>
        </w:tc>
      </w:tr>
    </w:tbl>
    <w:p w14:paraId="70753931" w14:textId="648B999B" w:rsidR="00573985" w:rsidRDefault="4EE6DD8F" w:rsidP="00824764">
      <w:pPr>
        <w:spacing w:line="360" w:lineRule="auto"/>
      </w:pPr>
      <w:r w:rsidRPr="3EAA79DE">
        <w:rPr>
          <w:rFonts w:ascii="Calibri" w:eastAsia="Calibri" w:hAnsi="Calibri" w:cs="Calibri"/>
          <w:sz w:val="24"/>
          <w:szCs w:val="24"/>
        </w:rPr>
        <w:t xml:space="preserve"> </w:t>
      </w:r>
    </w:p>
    <w:p w14:paraId="6E8E200D" w14:textId="2D777C95" w:rsidR="00573985" w:rsidRPr="0091081E" w:rsidRDefault="4EE6DD8F" w:rsidP="00824764">
      <w:pPr>
        <w:spacing w:line="360" w:lineRule="auto"/>
      </w:pPr>
      <w:r w:rsidRPr="0091081E">
        <w:rPr>
          <w:rFonts w:ascii="Calibri" w:eastAsia="Calibri" w:hAnsi="Calibri" w:cs="Calibri"/>
          <w:sz w:val="24"/>
          <w:szCs w:val="24"/>
        </w:rPr>
        <w:t>As an exchange student you can choose modules from levels 5, 6 and exceptionally at level 4.</w:t>
      </w:r>
    </w:p>
    <w:tbl>
      <w:tblPr>
        <w:tblStyle w:val="TableGrid"/>
        <w:tblW w:w="0" w:type="auto"/>
        <w:tblLayout w:type="fixed"/>
        <w:tblLook w:val="04A0" w:firstRow="1" w:lastRow="0" w:firstColumn="1" w:lastColumn="0" w:noHBand="0" w:noVBand="1"/>
      </w:tblPr>
      <w:tblGrid>
        <w:gridCol w:w="3000"/>
        <w:gridCol w:w="3000"/>
        <w:gridCol w:w="3000"/>
      </w:tblGrid>
      <w:tr w:rsidR="3EAA79DE" w14:paraId="1075DE2F" w14:textId="77777777" w:rsidTr="3EAA79DE">
        <w:tc>
          <w:tcPr>
            <w:tcW w:w="3000" w:type="dxa"/>
            <w:tcBorders>
              <w:top w:val="single" w:sz="8" w:space="0" w:color="auto"/>
              <w:left w:val="single" w:sz="8" w:space="0" w:color="auto"/>
              <w:bottom w:val="single" w:sz="8" w:space="0" w:color="auto"/>
              <w:right w:val="single" w:sz="8" w:space="0" w:color="auto"/>
            </w:tcBorders>
          </w:tcPr>
          <w:p w14:paraId="73C3D648" w14:textId="150BFB21" w:rsidR="3EAA79DE" w:rsidRDefault="3EAA79DE" w:rsidP="003015B3">
            <w:pPr>
              <w:spacing w:after="160"/>
            </w:pPr>
            <w:r w:rsidRPr="3EAA79DE">
              <w:rPr>
                <w:rFonts w:ascii="Calibri" w:eastAsia="Calibri" w:hAnsi="Calibri" w:cs="Calibri"/>
                <w:sz w:val="24"/>
                <w:szCs w:val="24"/>
              </w:rPr>
              <w:t>Level 4</w:t>
            </w:r>
          </w:p>
        </w:tc>
        <w:tc>
          <w:tcPr>
            <w:tcW w:w="3000" w:type="dxa"/>
            <w:tcBorders>
              <w:top w:val="single" w:sz="8" w:space="0" w:color="auto"/>
              <w:left w:val="single" w:sz="8" w:space="0" w:color="auto"/>
              <w:bottom w:val="single" w:sz="8" w:space="0" w:color="auto"/>
              <w:right w:val="single" w:sz="8" w:space="0" w:color="auto"/>
            </w:tcBorders>
          </w:tcPr>
          <w:p w14:paraId="650BF754" w14:textId="51CE312E" w:rsidR="3EAA79DE" w:rsidRDefault="3EAA79DE" w:rsidP="003015B3">
            <w:pPr>
              <w:spacing w:after="160"/>
            </w:pPr>
            <w:r w:rsidRPr="3EAA79DE">
              <w:rPr>
                <w:rFonts w:ascii="Calibri" w:eastAsia="Calibri" w:hAnsi="Calibri" w:cs="Calibri"/>
                <w:sz w:val="24"/>
                <w:szCs w:val="24"/>
              </w:rPr>
              <w:t xml:space="preserve">Level 5 </w:t>
            </w:r>
          </w:p>
        </w:tc>
        <w:tc>
          <w:tcPr>
            <w:tcW w:w="3000" w:type="dxa"/>
            <w:tcBorders>
              <w:top w:val="single" w:sz="8" w:space="0" w:color="auto"/>
              <w:left w:val="single" w:sz="8" w:space="0" w:color="auto"/>
              <w:bottom w:val="single" w:sz="8" w:space="0" w:color="auto"/>
              <w:right w:val="single" w:sz="8" w:space="0" w:color="auto"/>
            </w:tcBorders>
          </w:tcPr>
          <w:p w14:paraId="426BA3CC" w14:textId="347AA759" w:rsidR="3EAA79DE" w:rsidRDefault="3EAA79DE" w:rsidP="003015B3">
            <w:pPr>
              <w:spacing w:after="160"/>
            </w:pPr>
            <w:r w:rsidRPr="3EAA79DE">
              <w:rPr>
                <w:rFonts w:ascii="Calibri" w:eastAsia="Calibri" w:hAnsi="Calibri" w:cs="Calibri"/>
                <w:sz w:val="24"/>
                <w:szCs w:val="24"/>
              </w:rPr>
              <w:t>Level 6</w:t>
            </w:r>
          </w:p>
        </w:tc>
      </w:tr>
      <w:tr w:rsidR="3EAA79DE" w14:paraId="1F761745" w14:textId="77777777" w:rsidTr="3EAA79DE">
        <w:tc>
          <w:tcPr>
            <w:tcW w:w="3000" w:type="dxa"/>
            <w:tcBorders>
              <w:top w:val="single" w:sz="8" w:space="0" w:color="auto"/>
              <w:left w:val="single" w:sz="8" w:space="0" w:color="auto"/>
              <w:bottom w:val="single" w:sz="8" w:space="0" w:color="auto"/>
              <w:right w:val="single" w:sz="8" w:space="0" w:color="auto"/>
            </w:tcBorders>
          </w:tcPr>
          <w:p w14:paraId="60E7A8E3" w14:textId="3A07FEA5" w:rsidR="3EAA79DE" w:rsidRDefault="3EAA79DE" w:rsidP="003015B3">
            <w:pPr>
              <w:spacing w:after="160"/>
            </w:pPr>
            <w:r w:rsidRPr="3EAA79DE">
              <w:rPr>
                <w:rFonts w:ascii="Calibri" w:eastAsia="Calibri" w:hAnsi="Calibri" w:cs="Calibri"/>
                <w:sz w:val="24"/>
                <w:szCs w:val="24"/>
              </w:rPr>
              <w:t xml:space="preserve">First Year Module </w:t>
            </w:r>
          </w:p>
        </w:tc>
        <w:tc>
          <w:tcPr>
            <w:tcW w:w="3000" w:type="dxa"/>
            <w:tcBorders>
              <w:top w:val="single" w:sz="8" w:space="0" w:color="auto"/>
              <w:left w:val="single" w:sz="8" w:space="0" w:color="auto"/>
              <w:bottom w:val="single" w:sz="8" w:space="0" w:color="auto"/>
              <w:right w:val="single" w:sz="8" w:space="0" w:color="auto"/>
            </w:tcBorders>
          </w:tcPr>
          <w:p w14:paraId="31A2F5C2" w14:textId="333DF62A" w:rsidR="3EAA79DE" w:rsidRDefault="3EAA79DE" w:rsidP="003015B3">
            <w:pPr>
              <w:spacing w:after="160"/>
            </w:pPr>
            <w:r w:rsidRPr="3EAA79DE">
              <w:rPr>
                <w:rFonts w:ascii="Calibri" w:eastAsia="Calibri" w:hAnsi="Calibri" w:cs="Calibri"/>
                <w:sz w:val="24"/>
                <w:szCs w:val="24"/>
              </w:rPr>
              <w:t>Second Year Module</w:t>
            </w:r>
          </w:p>
        </w:tc>
        <w:tc>
          <w:tcPr>
            <w:tcW w:w="3000" w:type="dxa"/>
            <w:tcBorders>
              <w:top w:val="single" w:sz="8" w:space="0" w:color="auto"/>
              <w:left w:val="single" w:sz="8" w:space="0" w:color="auto"/>
              <w:bottom w:val="single" w:sz="8" w:space="0" w:color="auto"/>
              <w:right w:val="single" w:sz="8" w:space="0" w:color="auto"/>
            </w:tcBorders>
          </w:tcPr>
          <w:p w14:paraId="79E13BDE" w14:textId="66239BA9" w:rsidR="3EAA79DE" w:rsidRDefault="3EAA79DE" w:rsidP="003015B3">
            <w:pPr>
              <w:spacing w:after="160"/>
            </w:pPr>
            <w:r w:rsidRPr="3EAA79DE">
              <w:rPr>
                <w:rFonts w:ascii="Calibri" w:eastAsia="Calibri" w:hAnsi="Calibri" w:cs="Calibri"/>
                <w:sz w:val="24"/>
                <w:szCs w:val="24"/>
              </w:rPr>
              <w:t xml:space="preserve">Third Year Module </w:t>
            </w:r>
          </w:p>
        </w:tc>
      </w:tr>
    </w:tbl>
    <w:p w14:paraId="13251444" w14:textId="45FBA08A" w:rsidR="00573985" w:rsidRDefault="4EE6DD8F" w:rsidP="00824764">
      <w:pPr>
        <w:spacing w:line="360" w:lineRule="auto"/>
      </w:pPr>
      <w:r w:rsidRPr="35184C0C">
        <w:rPr>
          <w:rFonts w:ascii="Calibri" w:eastAsia="Calibri" w:hAnsi="Calibri" w:cs="Calibri"/>
          <w:b/>
          <w:bCs/>
          <w:sz w:val="24"/>
          <w:szCs w:val="24"/>
        </w:rPr>
        <w:t xml:space="preserve"> </w:t>
      </w:r>
    </w:p>
    <w:p w14:paraId="53FFCAD4" w14:textId="7DD8DA27" w:rsidR="00573985" w:rsidRDefault="4EE6DD8F" w:rsidP="00824764">
      <w:pPr>
        <w:spacing w:line="360" w:lineRule="auto"/>
      </w:pPr>
      <w:r w:rsidRPr="3EAA79DE">
        <w:rPr>
          <w:rFonts w:ascii="Calibri" w:eastAsia="Calibri" w:hAnsi="Calibri" w:cs="Calibri"/>
          <w:b/>
          <w:bCs/>
          <w:color w:val="FF0000"/>
          <w:sz w:val="36"/>
          <w:szCs w:val="36"/>
        </w:rPr>
        <w:t xml:space="preserve"> </w:t>
      </w:r>
    </w:p>
    <w:p w14:paraId="6C5598E0" w14:textId="77777777" w:rsidR="003015B3" w:rsidRDefault="003015B3">
      <w:pPr>
        <w:rPr>
          <w:rFonts w:ascii="Calibri" w:eastAsia="Calibri" w:hAnsi="Calibri" w:cs="Calibri"/>
          <w:b/>
          <w:bCs/>
          <w:sz w:val="36"/>
          <w:szCs w:val="36"/>
        </w:rPr>
      </w:pPr>
      <w:r>
        <w:rPr>
          <w:rFonts w:ascii="Calibri" w:eastAsia="Calibri" w:hAnsi="Calibri" w:cs="Calibri"/>
          <w:b/>
          <w:bCs/>
          <w:sz w:val="36"/>
          <w:szCs w:val="36"/>
        </w:rPr>
        <w:br w:type="page"/>
      </w:r>
    </w:p>
    <w:p w14:paraId="6688C481" w14:textId="0AAA1F6A" w:rsidR="00573985" w:rsidRDefault="4EE6DD8F" w:rsidP="003015B3">
      <w:pPr>
        <w:spacing w:line="360" w:lineRule="auto"/>
        <w:jc w:val="center"/>
      </w:pPr>
      <w:r w:rsidRPr="0091081E">
        <w:rPr>
          <w:rFonts w:ascii="Calibri" w:eastAsia="Calibri" w:hAnsi="Calibri" w:cs="Calibri"/>
          <w:b/>
          <w:bCs/>
          <w:sz w:val="36"/>
          <w:szCs w:val="36"/>
        </w:rPr>
        <w:lastRenderedPageBreak/>
        <w:t>LIST OF MODULES</w:t>
      </w:r>
    </w:p>
    <w:p w14:paraId="04BB1A7D" w14:textId="5E1B80BD" w:rsidR="000F6FD1" w:rsidRPr="0091081E" w:rsidRDefault="000F6FD1" w:rsidP="00824764">
      <w:pPr>
        <w:spacing w:line="360" w:lineRule="auto"/>
        <w:rPr>
          <w:rFonts w:eastAsia="Calibri" w:cstheme="minorHAnsi"/>
          <w:b/>
          <w:bCs/>
          <w:sz w:val="24"/>
          <w:szCs w:val="24"/>
          <w:u w:val="single"/>
        </w:rPr>
      </w:pPr>
      <w:r w:rsidRPr="0091081E">
        <w:rPr>
          <w:rFonts w:eastAsia="Calibri" w:cstheme="minorHAnsi"/>
          <w:b/>
          <w:bCs/>
          <w:sz w:val="24"/>
          <w:szCs w:val="24"/>
          <w:u w:val="single"/>
        </w:rPr>
        <w:t>Level – 4</w:t>
      </w:r>
    </w:p>
    <w:p w14:paraId="4B494768" w14:textId="3BD38F94" w:rsidR="000F6FD1" w:rsidRPr="0091081E" w:rsidRDefault="000F6FD1" w:rsidP="00824764">
      <w:pPr>
        <w:spacing w:line="360" w:lineRule="auto"/>
        <w:rPr>
          <w:rFonts w:eastAsia="Calibri" w:cstheme="minorHAnsi"/>
          <w:sz w:val="24"/>
          <w:szCs w:val="24"/>
        </w:rPr>
      </w:pPr>
      <w:r w:rsidRPr="0091081E">
        <w:rPr>
          <w:rFonts w:eastAsia="Calibri" w:cstheme="minorHAnsi"/>
          <w:b/>
          <w:bCs/>
          <w:sz w:val="24"/>
          <w:szCs w:val="24"/>
        </w:rPr>
        <w:t>Contract Law</w:t>
      </w:r>
      <w:r w:rsidRPr="0091081E">
        <w:rPr>
          <w:rFonts w:eastAsia="Calibri" w:cstheme="minorHAnsi"/>
          <w:sz w:val="24"/>
          <w:szCs w:val="24"/>
        </w:rPr>
        <w:t xml:space="preserve"> (4LAW1020) (30 </w:t>
      </w:r>
      <w:r w:rsidR="0091081E">
        <w:rPr>
          <w:rFonts w:eastAsia="Calibri" w:cstheme="minorHAnsi"/>
          <w:sz w:val="24"/>
          <w:szCs w:val="24"/>
        </w:rPr>
        <w:t>c</w:t>
      </w:r>
      <w:r w:rsidRPr="0091081E">
        <w:rPr>
          <w:rFonts w:eastAsia="Calibri" w:cstheme="minorHAnsi"/>
          <w:sz w:val="24"/>
          <w:szCs w:val="24"/>
        </w:rPr>
        <w:t>redits)</w:t>
      </w:r>
    </w:p>
    <w:p w14:paraId="36D7F6C3" w14:textId="7BE77DBD" w:rsidR="000F6FD1" w:rsidRPr="0091081E" w:rsidRDefault="000F6FD1" w:rsidP="00824764">
      <w:pPr>
        <w:spacing w:line="360" w:lineRule="auto"/>
        <w:jc w:val="both"/>
        <w:rPr>
          <w:rFonts w:cstheme="minorHAnsi"/>
          <w:sz w:val="24"/>
          <w:szCs w:val="24"/>
        </w:rPr>
      </w:pPr>
      <w:r w:rsidRPr="0091081E">
        <w:rPr>
          <w:rFonts w:eastAsia="Calibri" w:cstheme="minorHAnsi"/>
          <w:color w:val="000000" w:themeColor="text1"/>
          <w:sz w:val="24"/>
          <w:szCs w:val="24"/>
        </w:rPr>
        <w:t>This module is available in semester</w:t>
      </w:r>
      <w:r w:rsidR="0091081E" w:rsidRPr="0091081E">
        <w:rPr>
          <w:rFonts w:eastAsia="Calibri" w:cstheme="minorHAnsi"/>
          <w:color w:val="000000" w:themeColor="text1"/>
          <w:sz w:val="24"/>
          <w:szCs w:val="24"/>
        </w:rPr>
        <w:t>s</w:t>
      </w:r>
      <w:r w:rsidRPr="0091081E">
        <w:rPr>
          <w:rFonts w:eastAsia="Calibri" w:cstheme="minorHAnsi"/>
          <w:color w:val="000000" w:themeColor="text1"/>
          <w:sz w:val="24"/>
          <w:szCs w:val="24"/>
        </w:rPr>
        <w:t xml:space="preserve"> A </w:t>
      </w:r>
      <w:r w:rsidR="0091081E" w:rsidRPr="0091081E">
        <w:rPr>
          <w:rFonts w:eastAsia="Calibri" w:cstheme="minorHAnsi"/>
          <w:color w:val="000000" w:themeColor="text1"/>
          <w:sz w:val="24"/>
          <w:szCs w:val="24"/>
        </w:rPr>
        <w:t>and</w:t>
      </w:r>
      <w:r w:rsidRPr="0091081E">
        <w:rPr>
          <w:rFonts w:eastAsia="Calibri" w:cstheme="minorHAnsi"/>
          <w:color w:val="000000" w:themeColor="text1"/>
          <w:sz w:val="24"/>
          <w:szCs w:val="24"/>
        </w:rPr>
        <w:t xml:space="preserve"> B </w:t>
      </w:r>
    </w:p>
    <w:p w14:paraId="6563A402" w14:textId="47464B89" w:rsidR="000F6FD1" w:rsidRPr="0091081E" w:rsidRDefault="000F6FD1" w:rsidP="00824764">
      <w:pPr>
        <w:pStyle w:val="NormalWeb"/>
        <w:shd w:val="clear" w:color="auto" w:fill="FFFFFF"/>
        <w:spacing w:before="0" w:beforeAutospacing="0" w:after="160" w:afterAutospacing="0" w:line="360" w:lineRule="auto"/>
        <w:rPr>
          <w:rFonts w:asciiTheme="minorHAnsi" w:hAnsiTheme="minorHAnsi" w:cstheme="minorHAnsi"/>
          <w:color w:val="2D3B45"/>
        </w:rPr>
      </w:pPr>
      <w:r w:rsidRPr="0091081E">
        <w:rPr>
          <w:rFonts w:asciiTheme="minorHAnsi" w:eastAsia="Calibri" w:hAnsiTheme="minorHAnsi" w:cstheme="minorHAnsi"/>
          <w:b/>
          <w:bCs/>
        </w:rPr>
        <w:t xml:space="preserve">Overview: </w:t>
      </w:r>
      <w:r w:rsidRPr="0091081E">
        <w:rPr>
          <w:rFonts w:asciiTheme="minorHAnsi" w:hAnsiTheme="minorHAnsi" w:cstheme="minorHAnsi"/>
          <w:color w:val="2D3B45"/>
        </w:rPr>
        <w:t>This module will cover a variety of themes commencing with formation of a contract, including offer, acceptance, consideration and privity of contract. The contents of the contract will also be explored and will include examination of conditions, warranties, express and implied terms, standard form contracts, exclusion clauses. Students will also be introduced to various vitiating factors such as misrepresentation, mistake, undue influence, duress, unconscionable bargains and inequality of bargaining power. The module will end by exploring how a contract could end and include performance, agreement, frustration, breach. In the context of a breach of contract a variety of contractual remedies will be explored (including damages, specific performance, rescission and injunctions) along with an outline of the law of restitution.</w:t>
      </w:r>
    </w:p>
    <w:p w14:paraId="2FAA39E3" w14:textId="3B83ECB1" w:rsidR="000F6FD1" w:rsidRPr="0091081E" w:rsidRDefault="000F6FD1" w:rsidP="00824764">
      <w:pPr>
        <w:pStyle w:val="NormalWeb"/>
        <w:shd w:val="clear" w:color="auto" w:fill="FFFFFF"/>
        <w:spacing w:before="0" w:beforeAutospacing="0" w:after="160" w:afterAutospacing="0" w:line="360" w:lineRule="auto"/>
        <w:rPr>
          <w:rFonts w:asciiTheme="minorHAnsi" w:eastAsia="Calibri" w:hAnsiTheme="minorHAnsi" w:cstheme="minorHAnsi"/>
          <w:b/>
          <w:bCs/>
        </w:rPr>
      </w:pPr>
      <w:r w:rsidRPr="0091081E">
        <w:rPr>
          <w:rFonts w:asciiTheme="minorHAnsi" w:eastAsia="Calibri" w:hAnsiTheme="minorHAnsi" w:cstheme="minorHAnsi"/>
          <w:b/>
          <w:bCs/>
        </w:rPr>
        <w:t xml:space="preserve">Assessment: </w:t>
      </w:r>
      <w:r w:rsidRPr="0091081E">
        <w:rPr>
          <w:rFonts w:asciiTheme="minorHAnsi" w:eastAsia="Calibri" w:hAnsiTheme="minorHAnsi" w:cstheme="minorHAnsi"/>
        </w:rPr>
        <w:t>50% coursework, 50% Exam</w:t>
      </w:r>
    </w:p>
    <w:p w14:paraId="23119E32" w14:textId="672BD95C" w:rsidR="000F6FD1" w:rsidRPr="004965E4" w:rsidRDefault="000F6FD1" w:rsidP="00824764">
      <w:pPr>
        <w:pStyle w:val="NormalWeb"/>
        <w:shd w:val="clear" w:color="auto" w:fill="FFFFFF"/>
        <w:spacing w:before="0" w:beforeAutospacing="0" w:after="160" w:afterAutospacing="0" w:line="360" w:lineRule="auto"/>
        <w:rPr>
          <w:rFonts w:ascii="Calibri" w:hAnsi="Calibri" w:cs="Calibri"/>
          <w:color w:val="2D3B45"/>
        </w:rPr>
      </w:pPr>
      <w:r w:rsidRPr="004965E4">
        <w:rPr>
          <w:rFonts w:ascii="Calibri" w:eastAsia="Calibri" w:hAnsi="Calibri" w:cs="Calibri"/>
          <w:b/>
          <w:bCs/>
        </w:rPr>
        <w:t xml:space="preserve">Module Leader: </w:t>
      </w:r>
      <w:r w:rsidRPr="004965E4">
        <w:rPr>
          <w:rFonts w:ascii="Calibri" w:hAnsi="Calibri" w:cs="Calibri"/>
          <w:color w:val="2D3B45"/>
          <w:shd w:val="clear" w:color="auto" w:fill="FFFFFF"/>
        </w:rPr>
        <w:t>Andrew Adeyemi</w:t>
      </w:r>
      <w:r w:rsidR="004965E4" w:rsidRPr="004965E4">
        <w:rPr>
          <w:rFonts w:ascii="Calibri" w:hAnsi="Calibri" w:cs="Calibri"/>
          <w:color w:val="2D3B45"/>
          <w:shd w:val="clear" w:color="auto" w:fill="FFFFFF"/>
        </w:rPr>
        <w:t>:</w:t>
      </w:r>
      <w:r w:rsidRPr="004965E4">
        <w:rPr>
          <w:rFonts w:ascii="Calibri" w:hAnsi="Calibri" w:cs="Calibri"/>
          <w:color w:val="2D3B45"/>
          <w:shd w:val="clear" w:color="auto" w:fill="FFFFFF"/>
        </w:rPr>
        <w:t> </w:t>
      </w:r>
      <w:hyperlink r:id="rId8" w:history="1">
        <w:r w:rsidRPr="003015B3">
          <w:rPr>
            <w:rStyle w:val="Hyperlink"/>
            <w:rFonts w:ascii="Calibri" w:hAnsi="Calibri" w:cs="Calibri"/>
            <w:shd w:val="clear" w:color="auto" w:fill="FFFFFF"/>
          </w:rPr>
          <w:t>A.Adeyemi2@herts.ac.uk </w:t>
        </w:r>
      </w:hyperlink>
    </w:p>
    <w:p w14:paraId="029BF4BF" w14:textId="77777777" w:rsidR="0091081E" w:rsidRDefault="0091081E" w:rsidP="00824764">
      <w:pPr>
        <w:pStyle w:val="NormalWeb"/>
        <w:shd w:val="clear" w:color="auto" w:fill="FFFFFF"/>
        <w:spacing w:before="0" w:beforeAutospacing="0" w:after="160" w:afterAutospacing="0" w:line="360" w:lineRule="auto"/>
        <w:rPr>
          <w:rFonts w:ascii="Calibri" w:hAnsi="Calibri" w:cs="Calibri"/>
          <w:b/>
          <w:bCs/>
          <w:color w:val="000000"/>
          <w:bdr w:val="none" w:sz="0" w:space="0" w:color="auto" w:frame="1"/>
        </w:rPr>
      </w:pPr>
    </w:p>
    <w:p w14:paraId="70558692" w14:textId="565814F1" w:rsidR="004965E4" w:rsidRPr="0091081E" w:rsidRDefault="004965E4" w:rsidP="00824764">
      <w:pPr>
        <w:pStyle w:val="NormalWeb"/>
        <w:shd w:val="clear" w:color="auto" w:fill="FFFFFF"/>
        <w:spacing w:before="0" w:beforeAutospacing="0" w:after="160" w:afterAutospacing="0" w:line="360" w:lineRule="auto"/>
        <w:rPr>
          <w:rFonts w:asciiTheme="minorHAnsi" w:hAnsiTheme="minorHAnsi" w:cstheme="minorHAnsi"/>
          <w:color w:val="201F1E"/>
          <w:bdr w:val="none" w:sz="0" w:space="0" w:color="auto" w:frame="1"/>
        </w:rPr>
      </w:pPr>
      <w:r w:rsidRPr="0091081E">
        <w:rPr>
          <w:rFonts w:asciiTheme="minorHAnsi" w:hAnsiTheme="minorHAnsi" w:cstheme="minorHAnsi"/>
          <w:b/>
          <w:bCs/>
          <w:color w:val="000000"/>
          <w:bdr w:val="none" w:sz="0" w:space="0" w:color="auto" w:frame="1"/>
        </w:rPr>
        <w:t>Criminal Law</w:t>
      </w:r>
      <w:r w:rsidRPr="0091081E">
        <w:rPr>
          <w:rFonts w:asciiTheme="minorHAnsi" w:hAnsiTheme="minorHAnsi" w:cstheme="minorHAnsi"/>
          <w:color w:val="000000"/>
          <w:bdr w:val="none" w:sz="0" w:space="0" w:color="auto" w:frame="1"/>
        </w:rPr>
        <w:t xml:space="preserve"> (4LAW1035</w:t>
      </w:r>
      <w:r w:rsidRPr="0091081E">
        <w:rPr>
          <w:rFonts w:asciiTheme="minorHAnsi" w:hAnsiTheme="minorHAnsi" w:cstheme="minorHAnsi"/>
          <w:color w:val="201F1E"/>
          <w:bdr w:val="none" w:sz="0" w:space="0" w:color="auto" w:frame="1"/>
        </w:rPr>
        <w:t xml:space="preserve">) (30 </w:t>
      </w:r>
      <w:r w:rsidR="0091081E" w:rsidRPr="0091081E">
        <w:rPr>
          <w:rFonts w:asciiTheme="minorHAnsi" w:hAnsiTheme="minorHAnsi" w:cstheme="minorHAnsi"/>
          <w:color w:val="201F1E"/>
          <w:bdr w:val="none" w:sz="0" w:space="0" w:color="auto" w:frame="1"/>
        </w:rPr>
        <w:t>c</w:t>
      </w:r>
      <w:r w:rsidRPr="0091081E">
        <w:rPr>
          <w:rFonts w:asciiTheme="minorHAnsi" w:hAnsiTheme="minorHAnsi" w:cstheme="minorHAnsi"/>
          <w:color w:val="201F1E"/>
          <w:bdr w:val="none" w:sz="0" w:space="0" w:color="auto" w:frame="1"/>
        </w:rPr>
        <w:t>redits)</w:t>
      </w:r>
    </w:p>
    <w:p w14:paraId="61157BE8" w14:textId="2E3A37AC" w:rsidR="004965E4" w:rsidRPr="0091081E" w:rsidRDefault="004965E4" w:rsidP="00824764">
      <w:pPr>
        <w:spacing w:line="360" w:lineRule="auto"/>
        <w:jc w:val="both"/>
        <w:rPr>
          <w:rFonts w:eastAsia="Calibri" w:cstheme="minorHAnsi"/>
          <w:color w:val="000000" w:themeColor="text1"/>
          <w:sz w:val="24"/>
          <w:szCs w:val="24"/>
        </w:rPr>
      </w:pPr>
      <w:bookmarkStart w:id="0" w:name="_Hlk80094662"/>
      <w:r w:rsidRPr="0091081E">
        <w:rPr>
          <w:rFonts w:eastAsia="Calibri" w:cstheme="minorHAnsi"/>
          <w:color w:val="000000" w:themeColor="text1"/>
          <w:sz w:val="24"/>
          <w:szCs w:val="24"/>
        </w:rPr>
        <w:t>This module is available in semester</w:t>
      </w:r>
      <w:r w:rsidR="0091081E" w:rsidRPr="0091081E">
        <w:rPr>
          <w:rFonts w:eastAsia="Calibri" w:cstheme="minorHAnsi"/>
          <w:color w:val="000000" w:themeColor="text1"/>
          <w:sz w:val="24"/>
          <w:szCs w:val="24"/>
        </w:rPr>
        <w:t>s</w:t>
      </w:r>
      <w:r w:rsidRPr="0091081E">
        <w:rPr>
          <w:rFonts w:eastAsia="Calibri" w:cstheme="minorHAnsi"/>
          <w:color w:val="000000" w:themeColor="text1"/>
          <w:sz w:val="24"/>
          <w:szCs w:val="24"/>
        </w:rPr>
        <w:t xml:space="preserve"> A </w:t>
      </w:r>
      <w:r w:rsidR="0091081E" w:rsidRPr="0091081E">
        <w:rPr>
          <w:rFonts w:eastAsia="Calibri" w:cstheme="minorHAnsi"/>
          <w:color w:val="000000" w:themeColor="text1"/>
          <w:sz w:val="24"/>
          <w:szCs w:val="24"/>
        </w:rPr>
        <w:t>and</w:t>
      </w:r>
      <w:r w:rsidRPr="0091081E">
        <w:rPr>
          <w:rFonts w:eastAsia="Calibri" w:cstheme="minorHAnsi"/>
          <w:color w:val="000000" w:themeColor="text1"/>
          <w:sz w:val="24"/>
          <w:szCs w:val="24"/>
        </w:rPr>
        <w:t xml:space="preserve"> B </w:t>
      </w:r>
    </w:p>
    <w:p w14:paraId="72D94498" w14:textId="047AB4D1" w:rsidR="004965E4" w:rsidRPr="0091081E" w:rsidRDefault="004965E4" w:rsidP="00824764">
      <w:pPr>
        <w:pStyle w:val="NormalWeb"/>
        <w:shd w:val="clear" w:color="auto" w:fill="FFFFFF"/>
        <w:spacing w:before="0" w:beforeAutospacing="0" w:after="160" w:afterAutospacing="0" w:line="360" w:lineRule="auto"/>
        <w:rPr>
          <w:rFonts w:asciiTheme="minorHAnsi" w:hAnsiTheme="minorHAnsi" w:cstheme="minorHAnsi"/>
          <w:color w:val="2D3B45"/>
        </w:rPr>
      </w:pPr>
      <w:r w:rsidRPr="0091081E">
        <w:rPr>
          <w:rFonts w:asciiTheme="minorHAnsi" w:hAnsiTheme="minorHAnsi" w:cstheme="minorHAnsi"/>
          <w:b/>
          <w:bCs/>
          <w:color w:val="201F1E"/>
          <w:bdr w:val="none" w:sz="0" w:space="0" w:color="auto" w:frame="1"/>
        </w:rPr>
        <w:t>Overview:</w:t>
      </w:r>
      <w:r w:rsidRPr="0091081E">
        <w:rPr>
          <w:rFonts w:asciiTheme="minorHAnsi" w:hAnsiTheme="minorHAnsi" w:cstheme="minorHAnsi"/>
          <w:color w:val="201F1E"/>
          <w:bdr w:val="none" w:sz="0" w:space="0" w:color="auto" w:frame="1"/>
        </w:rPr>
        <w:t xml:space="preserve"> </w:t>
      </w:r>
      <w:r w:rsidRPr="0091081E">
        <w:rPr>
          <w:rFonts w:asciiTheme="minorHAnsi" w:hAnsiTheme="minorHAnsi" w:cstheme="minorHAnsi"/>
          <w:color w:val="2D3B45"/>
        </w:rPr>
        <w:t xml:space="preserve">This module considers the general principles of criminal liability in England and Wales: actus reus; mens rea; denials of an offence, general defences; inchoate offences; parties to a crime; and some of the most serious criminal offences (such as murder, manslaughter, non-fatal offences against the person, sexual offences and property offences). It also examines the social and legal constructions of crime and how these have varied historically and in different social contexts. This course will demystify the law and help you to not only understand </w:t>
      </w:r>
      <w:r w:rsidRPr="0091081E">
        <w:rPr>
          <w:rFonts w:asciiTheme="minorHAnsi" w:hAnsiTheme="minorHAnsi" w:cstheme="minorHAnsi"/>
          <w:color w:val="2D3B45"/>
        </w:rPr>
        <w:lastRenderedPageBreak/>
        <w:t>it but also enable you to make informed opinions about it. In addition, this module will outline the structure within which the criminal justice system operates and will also introduce key criminology concepts.</w:t>
      </w:r>
    </w:p>
    <w:p w14:paraId="0C4B93F4" w14:textId="6938EFEB" w:rsidR="004965E4" w:rsidRPr="0091081E" w:rsidRDefault="004965E4" w:rsidP="00824764">
      <w:pPr>
        <w:pStyle w:val="NormalWeb"/>
        <w:shd w:val="clear" w:color="auto" w:fill="FFFFFF"/>
        <w:spacing w:before="0" w:beforeAutospacing="0" w:after="160" w:afterAutospacing="0" w:line="360" w:lineRule="auto"/>
        <w:rPr>
          <w:rFonts w:asciiTheme="minorHAnsi" w:eastAsia="Calibri" w:hAnsiTheme="minorHAnsi" w:cstheme="minorHAnsi"/>
          <w:b/>
          <w:bCs/>
        </w:rPr>
      </w:pPr>
      <w:r w:rsidRPr="0091081E">
        <w:rPr>
          <w:rFonts w:asciiTheme="minorHAnsi" w:hAnsiTheme="minorHAnsi" w:cstheme="minorHAnsi"/>
          <w:b/>
          <w:bCs/>
          <w:color w:val="201F1E"/>
          <w:bdr w:val="none" w:sz="0" w:space="0" w:color="auto" w:frame="1"/>
        </w:rPr>
        <w:t>Assessment</w:t>
      </w:r>
      <w:r w:rsidRPr="0091081E">
        <w:rPr>
          <w:rFonts w:asciiTheme="minorHAnsi" w:hAnsiTheme="minorHAnsi" w:cstheme="minorHAnsi"/>
          <w:color w:val="201F1E"/>
          <w:bdr w:val="none" w:sz="0" w:space="0" w:color="auto" w:frame="1"/>
        </w:rPr>
        <w:t xml:space="preserve">: </w:t>
      </w:r>
      <w:r w:rsidRPr="0091081E">
        <w:rPr>
          <w:rFonts w:asciiTheme="minorHAnsi" w:eastAsia="Calibri" w:hAnsiTheme="minorHAnsi" w:cstheme="minorHAnsi"/>
        </w:rPr>
        <w:t>50% coursework, 50% Exam</w:t>
      </w:r>
    </w:p>
    <w:p w14:paraId="63E7F8F6" w14:textId="221BB9B1" w:rsidR="0091081E" w:rsidRDefault="004965E4" w:rsidP="00824764">
      <w:pPr>
        <w:pStyle w:val="NormalWeb"/>
        <w:shd w:val="clear" w:color="auto" w:fill="FFFFFF"/>
        <w:spacing w:before="0" w:beforeAutospacing="0" w:after="160" w:afterAutospacing="0" w:line="360" w:lineRule="auto"/>
        <w:rPr>
          <w:rFonts w:asciiTheme="minorHAnsi" w:hAnsiTheme="minorHAnsi" w:cstheme="minorHAnsi"/>
          <w:color w:val="201F1E"/>
        </w:rPr>
      </w:pPr>
      <w:r w:rsidRPr="0091081E">
        <w:rPr>
          <w:rFonts w:asciiTheme="minorHAnsi" w:hAnsiTheme="minorHAnsi" w:cstheme="minorHAnsi"/>
          <w:b/>
          <w:bCs/>
          <w:color w:val="201F1E"/>
          <w:bdr w:val="none" w:sz="0" w:space="0" w:color="auto" w:frame="1"/>
        </w:rPr>
        <w:t>Module Leader</w:t>
      </w:r>
      <w:r w:rsidRPr="0091081E">
        <w:rPr>
          <w:rFonts w:asciiTheme="minorHAnsi" w:hAnsiTheme="minorHAnsi" w:cstheme="minorHAnsi"/>
          <w:color w:val="201F1E"/>
          <w:bdr w:val="none" w:sz="0" w:space="0" w:color="auto" w:frame="1"/>
        </w:rPr>
        <w:t xml:space="preserve">: Maureen Johnson: </w:t>
      </w:r>
      <w:hyperlink r:id="rId9" w:tgtFrame="_blank" w:history="1">
        <w:r w:rsidRPr="0091081E">
          <w:rPr>
            <w:rStyle w:val="Hyperlink"/>
            <w:rFonts w:asciiTheme="minorHAnsi" w:hAnsiTheme="minorHAnsi" w:cstheme="minorHAnsi"/>
            <w:shd w:val="clear" w:color="auto" w:fill="FFFFFF"/>
          </w:rPr>
          <w:t>m.c.1.johnson@herts.ac.uk</w:t>
        </w:r>
      </w:hyperlink>
      <w:r w:rsidRPr="0091081E">
        <w:rPr>
          <w:rFonts w:asciiTheme="minorHAnsi" w:hAnsiTheme="minorHAnsi" w:cstheme="minorHAnsi"/>
          <w:color w:val="2D3B45"/>
          <w:shd w:val="clear" w:color="auto" w:fill="FFFFFF"/>
        </w:rPr>
        <w:t> </w:t>
      </w:r>
      <w:bookmarkEnd w:id="0"/>
    </w:p>
    <w:p w14:paraId="1CAF7DC4" w14:textId="77777777" w:rsidR="003015B3" w:rsidRPr="003015B3" w:rsidRDefault="003015B3" w:rsidP="00824764">
      <w:pPr>
        <w:pStyle w:val="NormalWeb"/>
        <w:shd w:val="clear" w:color="auto" w:fill="FFFFFF"/>
        <w:spacing w:before="0" w:beforeAutospacing="0" w:after="160" w:afterAutospacing="0" w:line="360" w:lineRule="auto"/>
        <w:rPr>
          <w:rFonts w:asciiTheme="minorHAnsi" w:hAnsiTheme="minorHAnsi" w:cstheme="minorHAnsi"/>
          <w:color w:val="201F1E"/>
        </w:rPr>
      </w:pPr>
    </w:p>
    <w:p w14:paraId="10D72C41" w14:textId="77777777" w:rsidR="003015B3" w:rsidRDefault="003015B3" w:rsidP="00824764">
      <w:pPr>
        <w:pStyle w:val="NormalWeb"/>
        <w:shd w:val="clear" w:color="auto" w:fill="FFFFFF"/>
        <w:spacing w:before="0" w:beforeAutospacing="0" w:after="160" w:afterAutospacing="0" w:line="360" w:lineRule="auto"/>
        <w:rPr>
          <w:rFonts w:asciiTheme="minorHAnsi" w:hAnsiTheme="minorHAnsi" w:cstheme="minorHAnsi"/>
          <w:b/>
          <w:bCs/>
          <w:color w:val="000000"/>
          <w:bdr w:val="none" w:sz="0" w:space="0" w:color="auto" w:frame="1"/>
        </w:rPr>
      </w:pPr>
    </w:p>
    <w:p w14:paraId="49998FA7" w14:textId="1378801A" w:rsidR="004965E4" w:rsidRPr="0091081E" w:rsidRDefault="004965E4" w:rsidP="00824764">
      <w:pPr>
        <w:pStyle w:val="NormalWeb"/>
        <w:shd w:val="clear" w:color="auto" w:fill="FFFFFF"/>
        <w:spacing w:before="0" w:beforeAutospacing="0" w:after="160" w:afterAutospacing="0" w:line="360" w:lineRule="auto"/>
        <w:rPr>
          <w:rFonts w:asciiTheme="minorHAnsi" w:hAnsiTheme="minorHAnsi" w:cstheme="minorHAnsi"/>
          <w:color w:val="201F1E"/>
          <w:bdr w:val="none" w:sz="0" w:space="0" w:color="auto" w:frame="1"/>
        </w:rPr>
      </w:pPr>
      <w:r w:rsidRPr="0091081E">
        <w:rPr>
          <w:rFonts w:asciiTheme="minorHAnsi" w:hAnsiTheme="minorHAnsi" w:cstheme="minorHAnsi"/>
          <w:b/>
          <w:bCs/>
          <w:color w:val="000000"/>
          <w:bdr w:val="none" w:sz="0" w:space="0" w:color="auto" w:frame="1"/>
        </w:rPr>
        <w:t>Public Law</w:t>
      </w:r>
      <w:r w:rsidRPr="0091081E">
        <w:rPr>
          <w:rFonts w:asciiTheme="minorHAnsi" w:hAnsiTheme="minorHAnsi" w:cstheme="minorHAnsi"/>
          <w:color w:val="000000"/>
          <w:bdr w:val="none" w:sz="0" w:space="0" w:color="auto" w:frame="1"/>
        </w:rPr>
        <w:t> (4LAW1034</w:t>
      </w:r>
      <w:r w:rsidRPr="0091081E">
        <w:rPr>
          <w:rFonts w:asciiTheme="minorHAnsi" w:hAnsiTheme="minorHAnsi" w:cstheme="minorHAnsi"/>
          <w:color w:val="201F1E"/>
          <w:bdr w:val="none" w:sz="0" w:space="0" w:color="auto" w:frame="1"/>
        </w:rPr>
        <w:t xml:space="preserve">) (30 </w:t>
      </w:r>
      <w:r w:rsidR="0091081E">
        <w:rPr>
          <w:rFonts w:asciiTheme="minorHAnsi" w:hAnsiTheme="minorHAnsi" w:cstheme="minorHAnsi"/>
          <w:color w:val="201F1E"/>
          <w:bdr w:val="none" w:sz="0" w:space="0" w:color="auto" w:frame="1"/>
        </w:rPr>
        <w:t>c</w:t>
      </w:r>
      <w:r w:rsidRPr="0091081E">
        <w:rPr>
          <w:rFonts w:asciiTheme="minorHAnsi" w:hAnsiTheme="minorHAnsi" w:cstheme="minorHAnsi"/>
          <w:color w:val="201F1E"/>
          <w:bdr w:val="none" w:sz="0" w:space="0" w:color="auto" w:frame="1"/>
        </w:rPr>
        <w:t>redits)</w:t>
      </w:r>
    </w:p>
    <w:p w14:paraId="33B5B2E5" w14:textId="4CAA050B" w:rsidR="004965E4" w:rsidRPr="0091081E" w:rsidRDefault="004965E4" w:rsidP="00824764">
      <w:pPr>
        <w:spacing w:line="360" w:lineRule="auto"/>
        <w:jc w:val="both"/>
        <w:rPr>
          <w:rFonts w:cstheme="minorHAnsi"/>
        </w:rPr>
      </w:pPr>
      <w:r w:rsidRPr="0091081E">
        <w:rPr>
          <w:rFonts w:eastAsia="Calibri" w:cstheme="minorHAnsi"/>
          <w:color w:val="000000" w:themeColor="text1"/>
          <w:sz w:val="24"/>
          <w:szCs w:val="24"/>
        </w:rPr>
        <w:t>This module is available in semester</w:t>
      </w:r>
      <w:r w:rsidR="0091081E">
        <w:rPr>
          <w:rFonts w:eastAsia="Calibri" w:cstheme="minorHAnsi"/>
          <w:color w:val="000000" w:themeColor="text1"/>
          <w:sz w:val="24"/>
          <w:szCs w:val="24"/>
        </w:rPr>
        <w:t>s A and B</w:t>
      </w:r>
      <w:r w:rsidRPr="0091081E">
        <w:rPr>
          <w:rFonts w:eastAsia="Calibri" w:cstheme="minorHAnsi"/>
          <w:color w:val="000000" w:themeColor="text1"/>
          <w:sz w:val="24"/>
          <w:szCs w:val="24"/>
        </w:rPr>
        <w:t xml:space="preserve"> </w:t>
      </w:r>
    </w:p>
    <w:p w14:paraId="034FD780" w14:textId="319054BC" w:rsidR="004965E4" w:rsidRPr="0091081E" w:rsidRDefault="004965E4" w:rsidP="00824764">
      <w:pPr>
        <w:pStyle w:val="NormalWeb"/>
        <w:shd w:val="clear" w:color="auto" w:fill="FFFFFF"/>
        <w:spacing w:before="0" w:beforeAutospacing="0" w:after="160" w:afterAutospacing="0" w:line="360" w:lineRule="auto"/>
        <w:rPr>
          <w:rFonts w:asciiTheme="minorHAnsi" w:hAnsiTheme="minorHAnsi" w:cstheme="minorHAnsi"/>
          <w:color w:val="201F1E"/>
          <w:bdr w:val="none" w:sz="0" w:space="0" w:color="auto" w:frame="1"/>
        </w:rPr>
      </w:pPr>
      <w:r w:rsidRPr="0091081E">
        <w:rPr>
          <w:rFonts w:asciiTheme="minorHAnsi" w:hAnsiTheme="minorHAnsi" w:cstheme="minorHAnsi"/>
          <w:b/>
          <w:bCs/>
          <w:color w:val="201F1E"/>
          <w:bdr w:val="none" w:sz="0" w:space="0" w:color="auto" w:frame="1"/>
        </w:rPr>
        <w:t>Overview</w:t>
      </w:r>
      <w:r w:rsidRPr="0091081E">
        <w:rPr>
          <w:rFonts w:asciiTheme="minorHAnsi" w:hAnsiTheme="minorHAnsi" w:cstheme="minorHAnsi"/>
          <w:color w:val="201F1E"/>
          <w:bdr w:val="none" w:sz="0" w:space="0" w:color="auto" w:frame="1"/>
        </w:rPr>
        <w:t>:</w:t>
      </w:r>
      <w:r w:rsidR="00F51970" w:rsidRPr="0091081E">
        <w:rPr>
          <w:rFonts w:asciiTheme="minorHAnsi" w:hAnsiTheme="minorHAnsi" w:cstheme="minorHAnsi"/>
          <w:color w:val="2D3B45"/>
          <w:shd w:val="clear" w:color="auto" w:fill="FFFFFF"/>
        </w:rPr>
        <w:t xml:space="preserve"> This module examines the organs of government, from the monarch, to the Prime Ministers and Ministers, Parliament, MPs and beyond, and we will examine the checks and balances put in place to ensure that those in political power do not abuse their position. The doctrine of separation of powers and its peculiar application in the context of the British Constitution will be considered. The module will also explore some of the key international organisations of which the UK is a signatory - including the EU and the ECHR - and discuss the impact that membership has had on the lives of the people of the UK. Finally the module consider some of the key legal principles governing judicial review.</w:t>
      </w:r>
    </w:p>
    <w:p w14:paraId="2832B67E" w14:textId="2FC98537" w:rsidR="004965E4" w:rsidRPr="0091081E" w:rsidRDefault="004965E4" w:rsidP="00824764">
      <w:pPr>
        <w:pStyle w:val="NormalWeb"/>
        <w:shd w:val="clear" w:color="auto" w:fill="FFFFFF"/>
        <w:spacing w:before="0" w:beforeAutospacing="0" w:after="160" w:afterAutospacing="0" w:line="360" w:lineRule="auto"/>
        <w:rPr>
          <w:rFonts w:asciiTheme="minorHAnsi" w:hAnsiTheme="minorHAnsi" w:cstheme="minorHAnsi"/>
          <w:color w:val="201F1E"/>
          <w:bdr w:val="none" w:sz="0" w:space="0" w:color="auto" w:frame="1"/>
        </w:rPr>
      </w:pPr>
      <w:r w:rsidRPr="0091081E">
        <w:rPr>
          <w:rFonts w:asciiTheme="minorHAnsi" w:hAnsiTheme="minorHAnsi" w:cstheme="minorHAnsi"/>
          <w:b/>
          <w:bCs/>
          <w:color w:val="201F1E"/>
          <w:bdr w:val="none" w:sz="0" w:space="0" w:color="auto" w:frame="1"/>
        </w:rPr>
        <w:t>Assessment</w:t>
      </w:r>
      <w:r w:rsidRPr="0091081E">
        <w:rPr>
          <w:rFonts w:asciiTheme="minorHAnsi" w:hAnsiTheme="minorHAnsi" w:cstheme="minorHAnsi"/>
          <w:color w:val="201F1E"/>
          <w:bdr w:val="none" w:sz="0" w:space="0" w:color="auto" w:frame="1"/>
        </w:rPr>
        <w:t>:</w:t>
      </w:r>
      <w:r w:rsidR="00F51970" w:rsidRPr="0091081E">
        <w:rPr>
          <w:rFonts w:asciiTheme="minorHAnsi" w:eastAsia="Calibri" w:hAnsiTheme="minorHAnsi" w:cstheme="minorHAnsi"/>
        </w:rPr>
        <w:t xml:space="preserve"> 50% coursework, 50% Exam</w:t>
      </w:r>
    </w:p>
    <w:p w14:paraId="3C8FCCCD" w14:textId="376AE619" w:rsidR="004965E4" w:rsidRPr="0091081E" w:rsidRDefault="004965E4" w:rsidP="00824764">
      <w:pPr>
        <w:pStyle w:val="NormalWeb"/>
        <w:shd w:val="clear" w:color="auto" w:fill="FFFFFF"/>
        <w:spacing w:before="0" w:beforeAutospacing="0" w:after="160" w:afterAutospacing="0" w:line="360" w:lineRule="auto"/>
        <w:rPr>
          <w:rFonts w:asciiTheme="minorHAnsi" w:hAnsiTheme="minorHAnsi" w:cstheme="minorHAnsi"/>
          <w:color w:val="201F1E"/>
          <w:sz w:val="23"/>
          <w:szCs w:val="23"/>
        </w:rPr>
      </w:pPr>
      <w:r w:rsidRPr="0091081E">
        <w:rPr>
          <w:rFonts w:asciiTheme="minorHAnsi" w:hAnsiTheme="minorHAnsi" w:cstheme="minorHAnsi"/>
          <w:b/>
          <w:bCs/>
          <w:color w:val="201F1E"/>
          <w:bdr w:val="none" w:sz="0" w:space="0" w:color="auto" w:frame="1"/>
        </w:rPr>
        <w:t>Module Leader:</w:t>
      </w:r>
      <w:r w:rsidR="00F51970" w:rsidRPr="0091081E">
        <w:rPr>
          <w:rFonts w:asciiTheme="minorHAnsi" w:hAnsiTheme="minorHAnsi" w:cstheme="minorHAnsi"/>
          <w:color w:val="2D3B45"/>
          <w:shd w:val="clear" w:color="auto" w:fill="FFFFFF"/>
        </w:rPr>
        <w:t xml:space="preserve"> Dr Camille Pommel: </w:t>
      </w:r>
      <w:hyperlink r:id="rId10" w:history="1">
        <w:r w:rsidR="00F51970" w:rsidRPr="0091081E">
          <w:rPr>
            <w:rStyle w:val="Hyperlink"/>
            <w:rFonts w:asciiTheme="minorHAnsi" w:hAnsiTheme="minorHAnsi" w:cstheme="minorHAnsi"/>
            <w:shd w:val="clear" w:color="auto" w:fill="FFFFFF"/>
          </w:rPr>
          <w:t>c.pommel@herts.ac.uk</w:t>
        </w:r>
      </w:hyperlink>
      <w:r w:rsidR="00F51970" w:rsidRPr="0091081E">
        <w:rPr>
          <w:rFonts w:asciiTheme="minorHAnsi" w:hAnsiTheme="minorHAnsi" w:cstheme="minorHAnsi"/>
          <w:color w:val="2D3B45"/>
          <w:shd w:val="clear" w:color="auto" w:fill="FFFFFF"/>
        </w:rPr>
        <w:t xml:space="preserve"> </w:t>
      </w:r>
    </w:p>
    <w:p w14:paraId="70977046" w14:textId="77777777" w:rsidR="004965E4" w:rsidRPr="004965E4" w:rsidRDefault="004965E4" w:rsidP="00824764">
      <w:pPr>
        <w:pStyle w:val="NormalWeb"/>
        <w:shd w:val="clear" w:color="auto" w:fill="FFFFFF"/>
        <w:spacing w:before="0" w:beforeAutospacing="0" w:after="160" w:afterAutospacing="0" w:line="360" w:lineRule="auto"/>
        <w:rPr>
          <w:rFonts w:ascii="Calibri" w:hAnsi="Calibri" w:cs="Calibri"/>
          <w:color w:val="201F1E"/>
          <w:sz w:val="23"/>
          <w:szCs w:val="23"/>
        </w:rPr>
      </w:pPr>
    </w:p>
    <w:p w14:paraId="378D8A42" w14:textId="77777777" w:rsidR="0091081E" w:rsidRDefault="0091081E" w:rsidP="00824764">
      <w:pPr>
        <w:spacing w:line="360" w:lineRule="auto"/>
        <w:rPr>
          <w:rFonts w:ascii="Calibri" w:eastAsia="Times New Roman" w:hAnsi="Calibri" w:cs="Calibri"/>
          <w:b/>
          <w:bCs/>
          <w:color w:val="000000"/>
          <w:sz w:val="24"/>
          <w:szCs w:val="24"/>
          <w:bdr w:val="none" w:sz="0" w:space="0" w:color="auto" w:frame="1"/>
          <w:lang w:val="en-GB" w:eastAsia="en-GB"/>
        </w:rPr>
      </w:pPr>
      <w:r>
        <w:rPr>
          <w:rFonts w:ascii="Calibri" w:hAnsi="Calibri" w:cs="Calibri"/>
          <w:b/>
          <w:bCs/>
          <w:color w:val="000000"/>
          <w:bdr w:val="none" w:sz="0" w:space="0" w:color="auto" w:frame="1"/>
        </w:rPr>
        <w:br w:type="page"/>
      </w:r>
    </w:p>
    <w:p w14:paraId="5A8996D7" w14:textId="19EC65E4" w:rsidR="004965E4" w:rsidRPr="0091081E" w:rsidRDefault="004965E4" w:rsidP="00824764">
      <w:pPr>
        <w:pStyle w:val="NormalWeb"/>
        <w:shd w:val="clear" w:color="auto" w:fill="FFFFFF"/>
        <w:spacing w:before="0" w:beforeAutospacing="0" w:after="160" w:afterAutospacing="0" w:line="360" w:lineRule="auto"/>
        <w:rPr>
          <w:rFonts w:asciiTheme="minorHAnsi" w:hAnsiTheme="minorHAnsi" w:cstheme="minorHAnsi"/>
          <w:color w:val="201F1E"/>
          <w:bdr w:val="none" w:sz="0" w:space="0" w:color="auto" w:frame="1"/>
        </w:rPr>
      </w:pPr>
      <w:r w:rsidRPr="0091081E">
        <w:rPr>
          <w:rFonts w:asciiTheme="minorHAnsi" w:hAnsiTheme="minorHAnsi" w:cstheme="minorHAnsi"/>
          <w:b/>
          <w:bCs/>
          <w:color w:val="000000"/>
          <w:bdr w:val="none" w:sz="0" w:space="0" w:color="auto" w:frame="1"/>
        </w:rPr>
        <w:lastRenderedPageBreak/>
        <w:t>English Legal System and Research </w:t>
      </w:r>
      <w:r w:rsidRPr="0091081E">
        <w:rPr>
          <w:rFonts w:asciiTheme="minorHAnsi" w:hAnsiTheme="minorHAnsi" w:cstheme="minorHAnsi"/>
          <w:color w:val="000000"/>
          <w:bdr w:val="none" w:sz="0" w:space="0" w:color="auto" w:frame="1"/>
        </w:rPr>
        <w:t>(4LAW1033</w:t>
      </w:r>
      <w:r w:rsidRPr="0091081E">
        <w:rPr>
          <w:rFonts w:asciiTheme="minorHAnsi" w:hAnsiTheme="minorHAnsi" w:cstheme="minorHAnsi"/>
          <w:color w:val="201F1E"/>
          <w:bdr w:val="none" w:sz="0" w:space="0" w:color="auto" w:frame="1"/>
        </w:rPr>
        <w:t xml:space="preserve">) (30 </w:t>
      </w:r>
      <w:r w:rsidR="0091081E" w:rsidRPr="0091081E">
        <w:rPr>
          <w:rFonts w:asciiTheme="minorHAnsi" w:hAnsiTheme="minorHAnsi" w:cstheme="minorHAnsi"/>
          <w:color w:val="201F1E"/>
          <w:bdr w:val="none" w:sz="0" w:space="0" w:color="auto" w:frame="1"/>
        </w:rPr>
        <w:t>c</w:t>
      </w:r>
      <w:r w:rsidRPr="0091081E">
        <w:rPr>
          <w:rFonts w:asciiTheme="minorHAnsi" w:hAnsiTheme="minorHAnsi" w:cstheme="minorHAnsi"/>
          <w:color w:val="201F1E"/>
          <w:bdr w:val="none" w:sz="0" w:space="0" w:color="auto" w:frame="1"/>
        </w:rPr>
        <w:t>redits)</w:t>
      </w:r>
    </w:p>
    <w:p w14:paraId="7101DE4F" w14:textId="3F874DD1" w:rsidR="004965E4" w:rsidRPr="0091081E" w:rsidRDefault="004965E4" w:rsidP="00824764">
      <w:pPr>
        <w:spacing w:line="360" w:lineRule="auto"/>
        <w:jc w:val="both"/>
        <w:rPr>
          <w:rFonts w:cstheme="minorHAnsi"/>
          <w:sz w:val="24"/>
          <w:szCs w:val="24"/>
        </w:rPr>
      </w:pPr>
      <w:r w:rsidRPr="0091081E">
        <w:rPr>
          <w:rFonts w:eastAsia="Calibri" w:cstheme="minorHAnsi"/>
          <w:color w:val="000000" w:themeColor="text1"/>
          <w:sz w:val="24"/>
          <w:szCs w:val="24"/>
        </w:rPr>
        <w:t>This module is available in semester</w:t>
      </w:r>
      <w:r w:rsidR="0091081E" w:rsidRPr="0091081E">
        <w:rPr>
          <w:rFonts w:eastAsia="Calibri" w:cstheme="minorHAnsi"/>
          <w:color w:val="000000" w:themeColor="text1"/>
          <w:sz w:val="24"/>
          <w:szCs w:val="24"/>
        </w:rPr>
        <w:t>s A and B</w:t>
      </w:r>
      <w:r w:rsidRPr="0091081E">
        <w:rPr>
          <w:rFonts w:eastAsia="Calibri" w:cstheme="minorHAnsi"/>
          <w:color w:val="000000" w:themeColor="text1"/>
          <w:sz w:val="24"/>
          <w:szCs w:val="24"/>
        </w:rPr>
        <w:t xml:space="preserve"> </w:t>
      </w:r>
    </w:p>
    <w:p w14:paraId="600BBF07" w14:textId="44C123CA" w:rsidR="004965E4" w:rsidRPr="0091081E" w:rsidRDefault="004965E4" w:rsidP="00824764">
      <w:pPr>
        <w:pStyle w:val="NormalWeb"/>
        <w:shd w:val="clear" w:color="auto" w:fill="FFFFFF"/>
        <w:spacing w:before="0" w:beforeAutospacing="0" w:after="160" w:afterAutospacing="0" w:line="360" w:lineRule="auto"/>
        <w:rPr>
          <w:rFonts w:asciiTheme="minorHAnsi" w:hAnsiTheme="minorHAnsi" w:cstheme="minorHAnsi"/>
          <w:color w:val="201F1E"/>
          <w:bdr w:val="none" w:sz="0" w:space="0" w:color="auto" w:frame="1"/>
        </w:rPr>
      </w:pPr>
      <w:r w:rsidRPr="0091081E">
        <w:rPr>
          <w:rFonts w:asciiTheme="minorHAnsi" w:hAnsiTheme="minorHAnsi" w:cstheme="minorHAnsi"/>
          <w:b/>
          <w:bCs/>
          <w:color w:val="201F1E"/>
          <w:bdr w:val="none" w:sz="0" w:space="0" w:color="auto" w:frame="1"/>
        </w:rPr>
        <w:t>Overview:</w:t>
      </w:r>
      <w:r w:rsidR="00F51970" w:rsidRPr="0091081E">
        <w:rPr>
          <w:rFonts w:asciiTheme="minorHAnsi" w:hAnsiTheme="minorHAnsi" w:cstheme="minorHAnsi"/>
          <w:color w:val="2D3B45"/>
          <w:shd w:val="clear" w:color="auto" w:fill="FFFFFF"/>
        </w:rPr>
        <w:t xml:space="preserve"> This module is designed to introduce students to the basic parameters of law. It establishes the foundations for successful undergraduate study within the School. The module provides a basis for understanding and conducting law and research and will provide an introduction to various common research methods and e-skills, along with more contemporary approaches such as the use of social media in legal research, both substantive and procedural. Various contexts within the legal profession will be utilised (such as ethics in society, creation of legislation, development of case law, access to justice) to introduce these skills throughout the course of the module.</w:t>
      </w:r>
    </w:p>
    <w:p w14:paraId="1554489B" w14:textId="4086E68E" w:rsidR="004965E4" w:rsidRPr="0091081E" w:rsidRDefault="004965E4" w:rsidP="00824764">
      <w:pPr>
        <w:pStyle w:val="NormalWeb"/>
        <w:shd w:val="clear" w:color="auto" w:fill="FFFFFF"/>
        <w:spacing w:before="0" w:beforeAutospacing="0" w:after="160" w:afterAutospacing="0" w:line="360" w:lineRule="auto"/>
        <w:rPr>
          <w:rFonts w:asciiTheme="minorHAnsi" w:hAnsiTheme="minorHAnsi" w:cstheme="minorHAnsi"/>
          <w:color w:val="201F1E"/>
          <w:bdr w:val="none" w:sz="0" w:space="0" w:color="auto" w:frame="1"/>
        </w:rPr>
      </w:pPr>
      <w:r w:rsidRPr="00EC2EB0">
        <w:rPr>
          <w:rFonts w:asciiTheme="minorHAnsi" w:hAnsiTheme="minorHAnsi" w:cstheme="minorHAnsi"/>
          <w:b/>
          <w:bCs/>
          <w:color w:val="201F1E"/>
          <w:bdr w:val="none" w:sz="0" w:space="0" w:color="auto" w:frame="1"/>
        </w:rPr>
        <w:t>Assessment:</w:t>
      </w:r>
      <w:r w:rsidR="00F51970" w:rsidRPr="0091081E">
        <w:rPr>
          <w:rFonts w:asciiTheme="minorHAnsi" w:hAnsiTheme="minorHAnsi" w:cstheme="minorHAnsi"/>
          <w:color w:val="201F1E"/>
          <w:bdr w:val="none" w:sz="0" w:space="0" w:color="auto" w:frame="1"/>
        </w:rPr>
        <w:t xml:space="preserve"> 100% Coursework</w:t>
      </w:r>
    </w:p>
    <w:p w14:paraId="42D8C396" w14:textId="05336476" w:rsidR="00F51970" w:rsidRPr="0091081E" w:rsidRDefault="004965E4" w:rsidP="00824764">
      <w:pPr>
        <w:pStyle w:val="NormalWeb"/>
        <w:shd w:val="clear" w:color="auto" w:fill="FFFFFF"/>
        <w:spacing w:before="0" w:beforeAutospacing="0" w:after="160" w:afterAutospacing="0" w:line="360" w:lineRule="auto"/>
        <w:rPr>
          <w:rFonts w:asciiTheme="minorHAnsi" w:hAnsiTheme="minorHAnsi" w:cstheme="minorHAnsi"/>
          <w:color w:val="201F1E"/>
          <w:bdr w:val="none" w:sz="0" w:space="0" w:color="auto" w:frame="1"/>
        </w:rPr>
      </w:pPr>
      <w:r w:rsidRPr="0091081E">
        <w:rPr>
          <w:rFonts w:asciiTheme="minorHAnsi" w:hAnsiTheme="minorHAnsi" w:cstheme="minorHAnsi"/>
          <w:b/>
          <w:bCs/>
          <w:color w:val="201F1E"/>
          <w:bdr w:val="none" w:sz="0" w:space="0" w:color="auto" w:frame="1"/>
        </w:rPr>
        <w:t>Module Leader</w:t>
      </w:r>
      <w:r w:rsidR="00F51970" w:rsidRPr="0091081E">
        <w:rPr>
          <w:rFonts w:asciiTheme="minorHAnsi" w:hAnsiTheme="minorHAnsi" w:cstheme="minorHAnsi"/>
          <w:b/>
          <w:bCs/>
          <w:color w:val="201F1E"/>
          <w:bdr w:val="none" w:sz="0" w:space="0" w:color="auto" w:frame="1"/>
        </w:rPr>
        <w:t>s</w:t>
      </w:r>
      <w:r w:rsidRPr="0091081E">
        <w:rPr>
          <w:rFonts w:asciiTheme="minorHAnsi" w:hAnsiTheme="minorHAnsi" w:cstheme="minorHAnsi"/>
          <w:b/>
          <w:bCs/>
          <w:color w:val="201F1E"/>
          <w:bdr w:val="none" w:sz="0" w:space="0" w:color="auto" w:frame="1"/>
        </w:rPr>
        <w:t>:</w:t>
      </w:r>
      <w:r w:rsidR="00F51970" w:rsidRPr="0091081E">
        <w:rPr>
          <w:rFonts w:asciiTheme="minorHAnsi" w:hAnsiTheme="minorHAnsi" w:cstheme="minorHAnsi"/>
          <w:color w:val="201F1E"/>
          <w:bdr w:val="none" w:sz="0" w:space="0" w:color="auto" w:frame="1"/>
        </w:rPr>
        <w:t xml:space="preserve"> Heather Crook (Joint Module Leader) Email: </w:t>
      </w:r>
      <w:hyperlink r:id="rId11" w:history="1">
        <w:r w:rsidR="00F51970" w:rsidRPr="0091081E">
          <w:rPr>
            <w:rStyle w:val="Hyperlink"/>
            <w:rFonts w:asciiTheme="minorHAnsi" w:hAnsiTheme="minorHAnsi" w:cstheme="minorHAnsi"/>
            <w:bdr w:val="none" w:sz="0" w:space="0" w:color="auto" w:frame="1"/>
          </w:rPr>
          <w:t>h.crook@herts.ac.uk</w:t>
        </w:r>
      </w:hyperlink>
      <w:r w:rsidR="00F51970" w:rsidRPr="0091081E">
        <w:rPr>
          <w:rFonts w:asciiTheme="minorHAnsi" w:hAnsiTheme="minorHAnsi" w:cstheme="minorHAnsi"/>
          <w:color w:val="201F1E"/>
          <w:bdr w:val="none" w:sz="0" w:space="0" w:color="auto" w:frame="1"/>
        </w:rPr>
        <w:t xml:space="preserve"> </w:t>
      </w:r>
    </w:p>
    <w:p w14:paraId="5D7212C9" w14:textId="26CEA502" w:rsidR="004965E4" w:rsidRPr="0091081E" w:rsidRDefault="00F51970" w:rsidP="00824764">
      <w:pPr>
        <w:pStyle w:val="NormalWeb"/>
        <w:shd w:val="clear" w:color="auto" w:fill="FFFFFF"/>
        <w:spacing w:before="0" w:beforeAutospacing="0" w:after="160" w:afterAutospacing="0" w:line="360" w:lineRule="auto"/>
        <w:rPr>
          <w:rFonts w:asciiTheme="minorHAnsi" w:hAnsiTheme="minorHAnsi" w:cstheme="minorHAnsi"/>
          <w:color w:val="201F1E"/>
        </w:rPr>
      </w:pPr>
      <w:r w:rsidRPr="0091081E">
        <w:rPr>
          <w:rFonts w:asciiTheme="minorHAnsi" w:hAnsiTheme="minorHAnsi" w:cstheme="minorHAnsi"/>
          <w:color w:val="201F1E"/>
          <w:bdr w:val="none" w:sz="0" w:space="0" w:color="auto" w:frame="1"/>
        </w:rPr>
        <w:t xml:space="preserve">Sharon Farquhar (Joint Module Leader) Email: </w:t>
      </w:r>
      <w:hyperlink r:id="rId12" w:history="1">
        <w:r w:rsidRPr="0091081E">
          <w:rPr>
            <w:rStyle w:val="Hyperlink"/>
            <w:rFonts w:asciiTheme="minorHAnsi" w:hAnsiTheme="minorHAnsi" w:cstheme="minorHAnsi"/>
            <w:bdr w:val="none" w:sz="0" w:space="0" w:color="auto" w:frame="1"/>
          </w:rPr>
          <w:t>s.farquhar@herts.ac.uk</w:t>
        </w:r>
      </w:hyperlink>
      <w:r w:rsidRPr="0091081E">
        <w:rPr>
          <w:rFonts w:asciiTheme="minorHAnsi" w:hAnsiTheme="minorHAnsi" w:cstheme="minorHAnsi"/>
          <w:color w:val="201F1E"/>
          <w:bdr w:val="none" w:sz="0" w:space="0" w:color="auto" w:frame="1"/>
        </w:rPr>
        <w:t xml:space="preserve"> </w:t>
      </w:r>
    </w:p>
    <w:p w14:paraId="0D536C89" w14:textId="77777777" w:rsidR="000F6FD1" w:rsidRDefault="000F6FD1" w:rsidP="00824764">
      <w:pPr>
        <w:spacing w:line="360" w:lineRule="auto"/>
        <w:rPr>
          <w:rFonts w:ascii="Calibri" w:eastAsia="Calibri" w:hAnsi="Calibri" w:cs="Calibri"/>
          <w:b/>
          <w:bCs/>
          <w:sz w:val="24"/>
          <w:szCs w:val="24"/>
          <w:u w:val="single"/>
        </w:rPr>
      </w:pPr>
    </w:p>
    <w:p w14:paraId="073A7126" w14:textId="77777777" w:rsidR="000F6FD1" w:rsidRDefault="000F6FD1" w:rsidP="00824764">
      <w:pPr>
        <w:spacing w:line="360" w:lineRule="auto"/>
        <w:rPr>
          <w:rFonts w:ascii="Calibri" w:eastAsia="Calibri" w:hAnsi="Calibri" w:cs="Calibri"/>
          <w:b/>
          <w:bCs/>
          <w:sz w:val="24"/>
          <w:szCs w:val="24"/>
          <w:u w:val="single"/>
        </w:rPr>
      </w:pPr>
    </w:p>
    <w:p w14:paraId="0B77EE0E" w14:textId="54777E70" w:rsidR="00573985" w:rsidRDefault="4EE6DD8F" w:rsidP="00824764">
      <w:pPr>
        <w:spacing w:line="360" w:lineRule="auto"/>
      </w:pPr>
      <w:r w:rsidRPr="3EAA79DE">
        <w:rPr>
          <w:rFonts w:ascii="Calibri" w:eastAsia="Calibri" w:hAnsi="Calibri" w:cs="Calibri"/>
          <w:b/>
          <w:bCs/>
          <w:sz w:val="24"/>
          <w:szCs w:val="24"/>
          <w:u w:val="single"/>
        </w:rPr>
        <w:t xml:space="preserve">SEMESTER A (Level – 5) </w:t>
      </w:r>
    </w:p>
    <w:p w14:paraId="74791833" w14:textId="1F54B5B0" w:rsidR="00573985" w:rsidRPr="0091081E" w:rsidRDefault="4EE6DD8F" w:rsidP="00824764">
      <w:pPr>
        <w:spacing w:line="360" w:lineRule="auto"/>
        <w:rPr>
          <w:rFonts w:ascii="Calibri" w:eastAsia="Calibri" w:hAnsi="Calibri" w:cs="Calibri"/>
          <w:color w:val="000000" w:themeColor="text1"/>
          <w:sz w:val="24"/>
          <w:szCs w:val="24"/>
        </w:rPr>
      </w:pPr>
      <w:r w:rsidRPr="35184C0C">
        <w:rPr>
          <w:rFonts w:ascii="Calibri" w:eastAsia="Calibri" w:hAnsi="Calibri" w:cs="Calibri"/>
          <w:b/>
          <w:bCs/>
          <w:color w:val="000000" w:themeColor="text1"/>
          <w:sz w:val="24"/>
          <w:szCs w:val="24"/>
        </w:rPr>
        <w:t>Commercial Law</w:t>
      </w:r>
      <w:r w:rsidRPr="35184C0C">
        <w:rPr>
          <w:rFonts w:ascii="Calibri" w:eastAsia="Calibri" w:hAnsi="Calibri" w:cs="Calibri"/>
          <w:color w:val="000000" w:themeColor="text1"/>
          <w:sz w:val="24"/>
          <w:szCs w:val="24"/>
        </w:rPr>
        <w:t xml:space="preserve"> (5LAW1013) (30 credits) </w:t>
      </w:r>
    </w:p>
    <w:p w14:paraId="6CB326A0" w14:textId="7FBB7ADB" w:rsidR="00573985" w:rsidRDefault="4EE6DD8F" w:rsidP="00824764">
      <w:pPr>
        <w:spacing w:line="360" w:lineRule="auto"/>
        <w:jc w:val="both"/>
      </w:pPr>
      <w:r w:rsidRPr="1C9186A9">
        <w:rPr>
          <w:rFonts w:ascii="Calibri" w:eastAsia="Calibri" w:hAnsi="Calibri" w:cs="Calibri"/>
          <w:color w:val="000000" w:themeColor="text1"/>
          <w:sz w:val="24"/>
          <w:szCs w:val="24"/>
        </w:rPr>
        <w:t xml:space="preserve">This module is available in </w:t>
      </w:r>
      <w:r w:rsidR="000F6FD1">
        <w:rPr>
          <w:rFonts w:ascii="Calibri" w:eastAsia="Calibri" w:hAnsi="Calibri" w:cs="Calibri"/>
          <w:color w:val="000000" w:themeColor="text1"/>
          <w:sz w:val="24"/>
          <w:szCs w:val="24"/>
        </w:rPr>
        <w:t>semester</w:t>
      </w:r>
      <w:r w:rsidR="0091081E">
        <w:rPr>
          <w:rFonts w:ascii="Calibri" w:eastAsia="Calibri" w:hAnsi="Calibri" w:cs="Calibri"/>
          <w:color w:val="000000" w:themeColor="text1"/>
          <w:sz w:val="24"/>
          <w:szCs w:val="24"/>
        </w:rPr>
        <w:t>s A and B</w:t>
      </w:r>
      <w:r w:rsidRPr="1C9186A9">
        <w:rPr>
          <w:rFonts w:ascii="Calibri" w:eastAsia="Calibri" w:hAnsi="Calibri" w:cs="Calibri"/>
          <w:color w:val="000000" w:themeColor="text1"/>
          <w:sz w:val="24"/>
          <w:szCs w:val="24"/>
        </w:rPr>
        <w:t xml:space="preserve"> </w:t>
      </w:r>
    </w:p>
    <w:p w14:paraId="4B9A2847" w14:textId="604CE858" w:rsidR="00573985" w:rsidRDefault="4EE6DD8F" w:rsidP="00824764">
      <w:pPr>
        <w:spacing w:line="360" w:lineRule="auto"/>
        <w:rPr>
          <w:rFonts w:ascii="Calibri" w:eastAsia="Calibri" w:hAnsi="Calibri" w:cs="Calibri"/>
          <w:color w:val="000000" w:themeColor="text1"/>
          <w:sz w:val="27"/>
          <w:szCs w:val="27"/>
        </w:rPr>
      </w:pPr>
      <w:r w:rsidRPr="35184C0C">
        <w:rPr>
          <w:rFonts w:ascii="Calibri" w:eastAsia="Calibri" w:hAnsi="Calibri" w:cs="Calibri"/>
          <w:b/>
          <w:bCs/>
          <w:color w:val="000000" w:themeColor="text1"/>
          <w:sz w:val="24"/>
          <w:szCs w:val="24"/>
        </w:rPr>
        <w:t>Overview:</w:t>
      </w:r>
      <w:r w:rsidRPr="35184C0C">
        <w:rPr>
          <w:rFonts w:ascii="Calibri" w:eastAsia="Calibri" w:hAnsi="Calibri" w:cs="Calibri"/>
          <w:color w:val="000000" w:themeColor="text1"/>
          <w:sz w:val="24"/>
          <w:szCs w:val="24"/>
        </w:rPr>
        <w:t xml:space="preserve"> </w:t>
      </w:r>
      <w:r w:rsidR="71CA9767" w:rsidRPr="35184C0C">
        <w:rPr>
          <w:rFonts w:ascii="Calibri" w:eastAsia="Calibri" w:hAnsi="Calibri" w:cs="Calibri"/>
          <w:color w:val="000000" w:themeColor="text1"/>
          <w:sz w:val="24"/>
          <w:szCs w:val="24"/>
        </w:rPr>
        <w:t xml:space="preserve"> </w:t>
      </w:r>
      <w:r w:rsidR="4F04D8DD" w:rsidRPr="35184C0C">
        <w:rPr>
          <w:rFonts w:ascii="Calibri" w:eastAsia="Calibri" w:hAnsi="Calibri" w:cs="Calibri"/>
          <w:color w:val="000000" w:themeColor="text1"/>
          <w:sz w:val="24"/>
          <w:szCs w:val="24"/>
        </w:rPr>
        <w:t>This module introduces students to aspects of English commercial law with substantial reference to the laws relating to sale of goods contracts including the legal issues surrounding implied terms, exemption clauses, the passing of property and risk, nemo dat and exceptions to that rule, and remedies of the seller and buyer, including consumer protection mechanisms. Students will examine the wider implications of English commercial law with particular reference to the areas of codification and an introduction to agency and international commercial law.</w:t>
      </w:r>
      <w:r w:rsidR="4F04D8DD" w:rsidRPr="35184C0C">
        <w:rPr>
          <w:rFonts w:ascii="Times New Roman" w:eastAsia="Times New Roman" w:hAnsi="Times New Roman" w:cs="Times New Roman"/>
          <w:sz w:val="24"/>
          <w:szCs w:val="24"/>
        </w:rPr>
        <w:t xml:space="preserve"> </w:t>
      </w:r>
    </w:p>
    <w:p w14:paraId="5F8D4E4F" w14:textId="7AFBF132" w:rsidR="00573985" w:rsidRDefault="4F04D8DD" w:rsidP="00824764">
      <w:pPr>
        <w:spacing w:line="360" w:lineRule="auto"/>
      </w:pPr>
      <w:r w:rsidRPr="35184C0C">
        <w:rPr>
          <w:rFonts w:ascii="Calibri" w:eastAsia="Calibri" w:hAnsi="Calibri" w:cs="Calibri"/>
          <w:color w:val="000000" w:themeColor="text1"/>
          <w:sz w:val="24"/>
          <w:szCs w:val="24"/>
        </w:rPr>
        <w:lastRenderedPageBreak/>
        <w:t>The online lectures will provide an overview of the substantive aspects of individual topic areas which will then need to be further researched by students in preparation for the seminars. Seminar discussions and activities will focus around problems and essay style questions. All students will be expected to inter-relate areas of relevant law and are encouraged to evaluate the law critically.</w:t>
      </w:r>
      <w:r w:rsidR="000F6FD1">
        <w:br/>
      </w:r>
      <w:r w:rsidRPr="35184C0C">
        <w:rPr>
          <w:rFonts w:ascii="Calibri" w:eastAsia="Calibri" w:hAnsi="Calibri" w:cs="Calibri"/>
          <w:color w:val="000000" w:themeColor="text1"/>
          <w:sz w:val="24"/>
          <w:szCs w:val="24"/>
        </w:rPr>
        <w:t xml:space="preserve"> </w:t>
      </w:r>
      <w:r w:rsidR="000F6FD1">
        <w:br/>
      </w:r>
      <w:r w:rsidRPr="35184C0C">
        <w:rPr>
          <w:rFonts w:ascii="Calibri" w:eastAsia="Calibri" w:hAnsi="Calibri" w:cs="Calibri"/>
          <w:color w:val="000000" w:themeColor="text1"/>
          <w:sz w:val="24"/>
          <w:szCs w:val="24"/>
        </w:rPr>
        <w:t>The learning and teaching strategy also includes skills sessions, in addition to the online substantive lectures, which enable students to gain deeper skills in research and evaluation of the law in context to support their understanding of the multiple choice questions, practical and substantive coursework assessment requirements of the module together with generic transferable and employability skills.</w:t>
      </w:r>
    </w:p>
    <w:p w14:paraId="2D08AC1E" w14:textId="1351BF53" w:rsidR="00573985" w:rsidRPr="0091081E" w:rsidRDefault="000F6FD1" w:rsidP="00824764">
      <w:pPr>
        <w:spacing w:line="360" w:lineRule="auto"/>
        <w:rPr>
          <w:rFonts w:ascii="Calibri" w:eastAsia="Calibri" w:hAnsi="Calibri" w:cs="Calibri"/>
          <w:color w:val="000000" w:themeColor="text1"/>
          <w:sz w:val="24"/>
          <w:szCs w:val="24"/>
          <w:highlight w:val="yellow"/>
        </w:rPr>
      </w:pPr>
      <w:r w:rsidRPr="0091081E">
        <w:rPr>
          <w:rFonts w:ascii="Calibri" w:eastAsia="Calibri" w:hAnsi="Calibri" w:cs="Calibri"/>
          <w:b/>
          <w:bCs/>
          <w:sz w:val="24"/>
          <w:szCs w:val="24"/>
        </w:rPr>
        <w:t>Assessment:</w:t>
      </w:r>
      <w:r w:rsidR="4EE6DD8F" w:rsidRPr="0091081E">
        <w:rPr>
          <w:rFonts w:ascii="Calibri" w:eastAsia="Calibri" w:hAnsi="Calibri" w:cs="Calibri"/>
          <w:sz w:val="24"/>
          <w:szCs w:val="24"/>
        </w:rPr>
        <w:t xml:space="preserve"> 40%</w:t>
      </w:r>
      <w:r w:rsidR="2E19152C" w:rsidRPr="0091081E">
        <w:rPr>
          <w:rFonts w:ascii="Calibri" w:eastAsia="Calibri" w:hAnsi="Calibri" w:cs="Calibri"/>
          <w:sz w:val="24"/>
          <w:szCs w:val="24"/>
        </w:rPr>
        <w:t xml:space="preserve"> Video Presentation</w:t>
      </w:r>
      <w:r w:rsidRPr="0091081E">
        <w:rPr>
          <w:rFonts w:ascii="Calibri" w:eastAsia="Calibri" w:hAnsi="Calibri" w:cs="Calibri"/>
          <w:sz w:val="24"/>
          <w:szCs w:val="24"/>
        </w:rPr>
        <w:t>,</w:t>
      </w:r>
      <w:r w:rsidR="0091081E">
        <w:rPr>
          <w:rFonts w:ascii="Calibri" w:eastAsia="Calibri" w:hAnsi="Calibri" w:cs="Calibri"/>
          <w:sz w:val="24"/>
          <w:szCs w:val="24"/>
        </w:rPr>
        <w:t xml:space="preserve"> </w:t>
      </w:r>
      <w:r w:rsidR="4EE6DD8F" w:rsidRPr="0091081E">
        <w:rPr>
          <w:rFonts w:ascii="Calibri" w:eastAsia="Calibri" w:hAnsi="Calibri" w:cs="Calibri"/>
          <w:sz w:val="24"/>
          <w:szCs w:val="24"/>
        </w:rPr>
        <w:t>60%</w:t>
      </w:r>
      <w:r w:rsidR="580A3D35" w:rsidRPr="0091081E">
        <w:rPr>
          <w:rFonts w:ascii="Calibri" w:eastAsia="Calibri" w:hAnsi="Calibri" w:cs="Calibri"/>
          <w:sz w:val="24"/>
          <w:szCs w:val="24"/>
        </w:rPr>
        <w:t xml:space="preserve"> </w:t>
      </w:r>
      <w:r w:rsidR="580A3D35" w:rsidRPr="0091081E">
        <w:rPr>
          <w:rFonts w:ascii="Calibri" w:eastAsia="Calibri" w:hAnsi="Calibri" w:cs="Calibri"/>
          <w:color w:val="000000" w:themeColor="text1"/>
          <w:sz w:val="24"/>
          <w:szCs w:val="24"/>
        </w:rPr>
        <w:t>Essay</w:t>
      </w:r>
    </w:p>
    <w:p w14:paraId="1272C840" w14:textId="3D2ABBE9" w:rsidR="00573985" w:rsidRDefault="4EE6DD8F" w:rsidP="00824764">
      <w:pPr>
        <w:spacing w:line="360" w:lineRule="auto"/>
      </w:pPr>
      <w:r w:rsidRPr="1C9186A9">
        <w:rPr>
          <w:rFonts w:ascii="Calibri" w:eastAsia="Calibri" w:hAnsi="Calibri" w:cs="Calibri"/>
          <w:b/>
          <w:bCs/>
          <w:sz w:val="24"/>
          <w:szCs w:val="24"/>
        </w:rPr>
        <w:t>Module Leader:</w:t>
      </w:r>
      <w:r w:rsidR="4F6A72F8" w:rsidRPr="1C9186A9">
        <w:rPr>
          <w:rFonts w:ascii="Calibri" w:eastAsia="Calibri" w:hAnsi="Calibri" w:cs="Calibri"/>
          <w:b/>
          <w:bCs/>
          <w:sz w:val="24"/>
          <w:szCs w:val="24"/>
        </w:rPr>
        <w:t xml:space="preserve"> </w:t>
      </w:r>
      <w:r w:rsidR="4F6A72F8" w:rsidRPr="1C9186A9">
        <w:rPr>
          <w:rFonts w:ascii="Calibri" w:eastAsia="Calibri" w:hAnsi="Calibri" w:cs="Calibri"/>
          <w:color w:val="000000" w:themeColor="text1"/>
          <w:sz w:val="24"/>
          <w:szCs w:val="24"/>
        </w:rPr>
        <w:t>Zaherah Saghir</w:t>
      </w:r>
      <w:r w:rsidR="00F51970">
        <w:rPr>
          <w:rFonts w:ascii="Calibri" w:eastAsia="Calibri" w:hAnsi="Calibri" w:cs="Calibri"/>
          <w:color w:val="000000" w:themeColor="text1"/>
          <w:sz w:val="24"/>
          <w:szCs w:val="24"/>
        </w:rPr>
        <w:t>:</w:t>
      </w:r>
      <w:r w:rsidRPr="003015B3">
        <w:rPr>
          <w:rFonts w:ascii="Calibri" w:eastAsia="Calibri" w:hAnsi="Calibri" w:cs="Calibri"/>
          <w:sz w:val="24"/>
          <w:szCs w:val="24"/>
        </w:rPr>
        <w:t xml:space="preserve"> </w:t>
      </w:r>
      <w:hyperlink r:id="rId13">
        <w:r w:rsidR="2E1214FC" w:rsidRPr="003015B3">
          <w:rPr>
            <w:rStyle w:val="Hyperlink"/>
            <w:rFonts w:ascii="Calibri" w:eastAsia="Calibri" w:hAnsi="Calibri" w:cs="Calibri"/>
            <w:sz w:val="24"/>
            <w:szCs w:val="24"/>
          </w:rPr>
          <w:t>z.saghir2@herts.ac.uk</w:t>
        </w:r>
      </w:hyperlink>
      <w:r w:rsidRPr="1C9186A9">
        <w:rPr>
          <w:rFonts w:ascii="Calibri" w:eastAsia="Calibri" w:hAnsi="Calibri" w:cs="Calibri"/>
          <w:b/>
          <w:bCs/>
          <w:color w:val="000000" w:themeColor="text1"/>
          <w:sz w:val="24"/>
          <w:szCs w:val="24"/>
        </w:rPr>
        <w:t xml:space="preserve"> </w:t>
      </w:r>
    </w:p>
    <w:p w14:paraId="3FBDA366" w14:textId="65CFE5BA" w:rsidR="35184C0C" w:rsidRPr="003015B3" w:rsidRDefault="4EE6DD8F" w:rsidP="00824764">
      <w:pPr>
        <w:spacing w:line="360" w:lineRule="auto"/>
      </w:pPr>
      <w:r w:rsidRPr="3EAA79DE">
        <w:rPr>
          <w:rFonts w:ascii="Calibri" w:eastAsia="Calibri" w:hAnsi="Calibri" w:cs="Calibri"/>
          <w:b/>
          <w:bCs/>
          <w:color w:val="000000" w:themeColor="text1"/>
          <w:sz w:val="24"/>
          <w:szCs w:val="24"/>
        </w:rPr>
        <w:t xml:space="preserve"> </w:t>
      </w:r>
    </w:p>
    <w:p w14:paraId="4A3A2EB0" w14:textId="14650FE9" w:rsidR="00573985" w:rsidRPr="0091081E" w:rsidRDefault="4EE6DD8F" w:rsidP="00824764">
      <w:pPr>
        <w:spacing w:line="360" w:lineRule="auto"/>
        <w:rPr>
          <w:rFonts w:eastAsia="Calibri" w:cstheme="minorHAnsi"/>
          <w:color w:val="000000" w:themeColor="text1"/>
          <w:sz w:val="24"/>
          <w:szCs w:val="24"/>
        </w:rPr>
      </w:pPr>
      <w:r w:rsidRPr="0091081E">
        <w:rPr>
          <w:rFonts w:eastAsia="Calibri" w:cstheme="minorHAnsi"/>
          <w:b/>
          <w:bCs/>
          <w:color w:val="000000" w:themeColor="text1"/>
          <w:sz w:val="24"/>
          <w:szCs w:val="24"/>
        </w:rPr>
        <w:t>Criminal Evidence</w:t>
      </w:r>
      <w:r w:rsidRPr="0091081E">
        <w:rPr>
          <w:rFonts w:eastAsia="Calibri" w:cstheme="minorHAnsi"/>
          <w:color w:val="000000" w:themeColor="text1"/>
          <w:sz w:val="24"/>
          <w:szCs w:val="24"/>
        </w:rPr>
        <w:t xml:space="preserve"> (5LAW1035) (15 credits) </w:t>
      </w:r>
    </w:p>
    <w:p w14:paraId="4424D28D" w14:textId="703F3A27" w:rsidR="00573985" w:rsidRPr="0091081E" w:rsidRDefault="4EE6DD8F" w:rsidP="00824764">
      <w:pPr>
        <w:spacing w:line="360" w:lineRule="auto"/>
        <w:rPr>
          <w:rFonts w:eastAsia="Calibri" w:cstheme="minorHAnsi"/>
          <w:color w:val="000000" w:themeColor="text1"/>
          <w:sz w:val="24"/>
          <w:szCs w:val="24"/>
        </w:rPr>
      </w:pPr>
      <w:r w:rsidRPr="0091081E">
        <w:rPr>
          <w:rFonts w:eastAsia="Calibri" w:cstheme="minorHAnsi"/>
          <w:color w:val="000000" w:themeColor="text1"/>
          <w:sz w:val="24"/>
          <w:szCs w:val="24"/>
        </w:rPr>
        <w:t xml:space="preserve">This module is available in </w:t>
      </w:r>
      <w:r w:rsidR="00B96762" w:rsidRPr="0091081E">
        <w:rPr>
          <w:rFonts w:eastAsia="Calibri" w:cstheme="minorHAnsi"/>
          <w:color w:val="000000" w:themeColor="text1"/>
          <w:sz w:val="24"/>
          <w:szCs w:val="24"/>
        </w:rPr>
        <w:t>semester</w:t>
      </w:r>
      <w:r w:rsidR="0091081E" w:rsidRPr="0091081E">
        <w:rPr>
          <w:rFonts w:eastAsia="Calibri" w:cstheme="minorHAnsi"/>
          <w:color w:val="000000" w:themeColor="text1"/>
          <w:sz w:val="24"/>
          <w:szCs w:val="24"/>
        </w:rPr>
        <w:t xml:space="preserve"> B</w:t>
      </w:r>
    </w:p>
    <w:p w14:paraId="29EE398C" w14:textId="3E42C55A" w:rsidR="0091081E" w:rsidRPr="003015B3" w:rsidRDefault="4EE6DD8F" w:rsidP="00824764">
      <w:pPr>
        <w:spacing w:line="360" w:lineRule="auto"/>
        <w:rPr>
          <w:rFonts w:eastAsia="Calibri" w:cstheme="minorHAnsi"/>
          <w:sz w:val="24"/>
          <w:szCs w:val="24"/>
        </w:rPr>
      </w:pPr>
      <w:r w:rsidRPr="003015B3">
        <w:rPr>
          <w:rFonts w:eastAsia="Calibri" w:cstheme="minorHAnsi"/>
          <w:b/>
          <w:bCs/>
          <w:sz w:val="24"/>
          <w:szCs w:val="24"/>
        </w:rPr>
        <w:t>Overview:</w:t>
      </w:r>
      <w:r w:rsidR="74FA82BE" w:rsidRPr="003015B3">
        <w:rPr>
          <w:rFonts w:eastAsia="Calibri" w:cstheme="minorHAnsi"/>
          <w:b/>
          <w:bCs/>
          <w:sz w:val="24"/>
          <w:szCs w:val="24"/>
        </w:rPr>
        <w:t xml:space="preserve"> </w:t>
      </w:r>
      <w:r w:rsidR="74FA82BE" w:rsidRPr="003015B3">
        <w:rPr>
          <w:rFonts w:eastAsia="Calibri" w:cstheme="minorHAnsi"/>
          <w:sz w:val="24"/>
          <w:szCs w:val="24"/>
        </w:rPr>
        <w:t>The Law of Evidence is arguably the most important subject one can study; what use is knowing the test for theft if it is unknown what facts can be relied upon to demonstrate the test has been satisfied? Evidence underpins all areas of substantive law. The module explores the various evidential tensions existing in criminal trials in England, notably balancing the need to ensure an accused receives a fair trial with the often conflicting needs of wider society and the general administration of justice. For example, why should evidence which suggests guilt be inadmissible? If a confession is true, is right that it can be excluded from consideration by the jury?</w:t>
      </w:r>
      <w:r w:rsidR="000F6FD1" w:rsidRPr="003015B3">
        <w:rPr>
          <w:rFonts w:cstheme="minorHAnsi"/>
          <w:sz w:val="24"/>
          <w:szCs w:val="24"/>
        </w:rPr>
        <w:br/>
      </w:r>
      <w:r w:rsidR="74FA82BE" w:rsidRPr="003015B3">
        <w:rPr>
          <w:rFonts w:eastAsia="Calibri" w:cstheme="minorHAnsi"/>
          <w:sz w:val="24"/>
          <w:szCs w:val="24"/>
        </w:rPr>
        <w:t>Subjects include evidence relating to:</w:t>
      </w:r>
      <w:r w:rsidR="000F6FD1" w:rsidRPr="003015B3">
        <w:rPr>
          <w:rFonts w:cstheme="minorHAnsi"/>
          <w:sz w:val="24"/>
          <w:szCs w:val="24"/>
        </w:rPr>
        <w:br/>
      </w:r>
      <w:r w:rsidR="74FA82BE" w:rsidRPr="003015B3">
        <w:rPr>
          <w:rFonts w:eastAsia="Calibri" w:cstheme="minorHAnsi"/>
          <w:sz w:val="24"/>
          <w:szCs w:val="24"/>
        </w:rPr>
        <w:t>• Confessions</w:t>
      </w:r>
      <w:r w:rsidR="000F6FD1" w:rsidRPr="003015B3">
        <w:rPr>
          <w:rFonts w:cstheme="minorHAnsi"/>
          <w:sz w:val="24"/>
          <w:szCs w:val="24"/>
        </w:rPr>
        <w:br/>
      </w:r>
      <w:r w:rsidR="74FA82BE" w:rsidRPr="003015B3">
        <w:rPr>
          <w:rFonts w:eastAsia="Calibri" w:cstheme="minorHAnsi"/>
          <w:sz w:val="24"/>
          <w:szCs w:val="24"/>
        </w:rPr>
        <w:t>• Silence</w:t>
      </w:r>
      <w:r w:rsidR="000F6FD1" w:rsidRPr="003015B3">
        <w:rPr>
          <w:rFonts w:cstheme="minorHAnsi"/>
          <w:sz w:val="24"/>
          <w:szCs w:val="24"/>
        </w:rPr>
        <w:br/>
      </w:r>
      <w:r w:rsidR="74FA82BE" w:rsidRPr="003015B3">
        <w:rPr>
          <w:rFonts w:eastAsia="Calibri" w:cstheme="minorHAnsi"/>
          <w:sz w:val="24"/>
          <w:szCs w:val="24"/>
        </w:rPr>
        <w:lastRenderedPageBreak/>
        <w:t>• Identification</w:t>
      </w:r>
      <w:r w:rsidR="000F6FD1" w:rsidRPr="003015B3">
        <w:rPr>
          <w:rFonts w:cstheme="minorHAnsi"/>
          <w:sz w:val="24"/>
          <w:szCs w:val="24"/>
        </w:rPr>
        <w:br/>
      </w:r>
      <w:r w:rsidR="74FA82BE" w:rsidRPr="003015B3">
        <w:rPr>
          <w:rFonts w:eastAsia="Calibri" w:cstheme="minorHAnsi"/>
          <w:sz w:val="24"/>
          <w:szCs w:val="24"/>
        </w:rPr>
        <w:t>• Character</w:t>
      </w:r>
      <w:r w:rsidR="000F6FD1" w:rsidRPr="003015B3">
        <w:rPr>
          <w:rFonts w:cstheme="minorHAnsi"/>
          <w:sz w:val="24"/>
          <w:szCs w:val="24"/>
        </w:rPr>
        <w:br/>
      </w:r>
      <w:r w:rsidR="74FA82BE" w:rsidRPr="003015B3">
        <w:rPr>
          <w:rFonts w:eastAsia="Calibri" w:cstheme="minorHAnsi"/>
          <w:sz w:val="24"/>
          <w:szCs w:val="24"/>
        </w:rPr>
        <w:t>• Hearsay</w:t>
      </w:r>
    </w:p>
    <w:p w14:paraId="52E8A6F6" w14:textId="2D04BDB3" w:rsidR="00573985" w:rsidRPr="003015B3" w:rsidRDefault="74FA82BE" w:rsidP="00824764">
      <w:pPr>
        <w:spacing w:line="360" w:lineRule="auto"/>
        <w:rPr>
          <w:rFonts w:eastAsia="Calibri" w:cstheme="minorHAnsi"/>
          <w:sz w:val="24"/>
          <w:szCs w:val="24"/>
        </w:rPr>
      </w:pPr>
      <w:r w:rsidRPr="003015B3">
        <w:rPr>
          <w:rFonts w:eastAsia="Calibri" w:cstheme="minorHAnsi"/>
          <w:sz w:val="24"/>
          <w:szCs w:val="24"/>
        </w:rPr>
        <w:t>As well as the theoretical perspectives, the module also puts the law into a practical context through the use of oral and written advocacy exercises.</w:t>
      </w:r>
    </w:p>
    <w:p w14:paraId="79FE5116" w14:textId="2BA58991" w:rsidR="00573985" w:rsidRPr="0091081E" w:rsidRDefault="4EE6DD8F" w:rsidP="00824764">
      <w:pPr>
        <w:spacing w:line="360" w:lineRule="auto"/>
        <w:rPr>
          <w:rFonts w:eastAsia="Calibri" w:cstheme="minorHAnsi"/>
          <w:color w:val="000000" w:themeColor="text1"/>
          <w:sz w:val="24"/>
          <w:szCs w:val="24"/>
        </w:rPr>
      </w:pPr>
      <w:r w:rsidRPr="0091081E">
        <w:rPr>
          <w:rFonts w:eastAsia="Calibri" w:cstheme="minorHAnsi"/>
          <w:b/>
          <w:bCs/>
          <w:color w:val="000000" w:themeColor="text1"/>
          <w:sz w:val="24"/>
          <w:szCs w:val="24"/>
        </w:rPr>
        <w:t>Assessment</w:t>
      </w:r>
      <w:r w:rsidRPr="0091081E">
        <w:rPr>
          <w:rFonts w:eastAsia="Calibri" w:cstheme="minorHAnsi"/>
          <w:color w:val="000000" w:themeColor="text1"/>
          <w:sz w:val="24"/>
          <w:szCs w:val="24"/>
        </w:rPr>
        <w:t>: 100% Coursework</w:t>
      </w:r>
    </w:p>
    <w:p w14:paraId="201171BE" w14:textId="1A3480C7" w:rsidR="00573985" w:rsidRPr="0091081E" w:rsidRDefault="4EE6DD8F" w:rsidP="00824764">
      <w:pPr>
        <w:spacing w:line="360" w:lineRule="auto"/>
        <w:rPr>
          <w:rFonts w:cstheme="minorHAnsi"/>
          <w:sz w:val="24"/>
          <w:szCs w:val="24"/>
        </w:rPr>
      </w:pPr>
      <w:r w:rsidRPr="0091081E">
        <w:rPr>
          <w:rFonts w:eastAsia="Calibri" w:cstheme="minorHAnsi"/>
          <w:b/>
          <w:bCs/>
          <w:sz w:val="24"/>
          <w:szCs w:val="24"/>
        </w:rPr>
        <w:t xml:space="preserve">Module Leader: </w:t>
      </w:r>
      <w:r w:rsidR="2CC9B2CB" w:rsidRPr="0091081E">
        <w:rPr>
          <w:rFonts w:eastAsia="Calibri" w:cstheme="minorHAnsi"/>
          <w:color w:val="000000" w:themeColor="text1"/>
          <w:sz w:val="24"/>
          <w:szCs w:val="24"/>
        </w:rPr>
        <w:t xml:space="preserve">Junior Stewart: </w:t>
      </w:r>
      <w:hyperlink r:id="rId14">
        <w:r w:rsidR="2CC9B2CB" w:rsidRPr="0091081E">
          <w:rPr>
            <w:rStyle w:val="Hyperlink"/>
            <w:rFonts w:eastAsia="Calibri" w:cstheme="minorHAnsi"/>
            <w:sz w:val="24"/>
            <w:szCs w:val="24"/>
          </w:rPr>
          <w:t>j.stewart8@herts.ac.uk</w:t>
        </w:r>
      </w:hyperlink>
      <w:r w:rsidR="2CC9B2CB" w:rsidRPr="0091081E">
        <w:rPr>
          <w:rFonts w:eastAsia="Calibri" w:cstheme="minorHAnsi"/>
          <w:color w:val="000000" w:themeColor="text1"/>
          <w:sz w:val="24"/>
          <w:szCs w:val="24"/>
        </w:rPr>
        <w:t xml:space="preserve"> </w:t>
      </w:r>
    </w:p>
    <w:p w14:paraId="6E456332" w14:textId="426334E2" w:rsidR="00573985" w:rsidRDefault="00573985" w:rsidP="00824764">
      <w:pPr>
        <w:spacing w:line="360" w:lineRule="auto"/>
        <w:rPr>
          <w:rFonts w:ascii="Calibri" w:eastAsia="Calibri" w:hAnsi="Calibri" w:cs="Calibri"/>
          <w:b/>
          <w:bCs/>
          <w:color w:val="000000" w:themeColor="text1"/>
          <w:sz w:val="24"/>
          <w:szCs w:val="24"/>
        </w:rPr>
      </w:pPr>
    </w:p>
    <w:p w14:paraId="180DD378" w14:textId="041252EE" w:rsidR="35184C0C" w:rsidRPr="003015B3" w:rsidRDefault="4EE6DD8F" w:rsidP="00824764">
      <w:pPr>
        <w:spacing w:line="360" w:lineRule="auto"/>
        <w:rPr>
          <w:rFonts w:ascii="Calibri" w:eastAsia="Calibri" w:hAnsi="Calibri" w:cs="Calibri"/>
          <w:b/>
          <w:bCs/>
          <w:sz w:val="24"/>
          <w:szCs w:val="24"/>
        </w:rPr>
      </w:pPr>
      <w:r w:rsidRPr="0091081E">
        <w:rPr>
          <w:rFonts w:eastAsia="Calibri" w:cstheme="minorHAnsi"/>
          <w:b/>
          <w:bCs/>
          <w:color w:val="000000" w:themeColor="text1"/>
          <w:sz w:val="24"/>
          <w:szCs w:val="24"/>
        </w:rPr>
        <w:t>Criminal Litigation</w:t>
      </w:r>
      <w:r w:rsidRPr="0091081E">
        <w:rPr>
          <w:rFonts w:eastAsia="Calibri" w:cstheme="minorHAnsi"/>
          <w:color w:val="000000" w:themeColor="text1"/>
          <w:sz w:val="24"/>
          <w:szCs w:val="24"/>
        </w:rPr>
        <w:t xml:space="preserve"> (5LAW1056) (15 credits)</w:t>
      </w:r>
    </w:p>
    <w:p w14:paraId="6FD6E7BB" w14:textId="5168AE66" w:rsidR="00573985" w:rsidRPr="0091081E" w:rsidRDefault="4EE6DD8F" w:rsidP="00824764">
      <w:pPr>
        <w:spacing w:line="360" w:lineRule="auto"/>
        <w:jc w:val="both"/>
        <w:rPr>
          <w:rFonts w:cstheme="minorHAnsi"/>
          <w:sz w:val="24"/>
          <w:szCs w:val="24"/>
        </w:rPr>
      </w:pPr>
      <w:r w:rsidRPr="0091081E">
        <w:rPr>
          <w:rFonts w:eastAsia="Calibri" w:cstheme="minorHAnsi"/>
          <w:color w:val="000000" w:themeColor="text1"/>
          <w:sz w:val="24"/>
          <w:szCs w:val="24"/>
        </w:rPr>
        <w:t xml:space="preserve">This module is available </w:t>
      </w:r>
      <w:r w:rsidR="7B966531" w:rsidRPr="0091081E">
        <w:rPr>
          <w:rFonts w:eastAsia="Calibri" w:cstheme="minorHAnsi"/>
          <w:color w:val="000000" w:themeColor="text1"/>
          <w:sz w:val="24"/>
          <w:szCs w:val="24"/>
        </w:rPr>
        <w:t xml:space="preserve">in </w:t>
      </w:r>
      <w:r w:rsidR="00B96762" w:rsidRPr="0091081E">
        <w:rPr>
          <w:rFonts w:eastAsia="Calibri" w:cstheme="minorHAnsi"/>
          <w:color w:val="000000" w:themeColor="text1"/>
          <w:sz w:val="24"/>
          <w:szCs w:val="24"/>
        </w:rPr>
        <w:t>semester</w:t>
      </w:r>
      <w:r w:rsidRPr="0091081E">
        <w:rPr>
          <w:rFonts w:eastAsia="Calibri" w:cstheme="minorHAnsi"/>
          <w:color w:val="000000" w:themeColor="text1"/>
          <w:sz w:val="24"/>
          <w:szCs w:val="24"/>
        </w:rPr>
        <w:t xml:space="preserve"> </w:t>
      </w:r>
      <w:r w:rsidR="768B5398" w:rsidRPr="0091081E">
        <w:rPr>
          <w:rFonts w:eastAsia="Calibri" w:cstheme="minorHAnsi"/>
          <w:color w:val="000000" w:themeColor="text1"/>
          <w:sz w:val="24"/>
          <w:szCs w:val="24"/>
        </w:rPr>
        <w:t>A</w:t>
      </w:r>
      <w:r w:rsidRPr="0091081E">
        <w:rPr>
          <w:rFonts w:eastAsia="Calibri" w:cstheme="minorHAnsi"/>
          <w:color w:val="000000" w:themeColor="text1"/>
          <w:sz w:val="24"/>
          <w:szCs w:val="24"/>
        </w:rPr>
        <w:t xml:space="preserve"> </w:t>
      </w:r>
    </w:p>
    <w:p w14:paraId="41414F96" w14:textId="55BA4402" w:rsidR="00573985" w:rsidRPr="003015B3" w:rsidRDefault="4EE6DD8F" w:rsidP="00824764">
      <w:pPr>
        <w:spacing w:line="360" w:lineRule="auto"/>
        <w:rPr>
          <w:rFonts w:eastAsia="Calibri" w:cstheme="minorHAnsi"/>
          <w:sz w:val="24"/>
          <w:szCs w:val="24"/>
          <w:highlight w:val="yellow"/>
        </w:rPr>
      </w:pPr>
      <w:r w:rsidRPr="003015B3">
        <w:rPr>
          <w:rFonts w:eastAsia="Calibri" w:cstheme="minorHAnsi"/>
          <w:b/>
          <w:bCs/>
          <w:sz w:val="24"/>
          <w:szCs w:val="24"/>
        </w:rPr>
        <w:t>Overview:</w:t>
      </w:r>
      <w:r w:rsidRPr="003015B3">
        <w:rPr>
          <w:rFonts w:eastAsia="Calibri" w:cstheme="minorHAnsi"/>
          <w:sz w:val="24"/>
          <w:szCs w:val="24"/>
        </w:rPr>
        <w:t xml:space="preserve"> </w:t>
      </w:r>
      <w:r w:rsidR="3DCCBF00" w:rsidRPr="003015B3">
        <w:rPr>
          <w:rFonts w:eastAsia="Arial" w:cstheme="minorHAnsi"/>
          <w:sz w:val="24"/>
          <w:szCs w:val="24"/>
        </w:rPr>
        <w:t>This 15-credit module is going to take a practical approach to criminal litigation and consider some of the key areas relevant to the prosecution and defence of specific criminal offences.</w:t>
      </w:r>
      <w:r w:rsidR="003015B3">
        <w:rPr>
          <w:rFonts w:eastAsia="Calibri" w:cstheme="minorHAnsi"/>
          <w:sz w:val="24"/>
          <w:szCs w:val="24"/>
        </w:rPr>
        <w:t xml:space="preserve"> </w:t>
      </w:r>
      <w:r w:rsidR="3DCCBF00" w:rsidRPr="003015B3">
        <w:rPr>
          <w:rFonts w:eastAsia="Arial" w:cstheme="minorHAnsi"/>
          <w:sz w:val="24"/>
          <w:szCs w:val="24"/>
        </w:rPr>
        <w:t>You will develop and enhance your knowledge and skills base to be able to understand and apply the Criminal Justice Process, Criminal Procedure Rules, ethical issues, case management, bail issues, mitigation, sentencing and appeals along with specific elements of the Police and Criminal Evidence Act 1984 Codes of Practice.</w:t>
      </w:r>
      <w:r w:rsidR="003015B3">
        <w:rPr>
          <w:rFonts w:cstheme="minorHAnsi"/>
          <w:sz w:val="24"/>
          <w:szCs w:val="24"/>
        </w:rPr>
        <w:t xml:space="preserve"> </w:t>
      </w:r>
      <w:r w:rsidR="3DCCBF00" w:rsidRPr="003015B3">
        <w:rPr>
          <w:rFonts w:eastAsia="Arial" w:cstheme="minorHAnsi"/>
          <w:sz w:val="24"/>
          <w:szCs w:val="24"/>
        </w:rPr>
        <w:t>The module has been developed and based on the content of the new Solicitors Qualifying Exam (SQE) and knowledge assessed in the same way via a two-hour multiple-choice questions (MCQs) coursework. This coursework assessment is taken online.</w:t>
      </w:r>
      <w:r w:rsidR="003015B3">
        <w:rPr>
          <w:rFonts w:cstheme="minorHAnsi"/>
          <w:sz w:val="24"/>
          <w:szCs w:val="24"/>
        </w:rPr>
        <w:t xml:space="preserve"> </w:t>
      </w:r>
      <w:r w:rsidR="3DCCBF00" w:rsidRPr="003015B3">
        <w:rPr>
          <w:rFonts w:eastAsia="Arial" w:cstheme="minorHAnsi"/>
          <w:sz w:val="24"/>
          <w:szCs w:val="24"/>
        </w:rPr>
        <w:t>There will be plenty of practice in answering MCQs during the module which is delivered to you via a blend of on-line lectures, weekly, two-hour seminars, weekly drop-in sessions and two Academic Support sessions. The purpose of the weekly, two-hour seminars is to allow you the opportunity to apply the law you have learnt from lectures to practical situations so that you can engage with this subject as if you were actually there.</w:t>
      </w:r>
    </w:p>
    <w:p w14:paraId="10DB26B7" w14:textId="60A02972" w:rsidR="00573985" w:rsidRPr="003015B3" w:rsidRDefault="4EE6DD8F" w:rsidP="00824764">
      <w:pPr>
        <w:spacing w:line="360" w:lineRule="auto"/>
        <w:rPr>
          <w:rFonts w:eastAsia="Calibri" w:cstheme="minorHAnsi"/>
          <w:sz w:val="24"/>
          <w:szCs w:val="24"/>
        </w:rPr>
      </w:pPr>
      <w:r w:rsidRPr="003015B3">
        <w:rPr>
          <w:rFonts w:eastAsia="Calibri" w:cstheme="minorHAnsi"/>
          <w:b/>
          <w:bCs/>
          <w:sz w:val="24"/>
          <w:szCs w:val="24"/>
        </w:rPr>
        <w:t>Assessment</w:t>
      </w:r>
      <w:r w:rsidRPr="003015B3">
        <w:rPr>
          <w:rFonts w:eastAsia="Calibri" w:cstheme="minorHAnsi"/>
          <w:sz w:val="24"/>
          <w:szCs w:val="24"/>
        </w:rPr>
        <w:t xml:space="preserve">: </w:t>
      </w:r>
      <w:r w:rsidR="43D6C7EB" w:rsidRPr="003015B3">
        <w:rPr>
          <w:rFonts w:eastAsia="Calibri" w:cstheme="minorHAnsi"/>
          <w:sz w:val="24"/>
          <w:szCs w:val="24"/>
        </w:rPr>
        <w:t xml:space="preserve"> </w:t>
      </w:r>
      <w:r w:rsidRPr="003015B3">
        <w:rPr>
          <w:rFonts w:eastAsia="Calibri" w:cstheme="minorHAnsi"/>
          <w:sz w:val="24"/>
          <w:szCs w:val="24"/>
        </w:rPr>
        <w:t>100% Coursework</w:t>
      </w:r>
    </w:p>
    <w:p w14:paraId="37FBB71B" w14:textId="77777777" w:rsidR="003015B3" w:rsidRDefault="4EE6DD8F" w:rsidP="00824764">
      <w:pPr>
        <w:spacing w:line="360" w:lineRule="auto"/>
        <w:rPr>
          <w:rFonts w:eastAsia="Helvetica" w:cstheme="minorHAnsi"/>
          <w:color w:val="2D3B45"/>
          <w:sz w:val="24"/>
          <w:szCs w:val="24"/>
        </w:rPr>
      </w:pPr>
      <w:r w:rsidRPr="003015B3">
        <w:rPr>
          <w:rFonts w:eastAsia="Calibri" w:cstheme="minorHAnsi"/>
          <w:b/>
          <w:bCs/>
          <w:sz w:val="24"/>
          <w:szCs w:val="24"/>
        </w:rPr>
        <w:t xml:space="preserve">Module Leader: </w:t>
      </w:r>
      <w:r w:rsidRPr="003015B3">
        <w:rPr>
          <w:rFonts w:eastAsia="Calibri" w:cstheme="minorHAnsi"/>
          <w:sz w:val="24"/>
          <w:szCs w:val="24"/>
        </w:rPr>
        <w:t xml:space="preserve"> </w:t>
      </w:r>
      <w:r w:rsidR="29D6F4E9" w:rsidRPr="003015B3">
        <w:rPr>
          <w:rFonts w:eastAsia="Calibri" w:cstheme="minorHAnsi"/>
          <w:sz w:val="24"/>
          <w:szCs w:val="24"/>
        </w:rPr>
        <w:t xml:space="preserve">Mike </w:t>
      </w:r>
      <w:r w:rsidR="29D6F4E9" w:rsidRPr="003015B3">
        <w:rPr>
          <w:rFonts w:eastAsia="Helvetica" w:cstheme="minorHAnsi"/>
          <w:sz w:val="24"/>
          <w:szCs w:val="24"/>
        </w:rPr>
        <w:t xml:space="preserve">Howells: </w:t>
      </w:r>
      <w:hyperlink r:id="rId15">
        <w:r w:rsidR="29D6F4E9" w:rsidRPr="0091081E">
          <w:rPr>
            <w:rStyle w:val="Hyperlink"/>
            <w:rFonts w:eastAsia="Helvetica" w:cstheme="minorHAnsi"/>
            <w:sz w:val="24"/>
            <w:szCs w:val="24"/>
          </w:rPr>
          <w:t>m.howells2@herts.ac.uk</w:t>
        </w:r>
      </w:hyperlink>
      <w:r w:rsidR="29D6F4E9" w:rsidRPr="0091081E">
        <w:rPr>
          <w:rFonts w:eastAsia="Helvetica" w:cstheme="minorHAnsi"/>
          <w:color w:val="2D3B45"/>
          <w:sz w:val="24"/>
          <w:szCs w:val="24"/>
        </w:rPr>
        <w:t xml:space="preserve"> </w:t>
      </w:r>
    </w:p>
    <w:p w14:paraId="20504167" w14:textId="2B1AA369" w:rsidR="00573985" w:rsidRPr="003015B3" w:rsidRDefault="4EE6DD8F" w:rsidP="00824764">
      <w:pPr>
        <w:spacing w:line="360" w:lineRule="auto"/>
        <w:rPr>
          <w:rFonts w:eastAsia="Helvetica" w:cstheme="minorHAnsi"/>
          <w:color w:val="2D3B45"/>
          <w:sz w:val="24"/>
          <w:szCs w:val="24"/>
        </w:rPr>
      </w:pPr>
      <w:r w:rsidRPr="3EAA79DE">
        <w:rPr>
          <w:rFonts w:ascii="Calibri" w:eastAsia="Calibri" w:hAnsi="Calibri" w:cs="Calibri"/>
          <w:b/>
          <w:bCs/>
          <w:sz w:val="24"/>
          <w:szCs w:val="24"/>
          <w:u w:val="single"/>
        </w:rPr>
        <w:lastRenderedPageBreak/>
        <w:t>Criminal Justice and Criminology (CJC) (Level – 5)</w:t>
      </w:r>
    </w:p>
    <w:p w14:paraId="27DF62FD" w14:textId="4F021184" w:rsidR="00573985" w:rsidRPr="0091081E" w:rsidRDefault="4EE6DD8F" w:rsidP="00824764">
      <w:pPr>
        <w:spacing w:line="360" w:lineRule="auto"/>
        <w:rPr>
          <w:rFonts w:eastAsia="Calibri" w:cstheme="minorHAnsi"/>
          <w:color w:val="201F1E"/>
          <w:sz w:val="24"/>
          <w:szCs w:val="24"/>
        </w:rPr>
      </w:pPr>
      <w:r w:rsidRPr="0091081E">
        <w:rPr>
          <w:rFonts w:eastAsia="Calibri" w:cstheme="minorHAnsi"/>
          <w:b/>
          <w:bCs/>
          <w:color w:val="201F1E"/>
          <w:sz w:val="24"/>
          <w:szCs w:val="24"/>
        </w:rPr>
        <w:t xml:space="preserve">Psychology of Crime </w:t>
      </w:r>
      <w:r w:rsidR="38E5C8CF" w:rsidRPr="0091081E">
        <w:rPr>
          <w:rFonts w:eastAsia="Calibri" w:cstheme="minorHAnsi"/>
          <w:b/>
          <w:bCs/>
          <w:color w:val="201F1E"/>
          <w:sz w:val="24"/>
          <w:szCs w:val="24"/>
        </w:rPr>
        <w:t>(</w:t>
      </w:r>
      <w:r w:rsidR="38E5C8CF" w:rsidRPr="0091081E">
        <w:rPr>
          <w:rFonts w:eastAsia="Segoe UI" w:cstheme="minorHAnsi"/>
          <w:color w:val="000000" w:themeColor="text1"/>
          <w:sz w:val="24"/>
          <w:szCs w:val="24"/>
        </w:rPr>
        <w:t>5LAW1049)</w:t>
      </w:r>
      <w:r w:rsidR="540C19E9" w:rsidRPr="0091081E">
        <w:rPr>
          <w:rFonts w:eastAsia="Segoe UI" w:cstheme="minorHAnsi"/>
          <w:color w:val="000000" w:themeColor="text1"/>
          <w:sz w:val="24"/>
          <w:szCs w:val="24"/>
        </w:rPr>
        <w:t xml:space="preserve"> (30 credits)</w:t>
      </w:r>
    </w:p>
    <w:p w14:paraId="0FD1901C" w14:textId="02A437D0" w:rsidR="00573985" w:rsidRPr="0091081E" w:rsidRDefault="4EE6DD8F" w:rsidP="00824764">
      <w:pPr>
        <w:spacing w:line="360" w:lineRule="auto"/>
        <w:jc w:val="both"/>
        <w:rPr>
          <w:rFonts w:cstheme="minorHAnsi"/>
          <w:sz w:val="24"/>
          <w:szCs w:val="24"/>
        </w:rPr>
      </w:pPr>
      <w:r w:rsidRPr="0091081E">
        <w:rPr>
          <w:rFonts w:eastAsia="Calibri" w:cstheme="minorHAnsi"/>
          <w:color w:val="000000" w:themeColor="text1"/>
          <w:sz w:val="24"/>
          <w:szCs w:val="24"/>
        </w:rPr>
        <w:t>This module is available in</w:t>
      </w:r>
      <w:r w:rsidR="00B96762" w:rsidRPr="0091081E">
        <w:rPr>
          <w:rFonts w:eastAsia="Calibri" w:cstheme="minorHAnsi"/>
          <w:color w:val="000000" w:themeColor="text1"/>
          <w:sz w:val="24"/>
          <w:szCs w:val="24"/>
        </w:rPr>
        <w:t xml:space="preserve"> semester</w:t>
      </w:r>
      <w:r w:rsidR="0091081E" w:rsidRPr="0091081E">
        <w:rPr>
          <w:rFonts w:eastAsia="Calibri" w:cstheme="minorHAnsi"/>
          <w:color w:val="000000" w:themeColor="text1"/>
          <w:sz w:val="24"/>
          <w:szCs w:val="24"/>
        </w:rPr>
        <w:t>s A and B</w:t>
      </w:r>
      <w:r w:rsidR="43A96E73" w:rsidRPr="0091081E">
        <w:rPr>
          <w:rFonts w:eastAsia="Calibri" w:cstheme="minorHAnsi"/>
          <w:color w:val="000000" w:themeColor="text1"/>
          <w:sz w:val="24"/>
          <w:szCs w:val="24"/>
        </w:rPr>
        <w:t xml:space="preserve"> </w:t>
      </w:r>
    </w:p>
    <w:p w14:paraId="2110670A" w14:textId="7F251431" w:rsidR="00573985" w:rsidRPr="003015B3" w:rsidRDefault="4EE6DD8F" w:rsidP="00824764">
      <w:pPr>
        <w:spacing w:line="360" w:lineRule="auto"/>
        <w:rPr>
          <w:rFonts w:eastAsia="Calibri" w:cstheme="minorHAnsi"/>
          <w:sz w:val="24"/>
          <w:szCs w:val="24"/>
        </w:rPr>
      </w:pPr>
      <w:r w:rsidRPr="003015B3">
        <w:rPr>
          <w:rFonts w:eastAsia="Calibri" w:cstheme="minorHAnsi"/>
          <w:b/>
          <w:bCs/>
          <w:sz w:val="24"/>
          <w:szCs w:val="24"/>
        </w:rPr>
        <w:t>Overview:</w:t>
      </w:r>
      <w:r w:rsidR="37F2CE03" w:rsidRPr="003015B3">
        <w:rPr>
          <w:rFonts w:eastAsia="Calibri" w:cstheme="minorHAnsi"/>
          <w:b/>
          <w:bCs/>
          <w:sz w:val="24"/>
          <w:szCs w:val="24"/>
        </w:rPr>
        <w:t xml:space="preserve"> </w:t>
      </w:r>
      <w:r w:rsidR="37F2CE03" w:rsidRPr="003015B3">
        <w:rPr>
          <w:rFonts w:eastAsia="Calibri" w:cstheme="minorHAnsi"/>
          <w:sz w:val="24"/>
          <w:szCs w:val="24"/>
        </w:rPr>
        <w:t>Forensic and criminal psychology concerns the application of psychological theory and practice to the legal process and criminal behaviour. This can be a challenging yet fascinating subject for those studying criminology. This module will provide an extensive examination of how the psychology of offenders impacts their behaviour. The module will look at the history of criminality and examine different psychological and criminological theories by which criminal behaviour can be explained.</w:t>
      </w:r>
      <w:r w:rsidR="000F6FD1" w:rsidRPr="003015B3">
        <w:rPr>
          <w:rFonts w:cstheme="minorHAnsi"/>
          <w:sz w:val="24"/>
          <w:szCs w:val="24"/>
        </w:rPr>
        <w:br/>
      </w:r>
      <w:r w:rsidR="000F6FD1" w:rsidRPr="003015B3">
        <w:rPr>
          <w:rFonts w:cstheme="minorHAnsi"/>
          <w:sz w:val="24"/>
          <w:szCs w:val="24"/>
        </w:rPr>
        <w:br/>
      </w:r>
      <w:r w:rsidR="37F2CE03" w:rsidRPr="003015B3">
        <w:rPr>
          <w:rFonts w:eastAsia="Calibri" w:cstheme="minorHAnsi"/>
          <w:sz w:val="24"/>
          <w:szCs w:val="24"/>
        </w:rPr>
        <w:t>Furthermore, the module will examine how psychology can be applied in the criminal justice system in what is known as forensic psychology. The module encourages critical thinking and explores the psychology of criminal justice institutions such as the police and prisons. Accordingly, instead of using psychology to look at the criminal per se, this module asks whether it is possible for the police, the courts and prisons to manufacture criminality.</w:t>
      </w:r>
    </w:p>
    <w:p w14:paraId="6340625D" w14:textId="7C237E64" w:rsidR="35184C0C" w:rsidRPr="0091081E" w:rsidRDefault="4EE6DD8F" w:rsidP="00824764">
      <w:pPr>
        <w:spacing w:line="360" w:lineRule="auto"/>
        <w:rPr>
          <w:rFonts w:eastAsia="Calibri" w:cstheme="minorHAnsi"/>
          <w:b/>
          <w:bCs/>
          <w:sz w:val="24"/>
          <w:szCs w:val="24"/>
        </w:rPr>
      </w:pPr>
      <w:r w:rsidRPr="00EC2EB0">
        <w:rPr>
          <w:rFonts w:eastAsia="Calibri" w:cstheme="minorHAnsi"/>
          <w:b/>
          <w:bCs/>
          <w:color w:val="000000" w:themeColor="text1"/>
          <w:sz w:val="24"/>
          <w:szCs w:val="24"/>
        </w:rPr>
        <w:t>Assessment</w:t>
      </w:r>
      <w:r w:rsidRPr="00EC2EB0">
        <w:rPr>
          <w:rFonts w:eastAsia="Calibri" w:cstheme="minorHAnsi"/>
          <w:color w:val="000000" w:themeColor="text1"/>
          <w:sz w:val="24"/>
          <w:szCs w:val="24"/>
        </w:rPr>
        <w:t xml:space="preserve">: </w:t>
      </w:r>
      <w:r w:rsidRPr="0091081E">
        <w:rPr>
          <w:rFonts w:eastAsia="Calibri" w:cstheme="minorHAnsi"/>
          <w:sz w:val="24"/>
          <w:szCs w:val="24"/>
        </w:rPr>
        <w:t xml:space="preserve"> </w:t>
      </w:r>
      <w:r w:rsidR="3EC82D11" w:rsidRPr="0091081E">
        <w:rPr>
          <w:rFonts w:eastAsia="Calibri" w:cstheme="minorHAnsi"/>
          <w:sz w:val="24"/>
          <w:szCs w:val="24"/>
        </w:rPr>
        <w:t xml:space="preserve">80% </w:t>
      </w:r>
      <w:r w:rsidR="0091081E" w:rsidRPr="0091081E">
        <w:rPr>
          <w:rFonts w:eastAsia="Calibri" w:cstheme="minorHAnsi"/>
          <w:sz w:val="24"/>
          <w:szCs w:val="24"/>
        </w:rPr>
        <w:t>C</w:t>
      </w:r>
      <w:r w:rsidR="3EC82D11" w:rsidRPr="0091081E">
        <w:rPr>
          <w:rFonts w:eastAsia="Calibri" w:cstheme="minorHAnsi"/>
          <w:sz w:val="24"/>
          <w:szCs w:val="24"/>
        </w:rPr>
        <w:t>oursework, 20%</w:t>
      </w:r>
      <w:r w:rsidR="0091081E" w:rsidRPr="0091081E">
        <w:rPr>
          <w:rFonts w:eastAsia="Calibri" w:cstheme="minorHAnsi"/>
          <w:sz w:val="24"/>
          <w:szCs w:val="24"/>
        </w:rPr>
        <w:t xml:space="preserve"> P</w:t>
      </w:r>
      <w:r w:rsidR="3EC82D11" w:rsidRPr="0091081E">
        <w:rPr>
          <w:rFonts w:eastAsia="Calibri" w:cstheme="minorHAnsi"/>
          <w:sz w:val="24"/>
          <w:szCs w:val="24"/>
        </w:rPr>
        <w:t>ractical.</w:t>
      </w:r>
    </w:p>
    <w:p w14:paraId="7C24576B" w14:textId="163F76E2" w:rsidR="4376F7F7" w:rsidRPr="0091081E" w:rsidRDefault="4376F7F7" w:rsidP="00824764">
      <w:pPr>
        <w:spacing w:line="360" w:lineRule="auto"/>
        <w:rPr>
          <w:rFonts w:eastAsia="Calibri" w:cstheme="minorHAnsi"/>
          <w:sz w:val="24"/>
          <w:szCs w:val="24"/>
        </w:rPr>
      </w:pPr>
      <w:r w:rsidRPr="00EC2EB0">
        <w:rPr>
          <w:rFonts w:eastAsia="Calibri" w:cstheme="minorHAnsi"/>
          <w:b/>
          <w:bCs/>
          <w:sz w:val="24"/>
          <w:szCs w:val="24"/>
        </w:rPr>
        <w:t xml:space="preserve">Module </w:t>
      </w:r>
      <w:r w:rsidR="00EC2EB0">
        <w:rPr>
          <w:rFonts w:eastAsia="Calibri" w:cstheme="minorHAnsi"/>
          <w:b/>
          <w:bCs/>
          <w:sz w:val="24"/>
          <w:szCs w:val="24"/>
        </w:rPr>
        <w:t>L</w:t>
      </w:r>
      <w:r w:rsidRPr="00EC2EB0">
        <w:rPr>
          <w:rFonts w:eastAsia="Calibri" w:cstheme="minorHAnsi"/>
          <w:b/>
          <w:bCs/>
          <w:sz w:val="24"/>
          <w:szCs w:val="24"/>
        </w:rPr>
        <w:t>eader:</w:t>
      </w:r>
      <w:r w:rsidRPr="0091081E">
        <w:rPr>
          <w:rFonts w:eastAsia="Calibri" w:cstheme="minorHAnsi"/>
          <w:sz w:val="24"/>
          <w:szCs w:val="24"/>
        </w:rPr>
        <w:t xml:space="preserve"> Mateja Vuk: </w:t>
      </w:r>
      <w:hyperlink r:id="rId16">
        <w:r w:rsidRPr="0091081E">
          <w:rPr>
            <w:rStyle w:val="Hyperlink"/>
            <w:rFonts w:eastAsia="Calibri" w:cstheme="minorHAnsi"/>
            <w:sz w:val="24"/>
            <w:szCs w:val="24"/>
          </w:rPr>
          <w:t>m.vuk@herts.ac.uk</w:t>
        </w:r>
      </w:hyperlink>
      <w:r w:rsidRPr="0091081E">
        <w:rPr>
          <w:rFonts w:eastAsia="Calibri" w:cstheme="minorHAnsi"/>
          <w:sz w:val="24"/>
          <w:szCs w:val="24"/>
        </w:rPr>
        <w:t xml:space="preserve"> </w:t>
      </w:r>
    </w:p>
    <w:p w14:paraId="3564D0B2" w14:textId="4028B869" w:rsidR="00573985" w:rsidRDefault="000F6FD1" w:rsidP="00824764">
      <w:pPr>
        <w:spacing w:line="360" w:lineRule="auto"/>
      </w:pPr>
      <w:r>
        <w:br/>
      </w:r>
    </w:p>
    <w:p w14:paraId="2FEB0808" w14:textId="09B3E830" w:rsidR="00573985" w:rsidRPr="00EC2EB0" w:rsidRDefault="4EE6DD8F" w:rsidP="00824764">
      <w:pPr>
        <w:spacing w:line="360" w:lineRule="auto"/>
        <w:rPr>
          <w:rFonts w:cstheme="minorHAnsi"/>
          <w:sz w:val="24"/>
          <w:szCs w:val="24"/>
        </w:rPr>
      </w:pPr>
      <w:r w:rsidRPr="00EC2EB0">
        <w:rPr>
          <w:rFonts w:eastAsia="Calibri" w:cstheme="minorHAnsi"/>
          <w:b/>
          <w:bCs/>
          <w:color w:val="201F1E"/>
          <w:sz w:val="24"/>
          <w:szCs w:val="24"/>
        </w:rPr>
        <w:t xml:space="preserve">Sociological Theories of </w:t>
      </w:r>
      <w:r w:rsidR="50999B13" w:rsidRPr="00EC2EB0">
        <w:rPr>
          <w:rFonts w:eastAsia="Calibri" w:cstheme="minorHAnsi"/>
          <w:b/>
          <w:bCs/>
          <w:color w:val="201F1E"/>
          <w:sz w:val="24"/>
          <w:szCs w:val="24"/>
        </w:rPr>
        <w:t xml:space="preserve">Crime </w:t>
      </w:r>
      <w:r w:rsidR="50999B13" w:rsidRPr="00355F16">
        <w:rPr>
          <w:rFonts w:eastAsia="Calibri" w:cstheme="minorHAnsi"/>
          <w:color w:val="201F1E"/>
          <w:sz w:val="24"/>
          <w:szCs w:val="24"/>
        </w:rPr>
        <w:t xml:space="preserve">(5LAW1050) (30 </w:t>
      </w:r>
      <w:r w:rsidR="00EC2EB0" w:rsidRPr="00355F16">
        <w:rPr>
          <w:rFonts w:eastAsia="Calibri" w:cstheme="minorHAnsi"/>
          <w:color w:val="201F1E"/>
          <w:sz w:val="24"/>
          <w:szCs w:val="24"/>
        </w:rPr>
        <w:t>c</w:t>
      </w:r>
      <w:r w:rsidR="50999B13" w:rsidRPr="00355F16">
        <w:rPr>
          <w:rFonts w:eastAsia="Calibri" w:cstheme="minorHAnsi"/>
          <w:color w:val="201F1E"/>
          <w:sz w:val="24"/>
          <w:szCs w:val="24"/>
        </w:rPr>
        <w:t>redits)</w:t>
      </w:r>
      <w:r w:rsidRPr="00EC2EB0">
        <w:rPr>
          <w:rFonts w:eastAsia="Calibri" w:cstheme="minorHAnsi"/>
          <w:color w:val="201F1E"/>
          <w:sz w:val="24"/>
          <w:szCs w:val="24"/>
        </w:rPr>
        <w:t xml:space="preserve"> </w:t>
      </w:r>
    </w:p>
    <w:p w14:paraId="3B0FC58A" w14:textId="671E58BD" w:rsidR="00573985" w:rsidRPr="00EC2EB0" w:rsidRDefault="4EE6DD8F" w:rsidP="00824764">
      <w:pPr>
        <w:spacing w:line="360" w:lineRule="auto"/>
        <w:jc w:val="both"/>
        <w:rPr>
          <w:rFonts w:eastAsia="Calibri" w:cstheme="minorHAnsi"/>
          <w:color w:val="000000" w:themeColor="text1"/>
          <w:sz w:val="24"/>
          <w:szCs w:val="24"/>
        </w:rPr>
      </w:pPr>
      <w:r w:rsidRPr="00EC2EB0">
        <w:rPr>
          <w:rFonts w:eastAsia="Calibri" w:cstheme="minorHAnsi"/>
          <w:color w:val="000000" w:themeColor="text1"/>
          <w:sz w:val="24"/>
          <w:szCs w:val="24"/>
        </w:rPr>
        <w:t xml:space="preserve">This module is available </w:t>
      </w:r>
      <w:r w:rsidR="367A319D" w:rsidRPr="00EC2EB0">
        <w:rPr>
          <w:rFonts w:eastAsia="Calibri" w:cstheme="minorHAnsi"/>
          <w:color w:val="000000" w:themeColor="text1"/>
          <w:sz w:val="24"/>
          <w:szCs w:val="24"/>
        </w:rPr>
        <w:t xml:space="preserve">in </w:t>
      </w:r>
      <w:r w:rsidR="00B96762" w:rsidRPr="00EC2EB0">
        <w:rPr>
          <w:rFonts w:eastAsia="Calibri" w:cstheme="minorHAnsi"/>
          <w:color w:val="000000" w:themeColor="text1"/>
          <w:sz w:val="24"/>
          <w:szCs w:val="24"/>
        </w:rPr>
        <w:t>semester</w:t>
      </w:r>
      <w:r w:rsidR="00EC2EB0" w:rsidRPr="00EC2EB0">
        <w:rPr>
          <w:rFonts w:eastAsia="Calibri" w:cstheme="minorHAnsi"/>
          <w:color w:val="000000" w:themeColor="text1"/>
          <w:sz w:val="24"/>
          <w:szCs w:val="24"/>
        </w:rPr>
        <w:t>s A and B</w:t>
      </w:r>
    </w:p>
    <w:p w14:paraId="44EDD949" w14:textId="20D195D7" w:rsidR="00573985" w:rsidRPr="003015B3" w:rsidRDefault="4EE6DD8F" w:rsidP="00824764">
      <w:pPr>
        <w:spacing w:line="360" w:lineRule="auto"/>
        <w:rPr>
          <w:rFonts w:eastAsia="Segoe UI" w:cstheme="minorHAnsi"/>
          <w:sz w:val="24"/>
          <w:szCs w:val="24"/>
        </w:rPr>
      </w:pPr>
      <w:r w:rsidRPr="00EC2EB0">
        <w:rPr>
          <w:rFonts w:eastAsia="Calibri" w:cstheme="minorHAnsi"/>
          <w:b/>
          <w:bCs/>
          <w:color w:val="000000" w:themeColor="text1"/>
          <w:sz w:val="24"/>
          <w:szCs w:val="24"/>
        </w:rPr>
        <w:t>Overview:</w:t>
      </w:r>
      <w:r w:rsidR="5A252FBE" w:rsidRPr="00EC2EB0">
        <w:rPr>
          <w:rFonts w:eastAsia="Calibri" w:cstheme="minorHAnsi"/>
          <w:b/>
          <w:bCs/>
          <w:color w:val="000000" w:themeColor="text1"/>
          <w:sz w:val="24"/>
          <w:szCs w:val="24"/>
        </w:rPr>
        <w:t xml:space="preserve"> </w:t>
      </w:r>
      <w:r w:rsidR="5A252FBE" w:rsidRPr="003015B3">
        <w:rPr>
          <w:rFonts w:eastAsia="Calibri" w:cstheme="minorHAnsi"/>
          <w:sz w:val="24"/>
          <w:szCs w:val="24"/>
        </w:rPr>
        <w:t xml:space="preserve">Specific theories about crime and criminal justice build upon broader social, political and philosophical ideas about power, knowledge, governance, subjectivity, state authority and justice. Yet these philosophical foundations are often neglected in criminological study, as attention tends to focus on narrower questions of why people commit crimes and how to best address the problem of crime. In order to engage critically with criminological questions, we </w:t>
      </w:r>
      <w:r w:rsidR="5A252FBE" w:rsidRPr="003015B3">
        <w:rPr>
          <w:rFonts w:eastAsia="Calibri" w:cstheme="minorHAnsi"/>
          <w:sz w:val="24"/>
          <w:szCs w:val="24"/>
        </w:rPr>
        <w:lastRenderedPageBreak/>
        <w:t>need to develop an appreciation of the theoretical frameworks and conceptual building blocks that shape criminological knowledge itself. Rather than offering a chronology or typology of specific theories, the course proceeds by way of themes; we will unpack a series of ‘big concepts’ that underpin a range of criminological theories.</w:t>
      </w:r>
    </w:p>
    <w:p w14:paraId="5B29C809" w14:textId="511BF3D5" w:rsidR="00573985" w:rsidRPr="00EC2EB0" w:rsidRDefault="4EE6DD8F" w:rsidP="00824764">
      <w:pPr>
        <w:spacing w:line="360" w:lineRule="auto"/>
        <w:rPr>
          <w:rFonts w:eastAsia="Calibri" w:cstheme="minorHAnsi"/>
          <w:sz w:val="24"/>
          <w:szCs w:val="24"/>
        </w:rPr>
      </w:pPr>
      <w:r w:rsidRPr="00EC2EB0">
        <w:rPr>
          <w:rFonts w:eastAsia="Calibri" w:cstheme="minorHAnsi"/>
          <w:b/>
          <w:bCs/>
          <w:color w:val="000000" w:themeColor="text1"/>
          <w:sz w:val="24"/>
          <w:szCs w:val="24"/>
        </w:rPr>
        <w:t>Assessment</w:t>
      </w:r>
      <w:r w:rsidRPr="00EC2EB0">
        <w:rPr>
          <w:rFonts w:eastAsia="Calibri" w:cstheme="minorHAnsi"/>
          <w:color w:val="000000" w:themeColor="text1"/>
          <w:sz w:val="24"/>
          <w:szCs w:val="24"/>
        </w:rPr>
        <w:t xml:space="preserve">: </w:t>
      </w:r>
      <w:r w:rsidR="699A5909" w:rsidRPr="00EC2EB0">
        <w:rPr>
          <w:rFonts w:eastAsia="Calibri" w:cstheme="minorHAnsi"/>
          <w:color w:val="000000" w:themeColor="text1"/>
          <w:sz w:val="24"/>
          <w:szCs w:val="24"/>
        </w:rPr>
        <w:t>50</w:t>
      </w:r>
      <w:r w:rsidRPr="00EC2EB0">
        <w:rPr>
          <w:rFonts w:eastAsia="Calibri" w:cstheme="minorHAnsi"/>
          <w:color w:val="000000" w:themeColor="text1"/>
          <w:sz w:val="24"/>
          <w:szCs w:val="24"/>
        </w:rPr>
        <w:t>% Coursework</w:t>
      </w:r>
      <w:r w:rsidR="7473571F" w:rsidRPr="00EC2EB0">
        <w:rPr>
          <w:rFonts w:eastAsia="Calibri" w:cstheme="minorHAnsi"/>
          <w:color w:val="000000" w:themeColor="text1"/>
          <w:sz w:val="24"/>
          <w:szCs w:val="24"/>
        </w:rPr>
        <w:t xml:space="preserve">, </w:t>
      </w:r>
      <w:r w:rsidR="7473571F" w:rsidRPr="00EC2EB0">
        <w:rPr>
          <w:rFonts w:eastAsia="Calibri" w:cstheme="minorHAnsi"/>
          <w:sz w:val="24"/>
          <w:szCs w:val="24"/>
        </w:rPr>
        <w:t>5</w:t>
      </w:r>
      <w:r w:rsidRPr="00EC2EB0">
        <w:rPr>
          <w:rFonts w:eastAsia="Calibri" w:cstheme="minorHAnsi"/>
          <w:sz w:val="24"/>
          <w:szCs w:val="24"/>
        </w:rPr>
        <w:t>0%</w:t>
      </w:r>
      <w:r w:rsidR="2C9D288C" w:rsidRPr="00EC2EB0">
        <w:rPr>
          <w:rFonts w:eastAsia="Calibri" w:cstheme="minorHAnsi"/>
          <w:sz w:val="24"/>
          <w:szCs w:val="24"/>
        </w:rPr>
        <w:t xml:space="preserve"> Practical.</w:t>
      </w:r>
    </w:p>
    <w:p w14:paraId="7D88F9A3" w14:textId="625E7AEC" w:rsidR="00573985" w:rsidRPr="00EC2EB0" w:rsidRDefault="4EE6DD8F" w:rsidP="00824764">
      <w:pPr>
        <w:spacing w:line="360" w:lineRule="auto"/>
        <w:rPr>
          <w:rFonts w:eastAsia="Calibri" w:cstheme="minorHAnsi"/>
          <w:sz w:val="24"/>
          <w:szCs w:val="24"/>
          <w:highlight w:val="yellow"/>
        </w:rPr>
      </w:pPr>
      <w:r w:rsidRPr="00EC2EB0">
        <w:rPr>
          <w:rFonts w:eastAsia="Calibri" w:cstheme="minorHAnsi"/>
          <w:b/>
          <w:bCs/>
          <w:sz w:val="24"/>
          <w:szCs w:val="24"/>
        </w:rPr>
        <w:t xml:space="preserve">Module Leader:  </w:t>
      </w:r>
      <w:r w:rsidR="15A516A9" w:rsidRPr="00EC2EB0">
        <w:rPr>
          <w:rFonts w:eastAsia="Calibri" w:cstheme="minorHAnsi"/>
          <w:color w:val="201F1E"/>
          <w:sz w:val="24"/>
          <w:szCs w:val="24"/>
        </w:rPr>
        <w:t xml:space="preserve">Anna </w:t>
      </w:r>
      <w:r w:rsidR="727E7C3F" w:rsidRPr="00EC2EB0">
        <w:rPr>
          <w:rFonts w:eastAsia="Calibri" w:cstheme="minorHAnsi"/>
          <w:color w:val="201F1E"/>
          <w:sz w:val="24"/>
          <w:szCs w:val="24"/>
        </w:rPr>
        <w:t>Tippett:</w:t>
      </w:r>
      <w:r w:rsidR="15A516A9" w:rsidRPr="00EC2EB0">
        <w:rPr>
          <w:rFonts w:eastAsia="Calibri" w:cstheme="minorHAnsi"/>
          <w:color w:val="201F1E"/>
          <w:sz w:val="24"/>
          <w:szCs w:val="24"/>
        </w:rPr>
        <w:t xml:space="preserve"> </w:t>
      </w:r>
      <w:hyperlink r:id="rId17">
        <w:r w:rsidR="1DE2E95E" w:rsidRPr="00EC2EB0">
          <w:rPr>
            <w:rStyle w:val="Hyperlink"/>
            <w:rFonts w:eastAsia="Calibri" w:cstheme="minorHAnsi"/>
            <w:sz w:val="24"/>
            <w:szCs w:val="24"/>
          </w:rPr>
          <w:t>a.tippett@herts.ac.uk</w:t>
        </w:r>
      </w:hyperlink>
      <w:r w:rsidR="1DE2E95E" w:rsidRPr="00EC2EB0">
        <w:rPr>
          <w:rFonts w:eastAsia="Calibri" w:cstheme="minorHAnsi"/>
          <w:color w:val="201F1E"/>
          <w:sz w:val="24"/>
          <w:szCs w:val="24"/>
        </w:rPr>
        <w:t xml:space="preserve"> </w:t>
      </w:r>
    </w:p>
    <w:p w14:paraId="526A64AF" w14:textId="77777777" w:rsidR="003015B3" w:rsidRDefault="003015B3" w:rsidP="00824764">
      <w:pPr>
        <w:spacing w:line="360" w:lineRule="auto"/>
        <w:rPr>
          <w:rFonts w:ascii="Calibri" w:eastAsia="Calibri" w:hAnsi="Calibri" w:cs="Calibri"/>
          <w:color w:val="201F1E"/>
          <w:sz w:val="24"/>
          <w:szCs w:val="24"/>
        </w:rPr>
      </w:pPr>
    </w:p>
    <w:p w14:paraId="7C59E75C" w14:textId="26E5A151" w:rsidR="00573985" w:rsidRPr="003015B3" w:rsidRDefault="4EE6DD8F" w:rsidP="00824764">
      <w:pPr>
        <w:spacing w:line="360" w:lineRule="auto"/>
        <w:rPr>
          <w:rFonts w:ascii="Calibri" w:eastAsia="Calibri" w:hAnsi="Calibri" w:cs="Calibri"/>
          <w:color w:val="201F1E"/>
          <w:sz w:val="24"/>
          <w:szCs w:val="24"/>
        </w:rPr>
      </w:pPr>
      <w:r w:rsidRPr="35184C0C">
        <w:rPr>
          <w:rFonts w:ascii="Calibri" w:eastAsia="Calibri" w:hAnsi="Calibri" w:cs="Calibri"/>
          <w:b/>
          <w:bCs/>
          <w:color w:val="201F1E"/>
          <w:sz w:val="24"/>
          <w:szCs w:val="24"/>
        </w:rPr>
        <w:t xml:space="preserve">Policing and Society </w:t>
      </w:r>
      <w:r w:rsidR="63C436A9" w:rsidRPr="00EC2EB0">
        <w:rPr>
          <w:rFonts w:ascii="Calibri" w:eastAsia="Calibri" w:hAnsi="Calibri" w:cs="Calibri"/>
          <w:color w:val="201F1E"/>
          <w:sz w:val="24"/>
          <w:szCs w:val="24"/>
        </w:rPr>
        <w:t xml:space="preserve">(5LAW1030) (15 </w:t>
      </w:r>
      <w:r w:rsidR="00EC2EB0" w:rsidRPr="00EC2EB0">
        <w:rPr>
          <w:rFonts w:ascii="Calibri" w:eastAsia="Calibri" w:hAnsi="Calibri" w:cs="Calibri"/>
          <w:color w:val="201F1E"/>
          <w:sz w:val="24"/>
          <w:szCs w:val="24"/>
        </w:rPr>
        <w:t>c</w:t>
      </w:r>
      <w:r w:rsidR="63C436A9" w:rsidRPr="00EC2EB0">
        <w:rPr>
          <w:rFonts w:ascii="Calibri" w:eastAsia="Calibri" w:hAnsi="Calibri" w:cs="Calibri"/>
          <w:color w:val="201F1E"/>
          <w:sz w:val="24"/>
          <w:szCs w:val="24"/>
        </w:rPr>
        <w:t>redits)</w:t>
      </w:r>
      <w:r w:rsidRPr="35184C0C">
        <w:rPr>
          <w:rFonts w:ascii="Calibri" w:eastAsia="Calibri" w:hAnsi="Calibri" w:cs="Calibri"/>
          <w:color w:val="201F1E"/>
          <w:sz w:val="24"/>
          <w:szCs w:val="24"/>
        </w:rPr>
        <w:t xml:space="preserve"> </w:t>
      </w:r>
    </w:p>
    <w:p w14:paraId="2B2958D9" w14:textId="68AF2D0E" w:rsidR="00573985" w:rsidRPr="003015B3" w:rsidRDefault="4EE6DD8F" w:rsidP="00824764">
      <w:pPr>
        <w:spacing w:line="360" w:lineRule="auto"/>
        <w:jc w:val="both"/>
        <w:rPr>
          <w:rFonts w:ascii="Calibri" w:eastAsia="Calibri" w:hAnsi="Calibri" w:cs="Calibri"/>
          <w:sz w:val="24"/>
          <w:szCs w:val="24"/>
          <w:highlight w:val="yellow"/>
        </w:rPr>
      </w:pPr>
      <w:r w:rsidRPr="003015B3">
        <w:rPr>
          <w:rFonts w:ascii="Calibri" w:eastAsia="Calibri" w:hAnsi="Calibri" w:cs="Calibri"/>
          <w:sz w:val="24"/>
          <w:szCs w:val="24"/>
        </w:rPr>
        <w:t xml:space="preserve">This </w:t>
      </w:r>
      <w:r w:rsidRPr="003015B3">
        <w:rPr>
          <w:rFonts w:eastAsia="Calibri" w:cstheme="minorHAnsi"/>
          <w:sz w:val="24"/>
          <w:szCs w:val="24"/>
        </w:rPr>
        <w:t xml:space="preserve">module is available in </w:t>
      </w:r>
      <w:r w:rsidR="00B96762" w:rsidRPr="003015B3">
        <w:rPr>
          <w:rFonts w:eastAsia="Calibri" w:cstheme="minorHAnsi"/>
          <w:sz w:val="24"/>
          <w:szCs w:val="24"/>
        </w:rPr>
        <w:t xml:space="preserve">semester </w:t>
      </w:r>
      <w:r w:rsidR="39F9DD41" w:rsidRPr="003015B3">
        <w:rPr>
          <w:rFonts w:eastAsia="Calibri" w:cstheme="minorHAnsi"/>
          <w:sz w:val="24"/>
          <w:szCs w:val="24"/>
        </w:rPr>
        <w:t>A</w:t>
      </w:r>
      <w:r w:rsidR="1D423D83" w:rsidRPr="003015B3">
        <w:rPr>
          <w:rFonts w:ascii="Calibri" w:eastAsia="Calibri" w:hAnsi="Calibri" w:cs="Calibri"/>
          <w:sz w:val="24"/>
          <w:szCs w:val="24"/>
        </w:rPr>
        <w:t xml:space="preserve"> </w:t>
      </w:r>
    </w:p>
    <w:p w14:paraId="3DC3871B" w14:textId="51290C2D" w:rsidR="35184C0C" w:rsidRPr="003015B3" w:rsidRDefault="4EE6DD8F" w:rsidP="00824764">
      <w:pPr>
        <w:spacing w:line="360" w:lineRule="auto"/>
        <w:rPr>
          <w:rFonts w:ascii="Calibri" w:eastAsia="Calibri" w:hAnsi="Calibri" w:cs="Calibri"/>
          <w:sz w:val="24"/>
          <w:szCs w:val="24"/>
        </w:rPr>
      </w:pPr>
      <w:r w:rsidRPr="003015B3">
        <w:rPr>
          <w:rFonts w:ascii="Calibri" w:eastAsia="Calibri" w:hAnsi="Calibri" w:cs="Calibri"/>
          <w:b/>
          <w:bCs/>
          <w:sz w:val="24"/>
          <w:szCs w:val="24"/>
        </w:rPr>
        <w:t>Overview:</w:t>
      </w:r>
      <w:r w:rsidR="59C8C9E7" w:rsidRPr="003015B3">
        <w:rPr>
          <w:rFonts w:ascii="Calibri" w:eastAsia="Calibri" w:hAnsi="Calibri" w:cs="Calibri"/>
          <w:b/>
          <w:bCs/>
          <w:sz w:val="24"/>
          <w:szCs w:val="24"/>
        </w:rPr>
        <w:t xml:space="preserve"> </w:t>
      </w:r>
      <w:r w:rsidR="59C8C9E7" w:rsidRPr="003015B3">
        <w:rPr>
          <w:rFonts w:ascii="Calibri" w:eastAsia="Calibri" w:hAnsi="Calibri" w:cs="Calibri"/>
          <w:sz w:val="24"/>
          <w:szCs w:val="24"/>
        </w:rPr>
        <w:t>This module will identify key issues and major debates surrounding policing policy and practice, in England and Wales. Offering a general overview of the history and organisational structure of the police; policing theory and practice; realism; policing and the media; core issues in policing society; public order policing and equal opportunities and the future of policing. The course aims to enable students to grapple with various social, legal and criminological dimensions of policing work. Integrating a range of subject-specific and transferable skills, the course aims to provide students with a solid methodological and theoretical basis from which to pursue their own independent learning in the specific field of policing studies, as well as within the criminology and criminal justice field more broadly.</w:t>
      </w:r>
    </w:p>
    <w:p w14:paraId="4A535373" w14:textId="57DB0473" w:rsidR="00573985" w:rsidRPr="003015B3" w:rsidRDefault="4EE6DD8F" w:rsidP="00824764">
      <w:pPr>
        <w:spacing w:line="360" w:lineRule="auto"/>
        <w:rPr>
          <w:rFonts w:ascii="Calibri" w:eastAsia="Calibri" w:hAnsi="Calibri" w:cs="Calibri"/>
          <w:sz w:val="24"/>
          <w:szCs w:val="24"/>
        </w:rPr>
      </w:pPr>
      <w:r w:rsidRPr="003015B3">
        <w:rPr>
          <w:rFonts w:ascii="Calibri" w:eastAsia="Calibri" w:hAnsi="Calibri" w:cs="Calibri"/>
          <w:b/>
          <w:bCs/>
          <w:sz w:val="24"/>
          <w:szCs w:val="24"/>
        </w:rPr>
        <w:t>Assessment</w:t>
      </w:r>
      <w:r w:rsidRPr="003015B3">
        <w:rPr>
          <w:rFonts w:ascii="Calibri" w:eastAsia="Calibri" w:hAnsi="Calibri" w:cs="Calibri"/>
          <w:sz w:val="24"/>
          <w:szCs w:val="24"/>
        </w:rPr>
        <w:t>: 100% Coursework</w:t>
      </w:r>
    </w:p>
    <w:p w14:paraId="3458CF52" w14:textId="77CED162" w:rsidR="00573985" w:rsidRDefault="4EE6DD8F" w:rsidP="00824764">
      <w:pPr>
        <w:spacing w:line="360" w:lineRule="auto"/>
        <w:rPr>
          <w:rFonts w:ascii="Calibri" w:eastAsia="Calibri" w:hAnsi="Calibri" w:cs="Calibri"/>
          <w:sz w:val="24"/>
          <w:szCs w:val="24"/>
          <w:highlight w:val="yellow"/>
        </w:rPr>
      </w:pPr>
      <w:r w:rsidRPr="35184C0C">
        <w:rPr>
          <w:rFonts w:ascii="Calibri" w:eastAsia="Calibri" w:hAnsi="Calibri" w:cs="Calibri"/>
          <w:b/>
          <w:bCs/>
          <w:sz w:val="24"/>
          <w:szCs w:val="24"/>
        </w:rPr>
        <w:t xml:space="preserve">Module Leader: </w:t>
      </w:r>
      <w:r w:rsidRPr="35184C0C">
        <w:rPr>
          <w:rFonts w:ascii="Calibri" w:eastAsia="Calibri" w:hAnsi="Calibri" w:cs="Calibri"/>
          <w:sz w:val="24"/>
          <w:szCs w:val="24"/>
        </w:rPr>
        <w:t xml:space="preserve"> </w:t>
      </w:r>
      <w:r w:rsidR="46C70A09" w:rsidRPr="35184C0C">
        <w:rPr>
          <w:rFonts w:ascii="Calibri" w:eastAsia="Calibri" w:hAnsi="Calibri" w:cs="Calibri"/>
          <w:sz w:val="24"/>
          <w:szCs w:val="24"/>
        </w:rPr>
        <w:t xml:space="preserve">Kofi Addo: </w:t>
      </w:r>
      <w:hyperlink r:id="rId18">
        <w:r w:rsidR="46C70A09" w:rsidRPr="35184C0C">
          <w:rPr>
            <w:rStyle w:val="Hyperlink"/>
            <w:rFonts w:ascii="Calibri" w:eastAsia="Calibri" w:hAnsi="Calibri" w:cs="Calibri"/>
            <w:sz w:val="24"/>
            <w:szCs w:val="24"/>
          </w:rPr>
          <w:t>k.o.addo@herts.ac.uk</w:t>
        </w:r>
      </w:hyperlink>
      <w:r w:rsidR="46C70A09" w:rsidRPr="35184C0C">
        <w:rPr>
          <w:rFonts w:ascii="Calibri" w:eastAsia="Calibri" w:hAnsi="Calibri" w:cs="Calibri"/>
          <w:sz w:val="24"/>
          <w:szCs w:val="24"/>
        </w:rPr>
        <w:t xml:space="preserve"> </w:t>
      </w:r>
    </w:p>
    <w:p w14:paraId="3B6C0EB2" w14:textId="160131F2" w:rsidR="00573985" w:rsidRDefault="4EE6DD8F" w:rsidP="00824764">
      <w:pPr>
        <w:spacing w:line="360" w:lineRule="auto"/>
      </w:pPr>
      <w:r w:rsidRPr="3EAA79DE">
        <w:rPr>
          <w:rFonts w:ascii="Calibri" w:eastAsia="Calibri" w:hAnsi="Calibri" w:cs="Calibri"/>
          <w:color w:val="201F1E"/>
          <w:sz w:val="24"/>
          <w:szCs w:val="24"/>
        </w:rPr>
        <w:t xml:space="preserve"> </w:t>
      </w:r>
    </w:p>
    <w:p w14:paraId="798C0C66" w14:textId="77777777" w:rsidR="003015B3" w:rsidRDefault="003015B3">
      <w:pPr>
        <w:rPr>
          <w:rFonts w:eastAsia="Calibri" w:cstheme="minorHAnsi"/>
          <w:b/>
          <w:bCs/>
          <w:color w:val="201F1E"/>
          <w:sz w:val="24"/>
          <w:szCs w:val="24"/>
        </w:rPr>
      </w:pPr>
      <w:r>
        <w:rPr>
          <w:rFonts w:eastAsia="Calibri" w:cstheme="minorHAnsi"/>
          <w:b/>
          <w:bCs/>
          <w:color w:val="201F1E"/>
          <w:sz w:val="24"/>
          <w:szCs w:val="24"/>
        </w:rPr>
        <w:br w:type="page"/>
      </w:r>
    </w:p>
    <w:p w14:paraId="7C03C3C7" w14:textId="46E5D0E7" w:rsidR="35184C0C" w:rsidRPr="00EC2EB0" w:rsidRDefault="4EE6DD8F" w:rsidP="00824764">
      <w:pPr>
        <w:spacing w:line="360" w:lineRule="auto"/>
        <w:rPr>
          <w:rFonts w:eastAsia="Calibri" w:cstheme="minorHAnsi"/>
          <w:color w:val="201F1E"/>
          <w:sz w:val="24"/>
          <w:szCs w:val="24"/>
        </w:rPr>
      </w:pPr>
      <w:r w:rsidRPr="00EC2EB0">
        <w:rPr>
          <w:rFonts w:eastAsia="Calibri" w:cstheme="minorHAnsi"/>
          <w:b/>
          <w:bCs/>
          <w:color w:val="201F1E"/>
          <w:sz w:val="24"/>
          <w:szCs w:val="24"/>
        </w:rPr>
        <w:lastRenderedPageBreak/>
        <w:t xml:space="preserve">Gender and Crime </w:t>
      </w:r>
      <w:r w:rsidR="634D55D6" w:rsidRPr="00355F16">
        <w:rPr>
          <w:rFonts w:eastAsia="Calibri" w:cstheme="minorHAnsi"/>
          <w:color w:val="201F1E"/>
          <w:sz w:val="24"/>
          <w:szCs w:val="24"/>
        </w:rPr>
        <w:t>(5LAW1032) (</w:t>
      </w:r>
      <w:r w:rsidR="10C81006" w:rsidRPr="00355F16">
        <w:rPr>
          <w:rFonts w:eastAsia="Calibri" w:cstheme="minorHAnsi"/>
          <w:color w:val="201F1E"/>
          <w:sz w:val="24"/>
          <w:szCs w:val="24"/>
        </w:rPr>
        <w:t xml:space="preserve">15 </w:t>
      </w:r>
      <w:r w:rsidR="00EC2EB0" w:rsidRPr="00355F16">
        <w:rPr>
          <w:rFonts w:eastAsia="Calibri" w:cstheme="minorHAnsi"/>
          <w:color w:val="201F1E"/>
          <w:sz w:val="24"/>
          <w:szCs w:val="24"/>
        </w:rPr>
        <w:t>c</w:t>
      </w:r>
      <w:r w:rsidR="10C81006" w:rsidRPr="00355F16">
        <w:rPr>
          <w:rFonts w:eastAsia="Calibri" w:cstheme="minorHAnsi"/>
          <w:color w:val="201F1E"/>
          <w:sz w:val="24"/>
          <w:szCs w:val="24"/>
        </w:rPr>
        <w:t>redits)</w:t>
      </w:r>
      <w:r w:rsidR="10C81006" w:rsidRPr="00EC2EB0">
        <w:rPr>
          <w:rFonts w:eastAsia="Calibri" w:cstheme="minorHAnsi"/>
          <w:b/>
          <w:bCs/>
          <w:color w:val="201F1E"/>
          <w:sz w:val="24"/>
          <w:szCs w:val="24"/>
        </w:rPr>
        <w:t xml:space="preserve"> </w:t>
      </w:r>
    </w:p>
    <w:p w14:paraId="599BBAF2" w14:textId="7C782D44" w:rsidR="00573985" w:rsidRPr="00EC2EB0" w:rsidRDefault="4EE6DD8F" w:rsidP="00824764">
      <w:pPr>
        <w:spacing w:line="360" w:lineRule="auto"/>
        <w:jc w:val="both"/>
        <w:rPr>
          <w:rFonts w:eastAsia="Calibri" w:cstheme="minorHAnsi"/>
          <w:color w:val="000000" w:themeColor="text1"/>
          <w:sz w:val="24"/>
          <w:szCs w:val="24"/>
        </w:rPr>
      </w:pPr>
      <w:r w:rsidRPr="00EC2EB0">
        <w:rPr>
          <w:rFonts w:eastAsia="Calibri" w:cstheme="minorHAnsi"/>
          <w:color w:val="000000" w:themeColor="text1"/>
          <w:sz w:val="24"/>
          <w:szCs w:val="24"/>
        </w:rPr>
        <w:t xml:space="preserve">This module is available in </w:t>
      </w:r>
      <w:r w:rsidR="00B96762" w:rsidRPr="00EC2EB0">
        <w:rPr>
          <w:rFonts w:eastAsia="Calibri" w:cstheme="minorHAnsi"/>
          <w:color w:val="000000" w:themeColor="text1"/>
          <w:sz w:val="24"/>
          <w:szCs w:val="24"/>
        </w:rPr>
        <w:t>semester</w:t>
      </w:r>
      <w:r w:rsidR="00EC2EB0" w:rsidRPr="00EC2EB0">
        <w:rPr>
          <w:rFonts w:eastAsia="Calibri" w:cstheme="minorHAnsi"/>
          <w:color w:val="000000" w:themeColor="text1"/>
          <w:sz w:val="24"/>
          <w:szCs w:val="24"/>
        </w:rPr>
        <w:t xml:space="preserve"> A</w:t>
      </w:r>
    </w:p>
    <w:p w14:paraId="7C4E9977" w14:textId="296D778D" w:rsidR="00573985" w:rsidRPr="003015B3" w:rsidRDefault="4EE6DD8F" w:rsidP="00824764">
      <w:pPr>
        <w:spacing w:line="360" w:lineRule="auto"/>
        <w:rPr>
          <w:rFonts w:eastAsia="Calibri" w:cstheme="minorHAnsi"/>
          <w:sz w:val="24"/>
          <w:szCs w:val="24"/>
        </w:rPr>
      </w:pPr>
      <w:r w:rsidRPr="003015B3">
        <w:rPr>
          <w:rFonts w:eastAsia="Calibri" w:cstheme="minorHAnsi"/>
          <w:b/>
          <w:bCs/>
          <w:sz w:val="24"/>
          <w:szCs w:val="24"/>
        </w:rPr>
        <w:t>Overview:</w:t>
      </w:r>
      <w:r w:rsidR="644050A2" w:rsidRPr="003015B3">
        <w:rPr>
          <w:rFonts w:eastAsia="Calibri" w:cstheme="minorHAnsi"/>
          <w:b/>
          <w:bCs/>
          <w:sz w:val="24"/>
          <w:szCs w:val="24"/>
        </w:rPr>
        <w:t xml:space="preserve"> </w:t>
      </w:r>
      <w:r w:rsidR="644050A2" w:rsidRPr="003015B3">
        <w:rPr>
          <w:rFonts w:eastAsia="Calibri" w:cstheme="minorHAnsi"/>
          <w:sz w:val="24"/>
          <w:szCs w:val="24"/>
        </w:rPr>
        <w:t>This module offers a thorough understanding of the connections between gender, crime and criminal justice. It studies the relationship between gender, victimisation and offending. It is highly recommended for students who are interested in considering gender in great depth and want to explore its connection with crime. Contemporary questions taking into account these elements are going to be discussed by this module. Gender crime is explored through reflecting on historical and contemporary theories on gender and crime, statistical information and political discourse. Do gender stereotypes affect women as victims and as offender? Are there and should there be different treatments in relation to the gender? How does the current criminal justice system regulate women offenders and victims and to what extent is gender taken into consideration? Feminist and criminological theories will assist the study of this module and the concept of gender will be considered alongside criminal justice, restorative justice, offending and victimisation.</w:t>
      </w:r>
    </w:p>
    <w:p w14:paraId="62313027" w14:textId="1E608490" w:rsidR="00573985" w:rsidRPr="003015B3" w:rsidRDefault="4EE6DD8F" w:rsidP="00824764">
      <w:pPr>
        <w:spacing w:line="360" w:lineRule="auto"/>
        <w:rPr>
          <w:rFonts w:eastAsia="Calibri" w:cstheme="minorHAnsi"/>
          <w:sz w:val="24"/>
          <w:szCs w:val="24"/>
        </w:rPr>
      </w:pPr>
      <w:r w:rsidRPr="003015B3">
        <w:rPr>
          <w:rFonts w:eastAsia="Calibri" w:cstheme="minorHAnsi"/>
          <w:b/>
          <w:bCs/>
          <w:sz w:val="24"/>
          <w:szCs w:val="24"/>
        </w:rPr>
        <w:t>Assessment</w:t>
      </w:r>
      <w:r w:rsidRPr="003015B3">
        <w:rPr>
          <w:rFonts w:eastAsia="Calibri" w:cstheme="minorHAnsi"/>
          <w:sz w:val="24"/>
          <w:szCs w:val="24"/>
        </w:rPr>
        <w:t>: 100% Coursework</w:t>
      </w:r>
    </w:p>
    <w:p w14:paraId="2BA68F8C" w14:textId="45F546D5" w:rsidR="00573985" w:rsidRPr="00EC2EB0" w:rsidRDefault="4EE6DD8F" w:rsidP="00824764">
      <w:pPr>
        <w:spacing w:line="360" w:lineRule="auto"/>
        <w:rPr>
          <w:rFonts w:eastAsia="Calibri" w:cstheme="minorHAnsi"/>
          <w:color w:val="201F1E"/>
          <w:sz w:val="24"/>
          <w:szCs w:val="24"/>
        </w:rPr>
      </w:pPr>
      <w:r w:rsidRPr="00EC2EB0">
        <w:rPr>
          <w:rFonts w:eastAsia="Calibri" w:cstheme="minorHAnsi"/>
          <w:b/>
          <w:bCs/>
          <w:sz w:val="24"/>
          <w:szCs w:val="24"/>
        </w:rPr>
        <w:t xml:space="preserve">Module Leader: </w:t>
      </w:r>
      <w:r w:rsidR="7E9CB11D" w:rsidRPr="00EC2EB0">
        <w:rPr>
          <w:rFonts w:eastAsia="Calibri" w:cstheme="minorHAnsi"/>
          <w:color w:val="201F1E"/>
          <w:sz w:val="24"/>
          <w:szCs w:val="24"/>
        </w:rPr>
        <w:t>Muki Gorar</w:t>
      </w:r>
      <w:r w:rsidR="4FDBBDE1" w:rsidRPr="00EC2EB0">
        <w:rPr>
          <w:rFonts w:eastAsia="Calibri" w:cstheme="minorHAnsi"/>
          <w:color w:val="201F1E"/>
          <w:sz w:val="24"/>
          <w:szCs w:val="24"/>
        </w:rPr>
        <w:t xml:space="preserve">: </w:t>
      </w:r>
      <w:hyperlink r:id="rId19">
        <w:r w:rsidR="4FDBBDE1" w:rsidRPr="00EC2EB0">
          <w:rPr>
            <w:rStyle w:val="Hyperlink"/>
            <w:rFonts w:eastAsia="Calibri" w:cstheme="minorHAnsi"/>
            <w:sz w:val="24"/>
            <w:szCs w:val="24"/>
          </w:rPr>
          <w:t>m.gorar@herts.ac.uk</w:t>
        </w:r>
      </w:hyperlink>
      <w:r w:rsidR="4FDBBDE1" w:rsidRPr="00EC2EB0">
        <w:rPr>
          <w:rFonts w:eastAsia="Calibri" w:cstheme="minorHAnsi"/>
          <w:color w:val="201F1E"/>
          <w:sz w:val="24"/>
          <w:szCs w:val="24"/>
        </w:rPr>
        <w:t xml:space="preserve"> </w:t>
      </w:r>
    </w:p>
    <w:p w14:paraId="5D4D15A4" w14:textId="7859D579" w:rsidR="00573985" w:rsidRDefault="4EE6DD8F" w:rsidP="00824764">
      <w:pPr>
        <w:spacing w:line="360" w:lineRule="auto"/>
      </w:pPr>
      <w:r w:rsidRPr="3EAA79DE">
        <w:rPr>
          <w:rFonts w:ascii="Calibri" w:eastAsia="Calibri" w:hAnsi="Calibri" w:cs="Calibri"/>
          <w:color w:val="201F1E"/>
          <w:sz w:val="24"/>
          <w:szCs w:val="24"/>
        </w:rPr>
        <w:t xml:space="preserve"> </w:t>
      </w:r>
    </w:p>
    <w:p w14:paraId="3F4F2E6B" w14:textId="77777777" w:rsidR="00EC2EB0" w:rsidRDefault="00EC2EB0" w:rsidP="00824764">
      <w:pPr>
        <w:spacing w:line="360" w:lineRule="auto"/>
        <w:rPr>
          <w:rFonts w:ascii="Calibri" w:eastAsia="Calibri" w:hAnsi="Calibri" w:cs="Calibri"/>
          <w:b/>
          <w:bCs/>
          <w:color w:val="201F1E"/>
          <w:sz w:val="24"/>
          <w:szCs w:val="24"/>
        </w:rPr>
      </w:pPr>
      <w:r>
        <w:rPr>
          <w:rFonts w:ascii="Calibri" w:eastAsia="Calibri" w:hAnsi="Calibri" w:cs="Calibri"/>
          <w:b/>
          <w:bCs/>
          <w:color w:val="201F1E"/>
          <w:sz w:val="24"/>
          <w:szCs w:val="24"/>
        </w:rPr>
        <w:br w:type="page"/>
      </w:r>
    </w:p>
    <w:p w14:paraId="677542F1" w14:textId="0923FD3D" w:rsidR="00573985" w:rsidRPr="00355F16" w:rsidRDefault="4EE6DD8F" w:rsidP="00824764">
      <w:pPr>
        <w:spacing w:line="360" w:lineRule="auto"/>
        <w:rPr>
          <w:rFonts w:eastAsia="Calibri" w:cstheme="minorHAnsi"/>
          <w:color w:val="201F1E"/>
          <w:sz w:val="24"/>
          <w:szCs w:val="24"/>
        </w:rPr>
      </w:pPr>
      <w:r w:rsidRPr="00355F16">
        <w:rPr>
          <w:rFonts w:eastAsia="Calibri" w:cstheme="minorHAnsi"/>
          <w:b/>
          <w:bCs/>
          <w:color w:val="201F1E"/>
          <w:sz w:val="24"/>
          <w:szCs w:val="24"/>
        </w:rPr>
        <w:lastRenderedPageBreak/>
        <w:t xml:space="preserve">Youth and </w:t>
      </w:r>
      <w:r w:rsidR="75342D50" w:rsidRPr="00355F16">
        <w:rPr>
          <w:rFonts w:eastAsia="Calibri" w:cstheme="minorHAnsi"/>
          <w:b/>
          <w:bCs/>
          <w:color w:val="201F1E"/>
          <w:sz w:val="24"/>
          <w:szCs w:val="24"/>
        </w:rPr>
        <w:t xml:space="preserve">Crime </w:t>
      </w:r>
      <w:r w:rsidR="75342D50" w:rsidRPr="00355F16">
        <w:rPr>
          <w:rFonts w:eastAsia="Calibri" w:cstheme="minorHAnsi"/>
          <w:color w:val="201F1E"/>
          <w:sz w:val="24"/>
          <w:szCs w:val="24"/>
        </w:rPr>
        <w:t>(5 LAW1033) (</w:t>
      </w:r>
      <w:r w:rsidR="00355F16" w:rsidRPr="00355F16">
        <w:rPr>
          <w:rFonts w:eastAsia="Calibri" w:cstheme="minorHAnsi"/>
          <w:color w:val="201F1E"/>
          <w:sz w:val="24"/>
          <w:szCs w:val="24"/>
        </w:rPr>
        <w:t>15 c</w:t>
      </w:r>
      <w:r w:rsidR="75342D50" w:rsidRPr="00355F16">
        <w:rPr>
          <w:rFonts w:eastAsia="Calibri" w:cstheme="minorHAnsi"/>
          <w:color w:val="201F1E"/>
          <w:sz w:val="24"/>
          <w:szCs w:val="24"/>
        </w:rPr>
        <w:t xml:space="preserve">redits) </w:t>
      </w:r>
    </w:p>
    <w:p w14:paraId="4EBD6885" w14:textId="71BB57C5" w:rsidR="00573985" w:rsidRPr="003015B3" w:rsidRDefault="4EE6DD8F" w:rsidP="00824764">
      <w:pPr>
        <w:spacing w:line="360" w:lineRule="auto"/>
        <w:jc w:val="both"/>
        <w:rPr>
          <w:rFonts w:eastAsia="Calibri" w:cstheme="minorHAnsi"/>
          <w:sz w:val="24"/>
          <w:szCs w:val="24"/>
        </w:rPr>
      </w:pPr>
      <w:r w:rsidRPr="003015B3">
        <w:rPr>
          <w:rFonts w:eastAsia="Calibri" w:cstheme="minorHAnsi"/>
          <w:sz w:val="24"/>
          <w:szCs w:val="24"/>
        </w:rPr>
        <w:t xml:space="preserve">This module is available in </w:t>
      </w:r>
      <w:r w:rsidR="00B96762" w:rsidRPr="003015B3">
        <w:rPr>
          <w:rFonts w:eastAsia="Calibri" w:cstheme="minorHAnsi"/>
          <w:sz w:val="24"/>
          <w:szCs w:val="24"/>
        </w:rPr>
        <w:t>semester</w:t>
      </w:r>
      <w:r w:rsidR="00355F16" w:rsidRPr="003015B3">
        <w:rPr>
          <w:rFonts w:eastAsia="Calibri" w:cstheme="minorHAnsi"/>
          <w:sz w:val="24"/>
          <w:szCs w:val="24"/>
        </w:rPr>
        <w:t xml:space="preserve"> A</w:t>
      </w:r>
    </w:p>
    <w:p w14:paraId="7712B072" w14:textId="0CC4A722" w:rsidR="00573985" w:rsidRPr="003015B3" w:rsidRDefault="4EE6DD8F" w:rsidP="00824764">
      <w:pPr>
        <w:spacing w:line="360" w:lineRule="auto"/>
        <w:rPr>
          <w:rFonts w:eastAsia="Calibri" w:cstheme="minorHAnsi"/>
          <w:color w:val="000000" w:themeColor="text1"/>
          <w:sz w:val="24"/>
          <w:szCs w:val="24"/>
        </w:rPr>
      </w:pPr>
      <w:r w:rsidRPr="003015B3">
        <w:rPr>
          <w:rFonts w:eastAsia="Calibri" w:cstheme="minorHAnsi"/>
          <w:b/>
          <w:bCs/>
          <w:sz w:val="24"/>
          <w:szCs w:val="24"/>
        </w:rPr>
        <w:t>Overview:</w:t>
      </w:r>
      <w:r w:rsidR="5D9532D0" w:rsidRPr="003015B3">
        <w:rPr>
          <w:rFonts w:eastAsia="Calibri" w:cstheme="minorHAnsi"/>
          <w:b/>
          <w:bCs/>
          <w:sz w:val="24"/>
          <w:szCs w:val="24"/>
        </w:rPr>
        <w:t xml:space="preserve"> </w:t>
      </w:r>
      <w:r w:rsidR="5D9532D0" w:rsidRPr="003015B3">
        <w:rPr>
          <w:rFonts w:eastAsia="Calibri" w:cstheme="minorHAnsi"/>
          <w:sz w:val="24"/>
          <w:szCs w:val="24"/>
        </w:rPr>
        <w:t>This module is aimed at evolving your understanding of the current issues concerning youth, crime and criminal justice. It regards the relationship between youth and crime and considers how ‘youth victimisation and youth culture’ are linked with ‘youth crime’. Theories associated with youth crime will be analysed and political discourse and statistical information will be also considered. The aim of the module is to develop your understanding of historical and modern debates and discourse with regard to youth justice, youth crime and their interrelationship with youth culture. Moreover, the module aims to focus on the role of restorative justice and alternative treatments against prison reform. For this reason, a global perspective is adopted.</w:t>
      </w:r>
      <w:r w:rsidR="000F6FD1" w:rsidRPr="00355F16">
        <w:rPr>
          <w:rFonts w:cstheme="minorHAnsi"/>
          <w:sz w:val="24"/>
          <w:szCs w:val="24"/>
        </w:rPr>
        <w:br/>
      </w:r>
      <w:r w:rsidRPr="00355F16">
        <w:rPr>
          <w:rFonts w:eastAsia="Calibri" w:cstheme="minorHAnsi"/>
          <w:b/>
          <w:bCs/>
          <w:color w:val="000000" w:themeColor="text1"/>
          <w:sz w:val="24"/>
          <w:szCs w:val="24"/>
        </w:rPr>
        <w:t>Assessment</w:t>
      </w:r>
      <w:r w:rsidRPr="00355F16">
        <w:rPr>
          <w:rFonts w:eastAsia="Calibri" w:cstheme="minorHAnsi"/>
          <w:color w:val="000000" w:themeColor="text1"/>
          <w:sz w:val="24"/>
          <w:szCs w:val="24"/>
        </w:rPr>
        <w:t>: 100% Coursework</w:t>
      </w:r>
    </w:p>
    <w:p w14:paraId="6472E362" w14:textId="345E24BA" w:rsidR="00573985" w:rsidRPr="00355F16" w:rsidRDefault="4EE6DD8F" w:rsidP="00824764">
      <w:pPr>
        <w:spacing w:line="360" w:lineRule="auto"/>
        <w:rPr>
          <w:rFonts w:cstheme="minorHAnsi"/>
          <w:sz w:val="24"/>
          <w:szCs w:val="24"/>
        </w:rPr>
      </w:pPr>
      <w:r w:rsidRPr="00355F16">
        <w:rPr>
          <w:rFonts w:eastAsia="Calibri" w:cstheme="minorHAnsi"/>
          <w:b/>
          <w:bCs/>
          <w:sz w:val="24"/>
          <w:szCs w:val="24"/>
        </w:rPr>
        <w:t xml:space="preserve">Module Leader: </w:t>
      </w:r>
      <w:r w:rsidR="54869FE9" w:rsidRPr="00355F16">
        <w:rPr>
          <w:rFonts w:eastAsia="Calibri" w:cstheme="minorHAnsi"/>
          <w:color w:val="201F1E"/>
          <w:sz w:val="24"/>
          <w:szCs w:val="24"/>
        </w:rPr>
        <w:t xml:space="preserve">Nicola Coleman: </w:t>
      </w:r>
      <w:hyperlink r:id="rId20">
        <w:r w:rsidR="54869FE9" w:rsidRPr="00355F16">
          <w:rPr>
            <w:rStyle w:val="Hyperlink"/>
            <w:rFonts w:eastAsia="Calibri" w:cstheme="minorHAnsi"/>
            <w:sz w:val="24"/>
            <w:szCs w:val="24"/>
          </w:rPr>
          <w:t>n.coleman3@herts.ac.uk</w:t>
        </w:r>
      </w:hyperlink>
      <w:r w:rsidR="54869FE9" w:rsidRPr="00355F16">
        <w:rPr>
          <w:rFonts w:eastAsia="Calibri" w:cstheme="minorHAnsi"/>
          <w:color w:val="201F1E"/>
          <w:sz w:val="24"/>
          <w:szCs w:val="24"/>
        </w:rPr>
        <w:t xml:space="preserve"> </w:t>
      </w:r>
    </w:p>
    <w:p w14:paraId="1F114304" w14:textId="5E3DAE0E" w:rsidR="00573985" w:rsidRDefault="4EE6DD8F" w:rsidP="00824764">
      <w:pPr>
        <w:spacing w:line="360" w:lineRule="auto"/>
        <w:rPr>
          <w:rFonts w:ascii="Calibri" w:eastAsia="Calibri" w:hAnsi="Calibri" w:cs="Calibri"/>
          <w:color w:val="201F1E"/>
          <w:sz w:val="24"/>
          <w:szCs w:val="24"/>
        </w:rPr>
      </w:pPr>
      <w:r w:rsidRPr="3EAA79DE">
        <w:rPr>
          <w:rFonts w:ascii="Calibri" w:eastAsia="Calibri" w:hAnsi="Calibri" w:cs="Calibri"/>
          <w:color w:val="201F1E"/>
          <w:sz w:val="24"/>
          <w:szCs w:val="24"/>
        </w:rPr>
        <w:t xml:space="preserve"> </w:t>
      </w:r>
    </w:p>
    <w:p w14:paraId="7F4B4086" w14:textId="77777777" w:rsidR="00355F16" w:rsidRDefault="00355F16" w:rsidP="00824764">
      <w:pPr>
        <w:spacing w:line="360" w:lineRule="auto"/>
      </w:pPr>
    </w:p>
    <w:p w14:paraId="67917F25" w14:textId="26301CE4" w:rsidR="00573985" w:rsidRPr="003015B3" w:rsidRDefault="4EE6DD8F" w:rsidP="00824764">
      <w:pPr>
        <w:spacing w:line="360" w:lineRule="auto"/>
        <w:rPr>
          <w:rFonts w:eastAsia="Calibri" w:cstheme="minorHAnsi"/>
          <w:sz w:val="24"/>
          <w:szCs w:val="24"/>
        </w:rPr>
      </w:pPr>
      <w:r w:rsidRPr="003015B3">
        <w:rPr>
          <w:rFonts w:eastAsia="Calibri" w:cstheme="minorHAnsi"/>
          <w:b/>
          <w:bCs/>
          <w:sz w:val="24"/>
          <w:szCs w:val="24"/>
        </w:rPr>
        <w:t xml:space="preserve">Ethnicity and Crime </w:t>
      </w:r>
      <w:r w:rsidRPr="003015B3">
        <w:rPr>
          <w:rFonts w:eastAsia="Calibri" w:cstheme="minorHAnsi"/>
          <w:sz w:val="24"/>
          <w:szCs w:val="24"/>
        </w:rPr>
        <w:t>(</w:t>
      </w:r>
      <w:r w:rsidR="12165A69" w:rsidRPr="003015B3">
        <w:rPr>
          <w:rFonts w:eastAsia="Calibri" w:cstheme="minorHAnsi"/>
          <w:sz w:val="24"/>
          <w:szCs w:val="24"/>
        </w:rPr>
        <w:t xml:space="preserve">5LAW1034) (15 </w:t>
      </w:r>
      <w:r w:rsidR="00355F16" w:rsidRPr="003015B3">
        <w:rPr>
          <w:rFonts w:eastAsia="Calibri" w:cstheme="minorHAnsi"/>
          <w:sz w:val="24"/>
          <w:szCs w:val="24"/>
        </w:rPr>
        <w:t>c</w:t>
      </w:r>
      <w:r w:rsidR="12165A69" w:rsidRPr="003015B3">
        <w:rPr>
          <w:rFonts w:eastAsia="Calibri" w:cstheme="minorHAnsi"/>
          <w:sz w:val="24"/>
          <w:szCs w:val="24"/>
        </w:rPr>
        <w:t xml:space="preserve">redits) </w:t>
      </w:r>
    </w:p>
    <w:p w14:paraId="3F3A47B1" w14:textId="5DE25A6A" w:rsidR="00573985" w:rsidRPr="003015B3" w:rsidRDefault="4EE6DD8F" w:rsidP="00824764">
      <w:pPr>
        <w:spacing w:line="360" w:lineRule="auto"/>
        <w:jc w:val="both"/>
        <w:rPr>
          <w:rFonts w:eastAsia="Calibri" w:cstheme="minorHAnsi"/>
          <w:sz w:val="24"/>
          <w:szCs w:val="24"/>
        </w:rPr>
      </w:pPr>
      <w:r w:rsidRPr="003015B3">
        <w:rPr>
          <w:rFonts w:eastAsia="Calibri" w:cstheme="minorHAnsi"/>
          <w:sz w:val="24"/>
          <w:szCs w:val="24"/>
        </w:rPr>
        <w:t xml:space="preserve">This module is available in </w:t>
      </w:r>
      <w:r w:rsidR="00B96762" w:rsidRPr="003015B3">
        <w:rPr>
          <w:rFonts w:eastAsia="Calibri" w:cstheme="minorHAnsi"/>
          <w:sz w:val="24"/>
          <w:szCs w:val="24"/>
        </w:rPr>
        <w:t>semester</w:t>
      </w:r>
      <w:r w:rsidR="00355F16" w:rsidRPr="003015B3">
        <w:rPr>
          <w:rFonts w:eastAsia="Calibri" w:cstheme="minorHAnsi"/>
          <w:sz w:val="24"/>
          <w:szCs w:val="24"/>
        </w:rPr>
        <w:t xml:space="preserve"> B</w:t>
      </w:r>
    </w:p>
    <w:p w14:paraId="648B90FA" w14:textId="311BC3D3" w:rsidR="00573985" w:rsidRPr="003015B3" w:rsidRDefault="4EE6DD8F" w:rsidP="00824764">
      <w:pPr>
        <w:spacing w:line="360" w:lineRule="auto"/>
        <w:rPr>
          <w:rFonts w:eastAsia="Calibri" w:cstheme="minorHAnsi"/>
          <w:sz w:val="24"/>
          <w:szCs w:val="24"/>
        </w:rPr>
      </w:pPr>
      <w:r w:rsidRPr="003015B3">
        <w:rPr>
          <w:rFonts w:eastAsia="Calibri" w:cstheme="minorHAnsi"/>
          <w:b/>
          <w:bCs/>
          <w:sz w:val="24"/>
          <w:szCs w:val="24"/>
        </w:rPr>
        <w:t>Overview:</w:t>
      </w:r>
      <w:r w:rsidR="5244447A" w:rsidRPr="003015B3">
        <w:rPr>
          <w:rFonts w:eastAsia="Calibri" w:cstheme="minorHAnsi"/>
          <w:b/>
          <w:bCs/>
          <w:sz w:val="24"/>
          <w:szCs w:val="24"/>
        </w:rPr>
        <w:t xml:space="preserve"> </w:t>
      </w:r>
      <w:r w:rsidR="5244447A" w:rsidRPr="003015B3">
        <w:rPr>
          <w:rFonts w:eastAsia="Calibri" w:cstheme="minorHAnsi"/>
          <w:sz w:val="24"/>
          <w:szCs w:val="24"/>
        </w:rPr>
        <w:t xml:space="preserve">This module will present an assessment of official information on the criminality of ethnic minorities. Although much of the debates will centre on the UK, the module will explore situations in other countries and jurisdictions. What is it about race that has made it a variable in academic and political discussions about crime? What is the nature of the political response to the race and crime debate? The module will examine the evidence on the criminalisation and victimisation of minority ethnic people, and how recent international and nation events have acerbated this; for example, in relation to the war on terror. How effective has been the political efforts to tackle racism in the criminal justice system and address the problem of </w:t>
      </w:r>
      <w:r w:rsidR="5244447A" w:rsidRPr="003015B3">
        <w:rPr>
          <w:rFonts w:eastAsia="Calibri" w:cstheme="minorHAnsi"/>
          <w:sz w:val="24"/>
          <w:szCs w:val="24"/>
        </w:rPr>
        <w:lastRenderedPageBreak/>
        <w:t>disproportionality? The module will offer an analysis of racism and the criminal justice process from crime and victimisation to policing, punishment and probation.</w:t>
      </w:r>
    </w:p>
    <w:p w14:paraId="065209F8" w14:textId="1DD4D237" w:rsidR="00573985" w:rsidRPr="003015B3" w:rsidRDefault="4EE6DD8F" w:rsidP="00824764">
      <w:pPr>
        <w:spacing w:line="360" w:lineRule="auto"/>
        <w:rPr>
          <w:rFonts w:eastAsia="Calibri" w:cstheme="minorHAnsi"/>
          <w:sz w:val="24"/>
          <w:szCs w:val="24"/>
        </w:rPr>
      </w:pPr>
      <w:r w:rsidRPr="003015B3">
        <w:rPr>
          <w:rFonts w:eastAsia="Calibri" w:cstheme="minorHAnsi"/>
          <w:b/>
          <w:bCs/>
          <w:sz w:val="24"/>
          <w:szCs w:val="24"/>
        </w:rPr>
        <w:t>Assessment</w:t>
      </w:r>
      <w:r w:rsidRPr="003015B3">
        <w:rPr>
          <w:rFonts w:eastAsia="Calibri" w:cstheme="minorHAnsi"/>
          <w:sz w:val="24"/>
          <w:szCs w:val="24"/>
        </w:rPr>
        <w:t>: 100% Coursework</w:t>
      </w:r>
    </w:p>
    <w:p w14:paraId="0640C2B1" w14:textId="779D4567" w:rsidR="00573985" w:rsidRPr="00355F16" w:rsidRDefault="4EE6DD8F" w:rsidP="00824764">
      <w:pPr>
        <w:spacing w:line="360" w:lineRule="auto"/>
        <w:rPr>
          <w:rFonts w:eastAsia="Calibri" w:cstheme="minorHAnsi"/>
          <w:color w:val="201F1E"/>
          <w:sz w:val="24"/>
          <w:szCs w:val="24"/>
        </w:rPr>
      </w:pPr>
      <w:r w:rsidRPr="003015B3">
        <w:rPr>
          <w:rFonts w:eastAsia="Calibri" w:cstheme="minorHAnsi"/>
          <w:b/>
          <w:bCs/>
          <w:sz w:val="24"/>
          <w:szCs w:val="24"/>
        </w:rPr>
        <w:t xml:space="preserve">Module Leader: </w:t>
      </w:r>
      <w:r w:rsidR="46AB78CD" w:rsidRPr="003015B3">
        <w:rPr>
          <w:rFonts w:eastAsia="Calibri" w:cstheme="minorHAnsi"/>
          <w:sz w:val="24"/>
          <w:szCs w:val="24"/>
        </w:rPr>
        <w:t xml:space="preserve">Muki Gorar: </w:t>
      </w:r>
      <w:hyperlink r:id="rId21">
        <w:r w:rsidR="46AB78CD" w:rsidRPr="00355F16">
          <w:rPr>
            <w:rStyle w:val="Hyperlink"/>
            <w:rFonts w:eastAsia="Calibri" w:cstheme="minorHAnsi"/>
            <w:sz w:val="24"/>
            <w:szCs w:val="24"/>
          </w:rPr>
          <w:t>m.gorar@herts.ac.uk</w:t>
        </w:r>
      </w:hyperlink>
    </w:p>
    <w:p w14:paraId="001F5B9D" w14:textId="3066EA2C" w:rsidR="00573985" w:rsidRDefault="4EE6DD8F" w:rsidP="00824764">
      <w:pPr>
        <w:spacing w:line="360" w:lineRule="auto"/>
      </w:pPr>
      <w:r w:rsidRPr="35184C0C">
        <w:rPr>
          <w:rFonts w:ascii="Calibri" w:eastAsia="Calibri" w:hAnsi="Calibri" w:cs="Calibri"/>
          <w:color w:val="201F1E"/>
          <w:sz w:val="24"/>
          <w:szCs w:val="24"/>
        </w:rPr>
        <w:t xml:space="preserve"> </w:t>
      </w:r>
      <w:r w:rsidRPr="35184C0C">
        <w:rPr>
          <w:rFonts w:ascii="Calibri" w:eastAsia="Calibri" w:hAnsi="Calibri" w:cs="Calibri"/>
          <w:b/>
          <w:bCs/>
          <w:color w:val="000000" w:themeColor="text1"/>
          <w:sz w:val="24"/>
          <w:szCs w:val="24"/>
        </w:rPr>
        <w:t xml:space="preserve"> </w:t>
      </w:r>
      <w:r w:rsidRPr="35184C0C">
        <w:rPr>
          <w:rFonts w:ascii="Calibri" w:eastAsia="Calibri" w:hAnsi="Calibri" w:cs="Calibri"/>
          <w:color w:val="201F1E"/>
          <w:sz w:val="24"/>
          <w:szCs w:val="24"/>
        </w:rPr>
        <w:t xml:space="preserve"> </w:t>
      </w:r>
    </w:p>
    <w:p w14:paraId="0021699E" w14:textId="2B638C88" w:rsidR="00573985" w:rsidRDefault="4EE6DD8F" w:rsidP="00824764">
      <w:pPr>
        <w:spacing w:line="360" w:lineRule="auto"/>
      </w:pPr>
      <w:r w:rsidRPr="3EAA79DE">
        <w:rPr>
          <w:rFonts w:ascii="Calibri" w:eastAsia="Calibri" w:hAnsi="Calibri" w:cs="Calibri"/>
          <w:color w:val="201F1E"/>
          <w:sz w:val="24"/>
          <w:szCs w:val="24"/>
        </w:rPr>
        <w:t xml:space="preserve"> </w:t>
      </w:r>
    </w:p>
    <w:p w14:paraId="02383985" w14:textId="655A5EF5" w:rsidR="00573985" w:rsidRPr="003015B3" w:rsidRDefault="4EE6DD8F" w:rsidP="00824764">
      <w:pPr>
        <w:spacing w:line="360" w:lineRule="auto"/>
        <w:rPr>
          <w:rFonts w:ascii="Calibri" w:eastAsia="Calibri" w:hAnsi="Calibri" w:cs="Calibri"/>
          <w:b/>
          <w:bCs/>
          <w:color w:val="201F1E"/>
          <w:sz w:val="24"/>
          <w:szCs w:val="24"/>
        </w:rPr>
      </w:pPr>
      <w:r w:rsidRPr="00355F16">
        <w:rPr>
          <w:rFonts w:eastAsia="Calibri" w:cstheme="minorHAnsi"/>
          <w:b/>
          <w:bCs/>
          <w:color w:val="201F1E"/>
          <w:sz w:val="24"/>
          <w:szCs w:val="24"/>
        </w:rPr>
        <w:t xml:space="preserve">Terrorism and Criminology </w:t>
      </w:r>
      <w:r w:rsidRPr="00355F16">
        <w:rPr>
          <w:rFonts w:eastAsia="Calibri" w:cstheme="minorHAnsi"/>
          <w:color w:val="201F1E"/>
          <w:sz w:val="24"/>
          <w:szCs w:val="24"/>
        </w:rPr>
        <w:t>(</w:t>
      </w:r>
      <w:r w:rsidR="15D4B8AD" w:rsidRPr="00355F16">
        <w:rPr>
          <w:rFonts w:eastAsia="Calibri" w:cstheme="minorHAnsi"/>
          <w:color w:val="201F1E"/>
          <w:sz w:val="24"/>
          <w:szCs w:val="24"/>
        </w:rPr>
        <w:t>5LAW1048</w:t>
      </w:r>
      <w:r w:rsidRPr="00355F16">
        <w:rPr>
          <w:rFonts w:eastAsia="Calibri" w:cstheme="minorHAnsi"/>
          <w:color w:val="201F1E"/>
          <w:sz w:val="24"/>
          <w:szCs w:val="24"/>
        </w:rPr>
        <w:t>)</w:t>
      </w:r>
      <w:r w:rsidRPr="00355F16">
        <w:rPr>
          <w:rFonts w:eastAsia="Calibri" w:cstheme="minorHAnsi"/>
          <w:b/>
          <w:bCs/>
          <w:color w:val="201F1E"/>
          <w:sz w:val="24"/>
          <w:szCs w:val="24"/>
        </w:rPr>
        <w:t xml:space="preserve"> </w:t>
      </w:r>
      <w:r w:rsidRPr="00355F16">
        <w:rPr>
          <w:rFonts w:eastAsia="Calibri" w:cstheme="minorHAnsi"/>
          <w:color w:val="201F1E"/>
          <w:sz w:val="24"/>
          <w:szCs w:val="24"/>
        </w:rPr>
        <w:t>(</w:t>
      </w:r>
      <w:r w:rsidR="6803A0C0" w:rsidRPr="00355F16">
        <w:rPr>
          <w:rFonts w:eastAsia="Calibri" w:cstheme="minorHAnsi"/>
          <w:color w:val="201F1E"/>
          <w:sz w:val="24"/>
          <w:szCs w:val="24"/>
        </w:rPr>
        <w:t xml:space="preserve">15 </w:t>
      </w:r>
      <w:r w:rsidR="00355F16" w:rsidRPr="00355F16">
        <w:rPr>
          <w:rFonts w:eastAsia="Calibri" w:cstheme="minorHAnsi"/>
          <w:color w:val="201F1E"/>
          <w:sz w:val="24"/>
          <w:szCs w:val="24"/>
        </w:rPr>
        <w:t>c</w:t>
      </w:r>
      <w:r w:rsidR="6803A0C0" w:rsidRPr="00355F16">
        <w:rPr>
          <w:rFonts w:eastAsia="Calibri" w:cstheme="minorHAnsi"/>
          <w:color w:val="201F1E"/>
          <w:sz w:val="24"/>
          <w:szCs w:val="24"/>
        </w:rPr>
        <w:t>redits</w:t>
      </w:r>
      <w:r w:rsidRPr="00355F16">
        <w:rPr>
          <w:rFonts w:eastAsia="Calibri" w:cstheme="minorHAnsi"/>
          <w:color w:val="201F1E"/>
          <w:sz w:val="24"/>
          <w:szCs w:val="24"/>
        </w:rPr>
        <w:t xml:space="preserve">) </w:t>
      </w:r>
      <w:r w:rsidRPr="00355F16">
        <w:rPr>
          <w:rFonts w:eastAsia="Calibri" w:cstheme="minorHAnsi"/>
          <w:b/>
          <w:bCs/>
          <w:sz w:val="24"/>
          <w:szCs w:val="24"/>
        </w:rPr>
        <w:t xml:space="preserve"> </w:t>
      </w:r>
    </w:p>
    <w:p w14:paraId="76C67C61" w14:textId="762CD256" w:rsidR="00573985" w:rsidRPr="00355F16" w:rsidRDefault="4EE6DD8F" w:rsidP="00824764">
      <w:pPr>
        <w:spacing w:line="360" w:lineRule="auto"/>
        <w:jc w:val="both"/>
        <w:rPr>
          <w:rFonts w:eastAsia="Calibri" w:cstheme="minorHAnsi"/>
          <w:color w:val="000000" w:themeColor="text1"/>
          <w:sz w:val="24"/>
          <w:szCs w:val="24"/>
        </w:rPr>
      </w:pPr>
      <w:r w:rsidRPr="00355F16">
        <w:rPr>
          <w:rFonts w:eastAsia="Calibri" w:cstheme="minorHAnsi"/>
          <w:color w:val="000000" w:themeColor="text1"/>
          <w:sz w:val="24"/>
          <w:szCs w:val="24"/>
        </w:rPr>
        <w:t xml:space="preserve">This module is available in </w:t>
      </w:r>
      <w:r w:rsidR="00B96762" w:rsidRPr="00355F16">
        <w:rPr>
          <w:rFonts w:eastAsia="Calibri" w:cstheme="minorHAnsi"/>
          <w:color w:val="000000" w:themeColor="text1"/>
          <w:sz w:val="24"/>
          <w:szCs w:val="24"/>
        </w:rPr>
        <w:t>semester</w:t>
      </w:r>
      <w:r w:rsidR="00355F16" w:rsidRPr="00355F16">
        <w:rPr>
          <w:rFonts w:eastAsia="Calibri" w:cstheme="minorHAnsi"/>
          <w:color w:val="000000" w:themeColor="text1"/>
          <w:sz w:val="24"/>
          <w:szCs w:val="24"/>
        </w:rPr>
        <w:t xml:space="preserve"> B</w:t>
      </w:r>
    </w:p>
    <w:p w14:paraId="2E9B81FD" w14:textId="559B2C64" w:rsidR="00573985" w:rsidRPr="003015B3" w:rsidRDefault="4EE6DD8F" w:rsidP="00824764">
      <w:pPr>
        <w:spacing w:line="360" w:lineRule="auto"/>
        <w:rPr>
          <w:rFonts w:eastAsia="Calibri" w:cstheme="minorHAnsi"/>
          <w:sz w:val="24"/>
          <w:szCs w:val="24"/>
          <w:highlight w:val="yellow"/>
        </w:rPr>
      </w:pPr>
      <w:r w:rsidRPr="003015B3">
        <w:rPr>
          <w:rFonts w:eastAsia="Calibri" w:cstheme="minorHAnsi"/>
          <w:b/>
          <w:bCs/>
          <w:sz w:val="24"/>
          <w:szCs w:val="24"/>
        </w:rPr>
        <w:t>Overview:</w:t>
      </w:r>
      <w:r w:rsidRPr="003015B3">
        <w:rPr>
          <w:rFonts w:eastAsia="Calibri" w:cstheme="minorHAnsi"/>
          <w:sz w:val="24"/>
          <w:szCs w:val="24"/>
        </w:rPr>
        <w:t xml:space="preserve"> </w:t>
      </w:r>
      <w:r w:rsidR="24DB194E" w:rsidRPr="003015B3">
        <w:rPr>
          <w:rFonts w:eastAsia="Calibri" w:cstheme="minorHAnsi"/>
          <w:sz w:val="24"/>
          <w:szCs w:val="24"/>
        </w:rPr>
        <w:t>Following the events of 11th September 2001, and 7th July 2005, public concerns surrounding terrorism, and its associated threats, have inevitably, perhaps irreversibly, deepened. Terrorism and security are, therefore, issues near at the top of the political agenda in countries from across the globe. This module will provide students with knowledge and understanding of the various approaches to studying terrorism and initiatives that are intended to counter it, as well as providing students with knowledge and understanding of the nature and impact of criminal offending within the specific context of terrorism.</w:t>
      </w:r>
    </w:p>
    <w:p w14:paraId="1FF44E53" w14:textId="2FBE735F" w:rsidR="00573985" w:rsidRPr="00355F16" w:rsidRDefault="4EE6DD8F" w:rsidP="00824764">
      <w:pPr>
        <w:spacing w:line="360" w:lineRule="auto"/>
        <w:rPr>
          <w:rFonts w:eastAsia="Calibri" w:cstheme="minorHAnsi"/>
          <w:sz w:val="24"/>
          <w:szCs w:val="24"/>
        </w:rPr>
      </w:pPr>
      <w:r w:rsidRPr="00355F16">
        <w:rPr>
          <w:rFonts w:eastAsia="Calibri" w:cstheme="minorHAnsi"/>
          <w:b/>
          <w:bCs/>
          <w:color w:val="000000" w:themeColor="text1"/>
          <w:sz w:val="24"/>
          <w:szCs w:val="24"/>
        </w:rPr>
        <w:t>Assessment</w:t>
      </w:r>
      <w:r w:rsidRPr="00355F16">
        <w:rPr>
          <w:rFonts w:eastAsia="Calibri" w:cstheme="minorHAnsi"/>
          <w:color w:val="000000" w:themeColor="text1"/>
          <w:sz w:val="24"/>
          <w:szCs w:val="24"/>
        </w:rPr>
        <w:t xml:space="preserve">: </w:t>
      </w:r>
      <w:r w:rsidR="5AE03442" w:rsidRPr="00355F16">
        <w:rPr>
          <w:rFonts w:eastAsia="Calibri" w:cstheme="minorHAnsi"/>
          <w:color w:val="000000" w:themeColor="text1"/>
          <w:sz w:val="24"/>
          <w:szCs w:val="24"/>
        </w:rPr>
        <w:t>6</w:t>
      </w:r>
      <w:r w:rsidRPr="00355F16">
        <w:rPr>
          <w:rFonts w:eastAsia="Calibri" w:cstheme="minorHAnsi"/>
          <w:color w:val="000000" w:themeColor="text1"/>
          <w:sz w:val="24"/>
          <w:szCs w:val="24"/>
        </w:rPr>
        <w:t>0% Coursework</w:t>
      </w:r>
      <w:r w:rsidR="18053FAC" w:rsidRPr="00355F16">
        <w:rPr>
          <w:rFonts w:eastAsia="Calibri" w:cstheme="minorHAnsi"/>
          <w:color w:val="000000" w:themeColor="text1"/>
          <w:sz w:val="24"/>
          <w:szCs w:val="24"/>
        </w:rPr>
        <w:t xml:space="preserve">, </w:t>
      </w:r>
      <w:r w:rsidR="18053FAC" w:rsidRPr="00355F16">
        <w:rPr>
          <w:rFonts w:eastAsia="Calibri" w:cstheme="minorHAnsi"/>
          <w:sz w:val="24"/>
          <w:szCs w:val="24"/>
        </w:rPr>
        <w:t>4</w:t>
      </w:r>
      <w:r w:rsidRPr="00355F16">
        <w:rPr>
          <w:rFonts w:eastAsia="Calibri" w:cstheme="minorHAnsi"/>
          <w:sz w:val="24"/>
          <w:szCs w:val="24"/>
        </w:rPr>
        <w:t>0%</w:t>
      </w:r>
      <w:r w:rsidR="13D8C2C1" w:rsidRPr="00355F16">
        <w:rPr>
          <w:rFonts w:eastAsia="Calibri" w:cstheme="minorHAnsi"/>
          <w:sz w:val="24"/>
          <w:szCs w:val="24"/>
        </w:rPr>
        <w:t xml:space="preserve"> Practical</w:t>
      </w:r>
    </w:p>
    <w:p w14:paraId="6955BAE8" w14:textId="5A30A6D1" w:rsidR="00573985" w:rsidRPr="00355F16" w:rsidRDefault="4EE6DD8F" w:rsidP="00824764">
      <w:pPr>
        <w:spacing w:line="360" w:lineRule="auto"/>
        <w:rPr>
          <w:rFonts w:eastAsia="Calibri" w:cstheme="minorHAnsi"/>
          <w:sz w:val="24"/>
          <w:szCs w:val="24"/>
        </w:rPr>
      </w:pPr>
      <w:r w:rsidRPr="00355F16">
        <w:rPr>
          <w:rFonts w:eastAsia="Calibri" w:cstheme="minorHAnsi"/>
          <w:b/>
          <w:bCs/>
          <w:sz w:val="24"/>
          <w:szCs w:val="24"/>
        </w:rPr>
        <w:t xml:space="preserve">Module Leader: </w:t>
      </w:r>
      <w:r w:rsidR="573703D9" w:rsidRPr="00355F16">
        <w:rPr>
          <w:rFonts w:eastAsia="Calibri" w:cstheme="minorHAnsi"/>
          <w:sz w:val="24"/>
          <w:szCs w:val="24"/>
        </w:rPr>
        <w:t xml:space="preserve">Kofi Addo: </w:t>
      </w:r>
      <w:hyperlink r:id="rId22">
        <w:r w:rsidR="573703D9" w:rsidRPr="00355F16">
          <w:rPr>
            <w:rStyle w:val="Hyperlink"/>
            <w:rFonts w:eastAsia="Calibri" w:cstheme="minorHAnsi"/>
            <w:sz w:val="24"/>
            <w:szCs w:val="24"/>
          </w:rPr>
          <w:t>k.o.addo@herts.ac.uk</w:t>
        </w:r>
      </w:hyperlink>
    </w:p>
    <w:p w14:paraId="72C96735" w14:textId="741E4772" w:rsidR="00573985" w:rsidRDefault="00573985" w:rsidP="00824764">
      <w:pPr>
        <w:spacing w:line="360" w:lineRule="auto"/>
        <w:rPr>
          <w:rFonts w:ascii="Calibri" w:eastAsia="Calibri" w:hAnsi="Calibri" w:cs="Calibri"/>
          <w:b/>
          <w:bCs/>
          <w:sz w:val="24"/>
          <w:szCs w:val="24"/>
        </w:rPr>
      </w:pPr>
    </w:p>
    <w:p w14:paraId="1F4D1A12" w14:textId="230FFF6A" w:rsidR="00573985" w:rsidRDefault="4EE6DD8F" w:rsidP="00824764">
      <w:pPr>
        <w:spacing w:line="360" w:lineRule="auto"/>
      </w:pPr>
      <w:r w:rsidRPr="3EAA79DE">
        <w:rPr>
          <w:rFonts w:ascii="Calibri" w:eastAsia="Calibri" w:hAnsi="Calibri" w:cs="Calibri"/>
          <w:b/>
          <w:bCs/>
          <w:sz w:val="24"/>
          <w:szCs w:val="24"/>
        </w:rPr>
        <w:t xml:space="preserve"> </w:t>
      </w:r>
    </w:p>
    <w:p w14:paraId="4A578F8C" w14:textId="77777777" w:rsidR="003015B3" w:rsidRDefault="003015B3">
      <w:pPr>
        <w:rPr>
          <w:rFonts w:ascii="Calibri" w:eastAsia="Calibri" w:hAnsi="Calibri" w:cs="Calibri"/>
          <w:b/>
          <w:bCs/>
          <w:sz w:val="24"/>
          <w:szCs w:val="24"/>
        </w:rPr>
      </w:pPr>
      <w:r>
        <w:rPr>
          <w:rFonts w:ascii="Calibri" w:eastAsia="Calibri" w:hAnsi="Calibri" w:cs="Calibri"/>
          <w:b/>
          <w:bCs/>
          <w:sz w:val="24"/>
          <w:szCs w:val="24"/>
        </w:rPr>
        <w:br w:type="page"/>
      </w:r>
    </w:p>
    <w:p w14:paraId="6138485F" w14:textId="56F9DB1B" w:rsidR="00573985" w:rsidRPr="00355F16" w:rsidRDefault="4EE6DD8F" w:rsidP="00824764">
      <w:pPr>
        <w:spacing w:line="360" w:lineRule="auto"/>
        <w:rPr>
          <w:u w:val="single"/>
        </w:rPr>
      </w:pPr>
      <w:r w:rsidRPr="3EAA79DE">
        <w:rPr>
          <w:rFonts w:ascii="Calibri" w:eastAsia="Calibri" w:hAnsi="Calibri" w:cs="Calibri"/>
          <w:b/>
          <w:bCs/>
          <w:sz w:val="24"/>
          <w:szCs w:val="24"/>
        </w:rPr>
        <w:lastRenderedPageBreak/>
        <w:t xml:space="preserve"> </w:t>
      </w:r>
      <w:r w:rsidR="00355F16" w:rsidRPr="00355F16">
        <w:rPr>
          <w:rFonts w:ascii="Calibri" w:eastAsia="Calibri" w:hAnsi="Calibri" w:cs="Calibri"/>
          <w:b/>
          <w:bCs/>
          <w:sz w:val="24"/>
          <w:szCs w:val="24"/>
          <w:u w:val="single"/>
        </w:rPr>
        <w:t xml:space="preserve">LLB </w:t>
      </w:r>
      <w:r w:rsidR="00355F16">
        <w:rPr>
          <w:rFonts w:ascii="Calibri" w:eastAsia="Calibri" w:hAnsi="Calibri" w:cs="Calibri"/>
          <w:b/>
          <w:bCs/>
          <w:sz w:val="24"/>
          <w:szCs w:val="24"/>
          <w:u w:val="single"/>
        </w:rPr>
        <w:t xml:space="preserve">(Level 6) </w:t>
      </w:r>
      <w:r w:rsidRPr="00355F16">
        <w:rPr>
          <w:rFonts w:ascii="Calibri" w:eastAsia="Calibri" w:hAnsi="Calibri" w:cs="Calibri"/>
          <w:b/>
          <w:bCs/>
          <w:sz w:val="24"/>
          <w:szCs w:val="24"/>
          <w:u w:val="single"/>
        </w:rPr>
        <w:t>SEMESTER</w:t>
      </w:r>
      <w:r w:rsidR="00355F16">
        <w:rPr>
          <w:rFonts w:ascii="Calibri" w:eastAsia="Calibri" w:hAnsi="Calibri" w:cs="Calibri"/>
          <w:b/>
          <w:bCs/>
          <w:sz w:val="24"/>
          <w:szCs w:val="24"/>
          <w:u w:val="single"/>
        </w:rPr>
        <w:t>S</w:t>
      </w:r>
      <w:r w:rsidRPr="00355F16">
        <w:rPr>
          <w:rFonts w:ascii="Calibri" w:eastAsia="Calibri" w:hAnsi="Calibri" w:cs="Calibri"/>
          <w:b/>
          <w:bCs/>
          <w:sz w:val="24"/>
          <w:szCs w:val="24"/>
          <w:u w:val="single"/>
        </w:rPr>
        <w:t xml:space="preserve"> – A </w:t>
      </w:r>
      <w:r w:rsidR="00355F16">
        <w:rPr>
          <w:rFonts w:ascii="Calibri" w:eastAsia="Calibri" w:hAnsi="Calibri" w:cs="Calibri"/>
          <w:b/>
          <w:bCs/>
          <w:sz w:val="24"/>
          <w:szCs w:val="24"/>
          <w:u w:val="single"/>
        </w:rPr>
        <w:t>B</w:t>
      </w:r>
    </w:p>
    <w:p w14:paraId="217261D1" w14:textId="24D4FE55" w:rsidR="00573985" w:rsidRDefault="4EE6DD8F" w:rsidP="00824764">
      <w:pPr>
        <w:spacing w:line="360" w:lineRule="auto"/>
      </w:pPr>
      <w:r w:rsidRPr="3EAA79DE">
        <w:rPr>
          <w:rFonts w:ascii="Calibri" w:eastAsia="Calibri" w:hAnsi="Calibri" w:cs="Calibri"/>
          <w:b/>
          <w:bCs/>
          <w:sz w:val="24"/>
          <w:szCs w:val="24"/>
        </w:rPr>
        <w:t xml:space="preserve"> </w:t>
      </w:r>
    </w:p>
    <w:p w14:paraId="1BB74CEB" w14:textId="0C99909E" w:rsidR="00573985" w:rsidRPr="00355F16" w:rsidRDefault="4EE6DD8F" w:rsidP="00824764">
      <w:pPr>
        <w:spacing w:line="360" w:lineRule="auto"/>
        <w:rPr>
          <w:rFonts w:eastAsia="Calibri" w:cstheme="minorHAnsi"/>
          <w:color w:val="000000" w:themeColor="text1"/>
          <w:sz w:val="24"/>
          <w:szCs w:val="24"/>
        </w:rPr>
      </w:pPr>
      <w:r w:rsidRPr="00355F16">
        <w:rPr>
          <w:rFonts w:eastAsia="Calibri" w:cstheme="minorHAnsi"/>
          <w:b/>
          <w:bCs/>
          <w:color w:val="000000" w:themeColor="text1"/>
          <w:sz w:val="24"/>
          <w:szCs w:val="24"/>
        </w:rPr>
        <w:t>International Commercial Law</w:t>
      </w:r>
      <w:r w:rsidRPr="00355F16">
        <w:rPr>
          <w:rFonts w:eastAsia="Calibri" w:cstheme="minorHAnsi"/>
          <w:color w:val="000000" w:themeColor="text1"/>
          <w:sz w:val="24"/>
          <w:szCs w:val="24"/>
        </w:rPr>
        <w:t xml:space="preserve"> (6LAW10</w:t>
      </w:r>
      <w:r w:rsidR="23904C76" w:rsidRPr="00355F16">
        <w:rPr>
          <w:rFonts w:eastAsia="Calibri" w:cstheme="minorHAnsi"/>
          <w:color w:val="000000" w:themeColor="text1"/>
          <w:sz w:val="24"/>
          <w:szCs w:val="24"/>
        </w:rPr>
        <w:t>65</w:t>
      </w:r>
      <w:r w:rsidRPr="00355F16">
        <w:rPr>
          <w:rFonts w:eastAsia="Calibri" w:cstheme="minorHAnsi"/>
          <w:color w:val="000000" w:themeColor="text1"/>
          <w:sz w:val="24"/>
          <w:szCs w:val="24"/>
        </w:rPr>
        <w:t>) (30 credits)</w:t>
      </w:r>
    </w:p>
    <w:p w14:paraId="4AF1DABC" w14:textId="216AC034" w:rsidR="00573985" w:rsidRPr="00355F16" w:rsidRDefault="4EE6DD8F" w:rsidP="00824764">
      <w:pPr>
        <w:spacing w:line="360" w:lineRule="auto"/>
        <w:jc w:val="both"/>
        <w:rPr>
          <w:rFonts w:eastAsia="Calibri" w:cstheme="minorHAnsi"/>
          <w:color w:val="000000" w:themeColor="text1"/>
          <w:sz w:val="24"/>
          <w:szCs w:val="24"/>
          <w:highlight w:val="yellow"/>
        </w:rPr>
      </w:pPr>
      <w:r w:rsidRPr="00355F16">
        <w:rPr>
          <w:rFonts w:eastAsia="Calibri" w:cstheme="minorHAnsi"/>
          <w:color w:val="000000" w:themeColor="text1"/>
          <w:sz w:val="24"/>
          <w:szCs w:val="24"/>
        </w:rPr>
        <w:t xml:space="preserve">This module is available in </w:t>
      </w:r>
      <w:r w:rsidR="00B96762" w:rsidRPr="00355F16">
        <w:rPr>
          <w:rFonts w:eastAsia="Calibri" w:cstheme="minorHAnsi"/>
          <w:color w:val="000000" w:themeColor="text1"/>
          <w:sz w:val="24"/>
          <w:szCs w:val="24"/>
        </w:rPr>
        <w:t>semester</w:t>
      </w:r>
      <w:r w:rsidR="00355F16" w:rsidRPr="00355F16">
        <w:rPr>
          <w:rFonts w:eastAsia="Calibri" w:cstheme="minorHAnsi"/>
          <w:color w:val="000000" w:themeColor="text1"/>
          <w:sz w:val="24"/>
          <w:szCs w:val="24"/>
        </w:rPr>
        <w:t>s A and B</w:t>
      </w:r>
    </w:p>
    <w:p w14:paraId="3C88C4B4" w14:textId="6848D866" w:rsidR="00573985" w:rsidRPr="00355F16" w:rsidRDefault="4EE6DD8F" w:rsidP="00824764">
      <w:pPr>
        <w:spacing w:line="360" w:lineRule="auto"/>
        <w:rPr>
          <w:rFonts w:eastAsia="Calibri" w:cstheme="minorHAnsi"/>
          <w:color w:val="000000" w:themeColor="text1"/>
          <w:sz w:val="24"/>
          <w:szCs w:val="24"/>
        </w:rPr>
      </w:pPr>
      <w:bookmarkStart w:id="1" w:name="_Hlk106093661"/>
      <w:r w:rsidRPr="00355F16">
        <w:rPr>
          <w:rFonts w:eastAsia="Calibri" w:cstheme="minorHAnsi"/>
          <w:b/>
          <w:bCs/>
          <w:color w:val="000000" w:themeColor="text1"/>
          <w:sz w:val="24"/>
          <w:szCs w:val="24"/>
        </w:rPr>
        <w:t>Overview:</w:t>
      </w:r>
      <w:r w:rsidRPr="00355F16">
        <w:rPr>
          <w:rFonts w:eastAsia="Calibri" w:cstheme="minorHAnsi"/>
          <w:color w:val="000000" w:themeColor="text1"/>
          <w:sz w:val="24"/>
          <w:szCs w:val="24"/>
        </w:rPr>
        <w:t xml:space="preserve"> </w:t>
      </w:r>
      <w:r w:rsidR="159140AC" w:rsidRPr="00355F16">
        <w:rPr>
          <w:rFonts w:eastAsia="Calibri" w:cstheme="minorHAnsi"/>
          <w:color w:val="000000" w:themeColor="text1"/>
          <w:sz w:val="24"/>
          <w:szCs w:val="24"/>
        </w:rPr>
        <w:t>The module will allow student to develop an ability to understand, apply, and analyse the law in respect of international trade. The module will examine international dispute resolution through identifying the applicable law to a contract and which jurisdiction’s court will hear a dispute before considering the different types of international commercial contracts (i.e. CIF and FOB) and the respective implications for the parties involved. The module will also cover the carriage of goods under common law and the various international conventions applicable to international trade, including multi-modal and carriage of goods by sea conventions, as well as the varying forms of finance available to the parties. In addition, the role of documentation will be analysed, in particular bills of lading and marine insurance policies that are crucial for the expedience and facilitation of international trade.</w:t>
      </w:r>
    </w:p>
    <w:p w14:paraId="488D2EBB" w14:textId="77F0F1BD" w:rsidR="00573985" w:rsidRPr="00355F16" w:rsidRDefault="4EE6DD8F" w:rsidP="00824764">
      <w:pPr>
        <w:spacing w:line="360" w:lineRule="auto"/>
        <w:rPr>
          <w:rFonts w:eastAsia="Calibri" w:cstheme="minorHAnsi"/>
          <w:sz w:val="24"/>
          <w:szCs w:val="24"/>
        </w:rPr>
      </w:pPr>
      <w:r w:rsidRPr="00355F16">
        <w:rPr>
          <w:rFonts w:eastAsia="Calibri" w:cstheme="minorHAnsi"/>
          <w:b/>
          <w:bCs/>
          <w:color w:val="000000" w:themeColor="text1"/>
          <w:sz w:val="24"/>
          <w:szCs w:val="24"/>
        </w:rPr>
        <w:t>Assessment</w:t>
      </w:r>
      <w:r w:rsidRPr="00355F16">
        <w:rPr>
          <w:rFonts w:eastAsia="Calibri" w:cstheme="minorHAnsi"/>
          <w:color w:val="000000" w:themeColor="text1"/>
          <w:sz w:val="24"/>
          <w:szCs w:val="24"/>
        </w:rPr>
        <w:t>: 100% Coursework</w:t>
      </w:r>
    </w:p>
    <w:p w14:paraId="449F96B1" w14:textId="0DF9B323" w:rsidR="00573985" w:rsidRPr="00355F16" w:rsidRDefault="4EE6DD8F" w:rsidP="00824764">
      <w:pPr>
        <w:spacing w:line="360" w:lineRule="auto"/>
        <w:rPr>
          <w:rFonts w:eastAsia="Calibri" w:cstheme="minorHAnsi"/>
          <w:sz w:val="24"/>
          <w:szCs w:val="24"/>
          <w:highlight w:val="yellow"/>
        </w:rPr>
      </w:pPr>
      <w:r w:rsidRPr="00355F16">
        <w:rPr>
          <w:rFonts w:eastAsia="Calibri" w:cstheme="minorHAnsi"/>
          <w:b/>
          <w:bCs/>
          <w:sz w:val="24"/>
          <w:szCs w:val="24"/>
        </w:rPr>
        <w:t xml:space="preserve">Module Leader: </w:t>
      </w:r>
      <w:r w:rsidR="1E8B7988" w:rsidRPr="00355F16">
        <w:rPr>
          <w:rFonts w:eastAsia="Calibri" w:cstheme="minorHAnsi"/>
          <w:sz w:val="24"/>
          <w:szCs w:val="24"/>
        </w:rPr>
        <w:t>Jahid Hasan</w:t>
      </w:r>
      <w:bookmarkEnd w:id="1"/>
      <w:r w:rsidR="1E8B7988" w:rsidRPr="00355F16">
        <w:rPr>
          <w:rFonts w:eastAsia="Calibri" w:cstheme="minorHAnsi"/>
          <w:sz w:val="24"/>
          <w:szCs w:val="24"/>
        </w:rPr>
        <w:t xml:space="preserve">: </w:t>
      </w:r>
      <w:hyperlink r:id="rId23" w:history="1">
        <w:r w:rsidR="00355F16" w:rsidRPr="00715766">
          <w:rPr>
            <w:rStyle w:val="Hyperlink"/>
            <w:rFonts w:eastAsia="Calibri" w:cstheme="minorHAnsi"/>
            <w:sz w:val="24"/>
            <w:szCs w:val="24"/>
          </w:rPr>
          <w:t>j.hasan@herts.ac.uk</w:t>
        </w:r>
      </w:hyperlink>
      <w:r w:rsidR="00355F16">
        <w:rPr>
          <w:rFonts w:eastAsia="Calibri" w:cstheme="minorHAnsi"/>
          <w:sz w:val="24"/>
          <w:szCs w:val="24"/>
        </w:rPr>
        <w:t xml:space="preserve"> </w:t>
      </w:r>
    </w:p>
    <w:p w14:paraId="3473749D" w14:textId="2AE225AF" w:rsidR="00573985" w:rsidRDefault="4EE6DD8F" w:rsidP="00824764">
      <w:pPr>
        <w:spacing w:line="360" w:lineRule="auto"/>
      </w:pPr>
      <w:r w:rsidRPr="3EAA79DE">
        <w:rPr>
          <w:rFonts w:ascii="Calibri" w:eastAsia="Calibri" w:hAnsi="Calibri" w:cs="Calibri"/>
          <w:color w:val="000000" w:themeColor="text1"/>
          <w:sz w:val="24"/>
          <w:szCs w:val="24"/>
        </w:rPr>
        <w:t xml:space="preserve"> </w:t>
      </w:r>
    </w:p>
    <w:p w14:paraId="79D2C34E" w14:textId="77777777" w:rsidR="00355F16" w:rsidRDefault="00355F16" w:rsidP="00824764">
      <w:pPr>
        <w:spacing w:line="360" w:lineRule="auto"/>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br w:type="page"/>
      </w:r>
    </w:p>
    <w:p w14:paraId="51B19771" w14:textId="3BE94971" w:rsidR="00573985" w:rsidRPr="008A0A40" w:rsidRDefault="4EE6DD8F" w:rsidP="00824764">
      <w:pPr>
        <w:spacing w:line="360" w:lineRule="auto"/>
        <w:rPr>
          <w:rFonts w:eastAsia="Calibri" w:cstheme="minorHAnsi"/>
          <w:sz w:val="24"/>
          <w:szCs w:val="24"/>
        </w:rPr>
      </w:pPr>
      <w:r w:rsidRPr="008A0A40">
        <w:rPr>
          <w:rFonts w:eastAsia="Calibri" w:cstheme="minorHAnsi"/>
          <w:b/>
          <w:bCs/>
          <w:color w:val="000000" w:themeColor="text1"/>
          <w:sz w:val="24"/>
          <w:szCs w:val="24"/>
        </w:rPr>
        <w:lastRenderedPageBreak/>
        <w:t>Company Law</w:t>
      </w:r>
      <w:r w:rsidRPr="008A0A40">
        <w:rPr>
          <w:rFonts w:eastAsia="Calibri" w:cstheme="minorHAnsi"/>
          <w:color w:val="000000" w:themeColor="text1"/>
          <w:sz w:val="24"/>
          <w:szCs w:val="24"/>
        </w:rPr>
        <w:t xml:space="preserve"> (6LAW10</w:t>
      </w:r>
      <w:r w:rsidR="7CB8FB2E" w:rsidRPr="008A0A40">
        <w:rPr>
          <w:rFonts w:eastAsia="Calibri" w:cstheme="minorHAnsi"/>
          <w:color w:val="000000" w:themeColor="text1"/>
          <w:sz w:val="24"/>
          <w:szCs w:val="24"/>
        </w:rPr>
        <w:t>25</w:t>
      </w:r>
      <w:r w:rsidRPr="008A0A40">
        <w:rPr>
          <w:rFonts w:eastAsia="Calibri" w:cstheme="minorHAnsi"/>
          <w:color w:val="000000" w:themeColor="text1"/>
          <w:sz w:val="24"/>
          <w:szCs w:val="24"/>
        </w:rPr>
        <w:t xml:space="preserve">) (30 credits) </w:t>
      </w:r>
    </w:p>
    <w:p w14:paraId="33CA750E" w14:textId="5AC57544" w:rsidR="00573985" w:rsidRPr="008A0A40" w:rsidRDefault="4EE6DD8F" w:rsidP="00824764">
      <w:pPr>
        <w:spacing w:line="360" w:lineRule="auto"/>
        <w:jc w:val="both"/>
        <w:rPr>
          <w:rFonts w:cstheme="minorHAnsi"/>
          <w:sz w:val="24"/>
          <w:szCs w:val="24"/>
        </w:rPr>
      </w:pPr>
      <w:r w:rsidRPr="008A0A40">
        <w:rPr>
          <w:rFonts w:eastAsia="Calibri" w:cstheme="minorHAnsi"/>
          <w:color w:val="000000" w:themeColor="text1"/>
          <w:sz w:val="24"/>
          <w:szCs w:val="24"/>
        </w:rPr>
        <w:t xml:space="preserve">This module is available in </w:t>
      </w:r>
      <w:r w:rsidR="00B96762" w:rsidRPr="008A0A40">
        <w:rPr>
          <w:rFonts w:eastAsia="Calibri" w:cstheme="minorHAnsi"/>
          <w:color w:val="000000" w:themeColor="text1"/>
          <w:sz w:val="24"/>
          <w:szCs w:val="24"/>
        </w:rPr>
        <w:t>semester</w:t>
      </w:r>
      <w:r w:rsidR="008A0A40" w:rsidRPr="008A0A40">
        <w:rPr>
          <w:rFonts w:eastAsia="Calibri" w:cstheme="minorHAnsi"/>
          <w:color w:val="000000" w:themeColor="text1"/>
          <w:sz w:val="24"/>
          <w:szCs w:val="24"/>
        </w:rPr>
        <w:t>s A and B</w:t>
      </w:r>
    </w:p>
    <w:p w14:paraId="4B305386" w14:textId="35BC614A" w:rsidR="00573985" w:rsidRPr="008A0A40" w:rsidRDefault="4EE6DD8F" w:rsidP="00824764">
      <w:pPr>
        <w:spacing w:line="360" w:lineRule="auto"/>
        <w:rPr>
          <w:rFonts w:eastAsia="Calibri" w:cstheme="minorHAnsi"/>
          <w:color w:val="000000" w:themeColor="text1"/>
          <w:sz w:val="24"/>
          <w:szCs w:val="24"/>
        </w:rPr>
      </w:pPr>
      <w:r w:rsidRPr="008A0A40">
        <w:rPr>
          <w:rFonts w:eastAsia="Calibri" w:cstheme="minorHAnsi"/>
          <w:b/>
          <w:bCs/>
          <w:color w:val="000000" w:themeColor="text1"/>
          <w:sz w:val="24"/>
          <w:szCs w:val="24"/>
        </w:rPr>
        <w:t>Overview:</w:t>
      </w:r>
      <w:r w:rsidRPr="008A0A40">
        <w:rPr>
          <w:rFonts w:eastAsia="Calibri" w:cstheme="minorHAnsi"/>
          <w:color w:val="000000" w:themeColor="text1"/>
          <w:sz w:val="24"/>
          <w:szCs w:val="24"/>
        </w:rPr>
        <w:t xml:space="preserve"> </w:t>
      </w:r>
      <w:r w:rsidR="45E61526" w:rsidRPr="008A0A40">
        <w:rPr>
          <w:rFonts w:eastAsia="Calibri" w:cstheme="minorHAnsi"/>
          <w:color w:val="000000" w:themeColor="text1"/>
          <w:sz w:val="24"/>
          <w:szCs w:val="24"/>
        </w:rPr>
        <w:t>The module will examine the structure of the modern day company in both the public and private form. It will consider the constitution of the company, the rights and duties of directors and shareholders and the interests of employees and creditors. The financing of companies will also be considered, as will the key areas of corporate governance, minority protection and the current reform issues in Company Law as a whole. The online lectures will provide an overview of the substantive aspects of individual topic areas which will then need to be further researched by students in preparation for the workshops. Workshop discussions and activities will focus around complex problems and essay style questions. All students will be expected to inter-relate areas of relevant law and are encouraged to evaluate the law critically.</w:t>
      </w:r>
    </w:p>
    <w:p w14:paraId="1E3A4EC4" w14:textId="22A6F366" w:rsidR="00573985" w:rsidRPr="008A0A40" w:rsidRDefault="4EE6DD8F" w:rsidP="00824764">
      <w:pPr>
        <w:spacing w:line="360" w:lineRule="auto"/>
        <w:rPr>
          <w:rFonts w:eastAsia="Calibri" w:cstheme="minorHAnsi"/>
          <w:sz w:val="24"/>
          <w:szCs w:val="24"/>
        </w:rPr>
      </w:pPr>
      <w:r w:rsidRPr="008A0A40">
        <w:rPr>
          <w:rFonts w:eastAsia="Calibri" w:cstheme="minorHAnsi"/>
          <w:b/>
          <w:bCs/>
          <w:color w:val="000000" w:themeColor="text1"/>
          <w:sz w:val="24"/>
          <w:szCs w:val="24"/>
        </w:rPr>
        <w:t>Assessment</w:t>
      </w:r>
      <w:r w:rsidRPr="008A0A40">
        <w:rPr>
          <w:rFonts w:eastAsia="Calibri" w:cstheme="minorHAnsi"/>
          <w:color w:val="000000" w:themeColor="text1"/>
          <w:sz w:val="24"/>
          <w:szCs w:val="24"/>
        </w:rPr>
        <w:t>: 100% Coursework</w:t>
      </w:r>
    </w:p>
    <w:p w14:paraId="1970FB49" w14:textId="5F65B22B" w:rsidR="00573985" w:rsidRPr="008A0A40" w:rsidRDefault="4EE6DD8F" w:rsidP="00824764">
      <w:pPr>
        <w:spacing w:line="360" w:lineRule="auto"/>
        <w:rPr>
          <w:rFonts w:eastAsia="Calibri" w:cstheme="minorHAnsi"/>
          <w:sz w:val="24"/>
          <w:szCs w:val="24"/>
        </w:rPr>
      </w:pPr>
      <w:r w:rsidRPr="008A0A40">
        <w:rPr>
          <w:rFonts w:eastAsia="Calibri" w:cstheme="minorHAnsi"/>
          <w:b/>
          <w:bCs/>
          <w:sz w:val="24"/>
          <w:szCs w:val="24"/>
        </w:rPr>
        <w:t>Module Leader:</w:t>
      </w:r>
      <w:r w:rsidRPr="008A0A40">
        <w:rPr>
          <w:rFonts w:eastAsia="Calibri" w:cstheme="minorHAnsi"/>
          <w:sz w:val="24"/>
          <w:szCs w:val="24"/>
        </w:rPr>
        <w:t xml:space="preserve"> </w:t>
      </w:r>
      <w:r w:rsidR="00356641" w:rsidRPr="00356641">
        <w:rPr>
          <w:rFonts w:eastAsia="Calibri" w:cstheme="minorHAnsi"/>
          <w:sz w:val="24"/>
          <w:szCs w:val="24"/>
        </w:rPr>
        <w:t>Danon Pritchard.</w:t>
      </w:r>
      <w:r w:rsidR="00356641">
        <w:rPr>
          <w:rFonts w:eastAsia="Calibri" w:cstheme="minorHAnsi"/>
          <w:sz w:val="24"/>
          <w:szCs w:val="24"/>
        </w:rPr>
        <w:t xml:space="preserve"> </w:t>
      </w:r>
      <w:r w:rsidR="00356641" w:rsidRPr="00356641">
        <w:rPr>
          <w:rFonts w:eastAsia="Calibri" w:cstheme="minorHAnsi"/>
          <w:sz w:val="24"/>
          <w:szCs w:val="24"/>
        </w:rPr>
        <w:t>Email:</w:t>
      </w:r>
      <w:r w:rsidR="00356641">
        <w:rPr>
          <w:rFonts w:eastAsia="Calibri" w:cstheme="minorHAnsi"/>
          <w:sz w:val="24"/>
          <w:szCs w:val="24"/>
        </w:rPr>
        <w:t xml:space="preserve"> </w:t>
      </w:r>
      <w:hyperlink r:id="rId24" w:history="1">
        <w:r w:rsidR="00356641" w:rsidRPr="00283CAC">
          <w:rPr>
            <w:rStyle w:val="Hyperlink"/>
            <w:rFonts w:eastAsia="Calibri" w:cstheme="minorHAnsi"/>
            <w:sz w:val="24"/>
            <w:szCs w:val="24"/>
          </w:rPr>
          <w:t>d.s.pritchard@herts.ac.uk</w:t>
        </w:r>
      </w:hyperlink>
      <w:r w:rsidR="00356641">
        <w:rPr>
          <w:rFonts w:eastAsia="Calibri" w:cstheme="minorHAnsi"/>
          <w:sz w:val="24"/>
          <w:szCs w:val="24"/>
        </w:rPr>
        <w:t xml:space="preserve"> </w:t>
      </w:r>
    </w:p>
    <w:p w14:paraId="7EECB42E" w14:textId="66324BCF" w:rsidR="00573985" w:rsidRDefault="4EE6DD8F" w:rsidP="00824764">
      <w:pPr>
        <w:spacing w:line="360" w:lineRule="auto"/>
      </w:pPr>
      <w:r w:rsidRPr="3EAA79DE">
        <w:rPr>
          <w:rFonts w:ascii="Calibri" w:eastAsia="Calibri" w:hAnsi="Calibri" w:cs="Calibri"/>
          <w:sz w:val="24"/>
          <w:szCs w:val="24"/>
        </w:rPr>
        <w:t xml:space="preserve"> </w:t>
      </w:r>
    </w:p>
    <w:p w14:paraId="78DDC826" w14:textId="77777777" w:rsidR="008A0A40" w:rsidRDefault="4EE6DD8F" w:rsidP="00824764">
      <w:pPr>
        <w:spacing w:line="360" w:lineRule="auto"/>
        <w:rPr>
          <w:rFonts w:ascii="Calibri" w:eastAsia="Calibri" w:hAnsi="Calibri" w:cs="Calibri"/>
          <w:b/>
          <w:bCs/>
          <w:color w:val="000000" w:themeColor="text1"/>
          <w:sz w:val="24"/>
          <w:szCs w:val="24"/>
        </w:rPr>
      </w:pPr>
      <w:r w:rsidRPr="35184C0C">
        <w:rPr>
          <w:rFonts w:ascii="Calibri" w:eastAsia="Calibri" w:hAnsi="Calibri" w:cs="Calibri"/>
          <w:b/>
          <w:bCs/>
          <w:color w:val="000000" w:themeColor="text1"/>
          <w:sz w:val="24"/>
          <w:szCs w:val="24"/>
        </w:rPr>
        <w:t xml:space="preserve"> </w:t>
      </w:r>
    </w:p>
    <w:p w14:paraId="16583A86" w14:textId="258B165E" w:rsidR="00573985" w:rsidRPr="008A0A40" w:rsidRDefault="4EE6DD8F" w:rsidP="00824764">
      <w:pPr>
        <w:spacing w:line="360" w:lineRule="auto"/>
        <w:rPr>
          <w:rFonts w:cstheme="minorHAnsi"/>
          <w:sz w:val="24"/>
          <w:szCs w:val="24"/>
        </w:rPr>
      </w:pPr>
      <w:r w:rsidRPr="008A0A40">
        <w:rPr>
          <w:rFonts w:eastAsia="Calibri" w:cstheme="minorHAnsi"/>
          <w:b/>
          <w:bCs/>
          <w:color w:val="000000" w:themeColor="text1"/>
          <w:sz w:val="24"/>
          <w:szCs w:val="24"/>
        </w:rPr>
        <w:t>Clinical Legal Education</w:t>
      </w:r>
      <w:r w:rsidRPr="008A0A40">
        <w:rPr>
          <w:rFonts w:eastAsia="Calibri" w:cstheme="minorHAnsi"/>
          <w:color w:val="000000" w:themeColor="text1"/>
          <w:sz w:val="24"/>
          <w:szCs w:val="24"/>
        </w:rPr>
        <w:t xml:space="preserve"> (6LAW1136) (30 </w:t>
      </w:r>
      <w:r w:rsidR="008A0A40" w:rsidRPr="008A0A40">
        <w:rPr>
          <w:rFonts w:eastAsia="Calibri" w:cstheme="minorHAnsi"/>
          <w:color w:val="000000" w:themeColor="text1"/>
          <w:sz w:val="24"/>
          <w:szCs w:val="24"/>
        </w:rPr>
        <w:t>c</w:t>
      </w:r>
      <w:r w:rsidRPr="008A0A40">
        <w:rPr>
          <w:rFonts w:eastAsia="Calibri" w:cstheme="minorHAnsi"/>
          <w:color w:val="000000" w:themeColor="text1"/>
          <w:sz w:val="24"/>
          <w:szCs w:val="24"/>
        </w:rPr>
        <w:t>redit</w:t>
      </w:r>
      <w:r w:rsidR="008A0A40" w:rsidRPr="008A0A40">
        <w:rPr>
          <w:rFonts w:eastAsia="Calibri" w:cstheme="minorHAnsi"/>
          <w:color w:val="000000" w:themeColor="text1"/>
          <w:sz w:val="24"/>
          <w:szCs w:val="24"/>
        </w:rPr>
        <w:t>s</w:t>
      </w:r>
      <w:r w:rsidRPr="008A0A40">
        <w:rPr>
          <w:rFonts w:eastAsia="Calibri" w:cstheme="minorHAnsi"/>
          <w:color w:val="000000" w:themeColor="text1"/>
          <w:sz w:val="24"/>
          <w:szCs w:val="24"/>
        </w:rPr>
        <w:t xml:space="preserve">) </w:t>
      </w:r>
    </w:p>
    <w:p w14:paraId="54E96DC4" w14:textId="43870602" w:rsidR="00573985" w:rsidRPr="008A0A40" w:rsidRDefault="4EE6DD8F" w:rsidP="00824764">
      <w:pPr>
        <w:spacing w:line="360" w:lineRule="auto"/>
        <w:rPr>
          <w:rFonts w:eastAsia="Calibri" w:cstheme="minorHAnsi"/>
          <w:color w:val="000000" w:themeColor="text1"/>
          <w:sz w:val="24"/>
          <w:szCs w:val="24"/>
        </w:rPr>
      </w:pPr>
      <w:r w:rsidRPr="008A0A40">
        <w:rPr>
          <w:rFonts w:eastAsia="Calibri" w:cstheme="minorHAnsi"/>
          <w:color w:val="000000" w:themeColor="text1"/>
          <w:sz w:val="24"/>
          <w:szCs w:val="24"/>
        </w:rPr>
        <w:t xml:space="preserve">This module is available in </w:t>
      </w:r>
      <w:r w:rsidR="00B96762" w:rsidRPr="008A0A40">
        <w:rPr>
          <w:rFonts w:eastAsia="Calibri" w:cstheme="minorHAnsi"/>
          <w:color w:val="000000" w:themeColor="text1"/>
          <w:sz w:val="24"/>
          <w:szCs w:val="24"/>
        </w:rPr>
        <w:t>s</w:t>
      </w:r>
      <w:r w:rsidR="35E4C680" w:rsidRPr="008A0A40">
        <w:rPr>
          <w:rFonts w:eastAsia="Calibri" w:cstheme="minorHAnsi"/>
          <w:color w:val="000000" w:themeColor="text1"/>
          <w:sz w:val="24"/>
          <w:szCs w:val="24"/>
        </w:rPr>
        <w:t>emesters</w:t>
      </w:r>
      <w:r w:rsidR="008A0A40" w:rsidRPr="008A0A40">
        <w:rPr>
          <w:rFonts w:eastAsia="Calibri" w:cstheme="minorHAnsi"/>
          <w:color w:val="000000" w:themeColor="text1"/>
          <w:sz w:val="24"/>
          <w:szCs w:val="24"/>
        </w:rPr>
        <w:t xml:space="preserve"> A and B</w:t>
      </w:r>
    </w:p>
    <w:p w14:paraId="75273F4A" w14:textId="33B7778E" w:rsidR="00573985" w:rsidRPr="008A0A40" w:rsidRDefault="4EE6DD8F" w:rsidP="00824764">
      <w:pPr>
        <w:spacing w:line="360" w:lineRule="auto"/>
        <w:rPr>
          <w:rFonts w:eastAsia="Calibri" w:cstheme="minorHAnsi"/>
          <w:color w:val="000000" w:themeColor="text1"/>
          <w:sz w:val="24"/>
          <w:szCs w:val="24"/>
          <w:highlight w:val="yellow"/>
        </w:rPr>
      </w:pPr>
      <w:r w:rsidRPr="008A0A40">
        <w:rPr>
          <w:rFonts w:eastAsia="Calibri" w:cstheme="minorHAnsi"/>
          <w:b/>
          <w:bCs/>
          <w:color w:val="000000" w:themeColor="text1"/>
          <w:sz w:val="24"/>
          <w:szCs w:val="24"/>
        </w:rPr>
        <w:t>Overview:</w:t>
      </w:r>
      <w:r w:rsidR="008A0A40" w:rsidRPr="008A0A40">
        <w:rPr>
          <w:rFonts w:eastAsia="Calibri" w:cstheme="minorHAnsi"/>
          <w:color w:val="000000" w:themeColor="text1"/>
          <w:sz w:val="24"/>
          <w:szCs w:val="24"/>
        </w:rPr>
        <w:t xml:space="preserve"> </w:t>
      </w:r>
      <w:r w:rsidR="0BD2E2F3" w:rsidRPr="008A0A40">
        <w:rPr>
          <w:rFonts w:eastAsia="Calibri" w:cstheme="minorHAnsi"/>
          <w:color w:val="000000" w:themeColor="text1"/>
          <w:sz w:val="24"/>
          <w:szCs w:val="24"/>
        </w:rPr>
        <w:t xml:space="preserve">This module is very different to others as the majority of your time is spent working in our </w:t>
      </w:r>
      <w:r w:rsidR="6195FFFD" w:rsidRPr="008A0A40">
        <w:rPr>
          <w:rFonts w:eastAsia="Calibri" w:cstheme="minorHAnsi"/>
          <w:color w:val="000000" w:themeColor="text1"/>
          <w:sz w:val="24"/>
          <w:szCs w:val="24"/>
        </w:rPr>
        <w:t>award-winning</w:t>
      </w:r>
      <w:r w:rsidR="0BD2E2F3" w:rsidRPr="008A0A40">
        <w:rPr>
          <w:rFonts w:eastAsia="Calibri" w:cstheme="minorHAnsi"/>
          <w:color w:val="000000" w:themeColor="text1"/>
          <w:sz w:val="24"/>
          <w:szCs w:val="24"/>
        </w:rPr>
        <w:t xml:space="preserve"> Hertfordshire Law Clinic. </w:t>
      </w:r>
      <w:r w:rsidR="42D22911" w:rsidRPr="008A0A40">
        <w:rPr>
          <w:rFonts w:eastAsia="Calibri" w:cstheme="minorHAnsi"/>
          <w:color w:val="000000" w:themeColor="text1"/>
          <w:sz w:val="24"/>
          <w:szCs w:val="24"/>
        </w:rPr>
        <w:t xml:space="preserve">We offer free legal advice to members of the public in areas such as family, employment, commercial and consumer/contract. </w:t>
      </w:r>
      <w:r w:rsidR="28EB99FC" w:rsidRPr="008A0A40">
        <w:rPr>
          <w:rFonts w:eastAsia="Calibri" w:cstheme="minorHAnsi"/>
          <w:color w:val="000000" w:themeColor="text1"/>
          <w:sz w:val="24"/>
          <w:szCs w:val="24"/>
        </w:rPr>
        <w:t xml:space="preserve">You will be trained to deal with real clients and their real </w:t>
      </w:r>
      <w:r w:rsidR="280A2BD8" w:rsidRPr="008A0A40">
        <w:rPr>
          <w:rFonts w:eastAsia="Calibri" w:cstheme="minorHAnsi"/>
          <w:color w:val="000000" w:themeColor="text1"/>
          <w:sz w:val="24"/>
          <w:szCs w:val="24"/>
        </w:rPr>
        <w:t>cases and</w:t>
      </w:r>
      <w:r w:rsidR="28EB99FC" w:rsidRPr="008A0A40">
        <w:rPr>
          <w:rFonts w:eastAsia="Calibri" w:cstheme="minorHAnsi"/>
          <w:color w:val="000000" w:themeColor="text1"/>
          <w:sz w:val="24"/>
          <w:szCs w:val="24"/>
        </w:rPr>
        <w:t xml:space="preserve"> will be supervised by tut</w:t>
      </w:r>
      <w:r w:rsidR="36133563" w:rsidRPr="008A0A40">
        <w:rPr>
          <w:rFonts w:eastAsia="Calibri" w:cstheme="minorHAnsi"/>
          <w:color w:val="000000" w:themeColor="text1"/>
          <w:sz w:val="24"/>
          <w:szCs w:val="24"/>
        </w:rPr>
        <w:t xml:space="preserve">ors or external lawyers. </w:t>
      </w:r>
      <w:r w:rsidR="22936454" w:rsidRPr="008A0A40">
        <w:rPr>
          <w:rFonts w:eastAsia="Calibri" w:cstheme="minorHAnsi"/>
          <w:color w:val="000000" w:themeColor="text1"/>
          <w:sz w:val="24"/>
          <w:szCs w:val="24"/>
        </w:rPr>
        <w:t>Your</w:t>
      </w:r>
      <w:r w:rsidR="2DE9642E" w:rsidRPr="008A0A40">
        <w:rPr>
          <w:rFonts w:eastAsia="Calibri" w:cstheme="minorHAnsi"/>
          <w:color w:val="000000" w:themeColor="text1"/>
          <w:sz w:val="24"/>
          <w:szCs w:val="24"/>
        </w:rPr>
        <w:t xml:space="preserve"> training will cover topics such as professionalism and </w:t>
      </w:r>
      <w:r w:rsidR="3AB690F6" w:rsidRPr="008A0A40">
        <w:rPr>
          <w:rFonts w:eastAsia="Calibri" w:cstheme="minorHAnsi"/>
          <w:color w:val="000000" w:themeColor="text1"/>
          <w:sz w:val="24"/>
          <w:szCs w:val="24"/>
        </w:rPr>
        <w:t>confidentiality</w:t>
      </w:r>
      <w:r w:rsidR="2DE9642E" w:rsidRPr="008A0A40">
        <w:rPr>
          <w:rFonts w:eastAsia="Calibri" w:cstheme="minorHAnsi"/>
          <w:color w:val="000000" w:themeColor="text1"/>
          <w:sz w:val="24"/>
          <w:szCs w:val="24"/>
        </w:rPr>
        <w:t xml:space="preserve">, plus you will be taught skills such as interviewing and drafting. </w:t>
      </w:r>
      <w:r w:rsidR="21FBCF8C" w:rsidRPr="008A0A40">
        <w:rPr>
          <w:rFonts w:eastAsia="Calibri" w:cstheme="minorHAnsi"/>
          <w:color w:val="000000" w:themeColor="text1"/>
          <w:sz w:val="24"/>
          <w:szCs w:val="24"/>
        </w:rPr>
        <w:t xml:space="preserve">You will also learn how to use our Clio case management system – all great transferable skills for your future career. </w:t>
      </w:r>
    </w:p>
    <w:p w14:paraId="2E237052" w14:textId="551BCF67" w:rsidR="00573985" w:rsidRPr="008A0A40" w:rsidRDefault="36133563" w:rsidP="00824764">
      <w:pPr>
        <w:spacing w:line="360" w:lineRule="auto"/>
        <w:rPr>
          <w:rFonts w:eastAsia="Calibri" w:cstheme="minorHAnsi"/>
          <w:b/>
          <w:bCs/>
          <w:color w:val="000000" w:themeColor="text1"/>
          <w:sz w:val="24"/>
          <w:szCs w:val="24"/>
          <w:highlight w:val="yellow"/>
        </w:rPr>
      </w:pPr>
      <w:r w:rsidRPr="008A0A40">
        <w:rPr>
          <w:rFonts w:eastAsia="Calibri" w:cstheme="minorHAnsi"/>
          <w:color w:val="000000" w:themeColor="text1"/>
          <w:sz w:val="24"/>
          <w:szCs w:val="24"/>
        </w:rPr>
        <w:lastRenderedPageBreak/>
        <w:t>It is great opportunity to gain practical experience of life as a</w:t>
      </w:r>
      <w:r w:rsidR="7F36AA0B" w:rsidRPr="008A0A40">
        <w:rPr>
          <w:rFonts w:eastAsia="Calibri" w:cstheme="minorHAnsi"/>
          <w:color w:val="000000" w:themeColor="text1"/>
          <w:sz w:val="24"/>
          <w:szCs w:val="24"/>
        </w:rPr>
        <w:t xml:space="preserve"> solicitor</w:t>
      </w:r>
      <w:r w:rsidRPr="008A0A40">
        <w:rPr>
          <w:rFonts w:eastAsia="Calibri" w:cstheme="minorHAnsi"/>
          <w:color w:val="000000" w:themeColor="text1"/>
          <w:sz w:val="24"/>
          <w:szCs w:val="24"/>
        </w:rPr>
        <w:t xml:space="preserve">, but it is also a big commitment too. </w:t>
      </w:r>
      <w:r w:rsidR="43C523DD" w:rsidRPr="008A0A40">
        <w:rPr>
          <w:rFonts w:eastAsia="Calibri" w:cstheme="minorHAnsi"/>
          <w:color w:val="000000" w:themeColor="text1"/>
          <w:sz w:val="24"/>
          <w:szCs w:val="24"/>
        </w:rPr>
        <w:t>All</w:t>
      </w:r>
      <w:r w:rsidRPr="008A0A40">
        <w:rPr>
          <w:rFonts w:eastAsia="Calibri" w:cstheme="minorHAnsi"/>
          <w:color w:val="000000" w:themeColor="text1"/>
          <w:sz w:val="24"/>
          <w:szCs w:val="24"/>
        </w:rPr>
        <w:t xml:space="preserve"> training sessions are </w:t>
      </w:r>
      <w:r w:rsidR="2E629769" w:rsidRPr="008A0A40">
        <w:rPr>
          <w:rFonts w:eastAsia="Calibri" w:cstheme="minorHAnsi"/>
          <w:color w:val="000000" w:themeColor="text1"/>
          <w:sz w:val="24"/>
          <w:szCs w:val="24"/>
        </w:rPr>
        <w:t>compulsory,</w:t>
      </w:r>
      <w:r w:rsidRPr="008A0A40">
        <w:rPr>
          <w:rFonts w:eastAsia="Calibri" w:cstheme="minorHAnsi"/>
          <w:color w:val="000000" w:themeColor="text1"/>
          <w:sz w:val="24"/>
          <w:szCs w:val="24"/>
        </w:rPr>
        <w:t xml:space="preserve"> and you must ensure you atte</w:t>
      </w:r>
      <w:r w:rsidR="197DA10F" w:rsidRPr="008A0A40">
        <w:rPr>
          <w:rFonts w:eastAsia="Calibri" w:cstheme="minorHAnsi"/>
          <w:color w:val="000000" w:themeColor="text1"/>
          <w:sz w:val="24"/>
          <w:szCs w:val="24"/>
        </w:rPr>
        <w:t xml:space="preserve">nd all meetings related to your clinic </w:t>
      </w:r>
      <w:r w:rsidR="511970B2" w:rsidRPr="008A0A40">
        <w:rPr>
          <w:rFonts w:eastAsia="Calibri" w:cstheme="minorHAnsi"/>
          <w:color w:val="000000" w:themeColor="text1"/>
          <w:sz w:val="24"/>
          <w:szCs w:val="24"/>
        </w:rPr>
        <w:t>cases and</w:t>
      </w:r>
      <w:r w:rsidR="197DA10F" w:rsidRPr="008A0A40">
        <w:rPr>
          <w:rFonts w:eastAsia="Calibri" w:cstheme="minorHAnsi"/>
          <w:color w:val="000000" w:themeColor="text1"/>
          <w:sz w:val="24"/>
          <w:szCs w:val="24"/>
        </w:rPr>
        <w:t xml:space="preserve"> complete any work on time.</w:t>
      </w:r>
    </w:p>
    <w:p w14:paraId="21C471D8" w14:textId="4197FD56" w:rsidR="00573985" w:rsidRPr="008A0A40" w:rsidRDefault="197DA10F" w:rsidP="00824764">
      <w:pPr>
        <w:spacing w:line="360" w:lineRule="auto"/>
        <w:rPr>
          <w:rFonts w:eastAsia="Calibri" w:cstheme="minorHAnsi"/>
          <w:b/>
          <w:bCs/>
          <w:color w:val="000000" w:themeColor="text1"/>
          <w:sz w:val="24"/>
          <w:szCs w:val="24"/>
          <w:highlight w:val="yellow"/>
        </w:rPr>
      </w:pPr>
      <w:r w:rsidRPr="008A0A40">
        <w:rPr>
          <w:rFonts w:eastAsia="Calibri" w:cstheme="minorHAnsi"/>
          <w:color w:val="000000" w:themeColor="text1"/>
          <w:sz w:val="24"/>
          <w:szCs w:val="24"/>
        </w:rPr>
        <w:t xml:space="preserve">We will also teach you to reflect on your clinic work, </w:t>
      </w:r>
      <w:r w:rsidR="4C5DBDBC" w:rsidRPr="008A0A40">
        <w:rPr>
          <w:rFonts w:eastAsia="Calibri" w:cstheme="minorHAnsi"/>
          <w:color w:val="000000" w:themeColor="text1"/>
          <w:sz w:val="24"/>
          <w:szCs w:val="24"/>
        </w:rPr>
        <w:t xml:space="preserve">and you will write your own reflective journals. This is to ensure </w:t>
      </w:r>
      <w:r w:rsidRPr="008A0A40">
        <w:rPr>
          <w:rFonts w:eastAsia="Calibri" w:cstheme="minorHAnsi"/>
          <w:color w:val="000000" w:themeColor="text1"/>
          <w:sz w:val="24"/>
          <w:szCs w:val="24"/>
        </w:rPr>
        <w:t>you</w:t>
      </w:r>
      <w:r w:rsidR="21C8FFC1" w:rsidRPr="008A0A40">
        <w:rPr>
          <w:rFonts w:eastAsia="Calibri" w:cstheme="minorHAnsi"/>
          <w:color w:val="000000" w:themeColor="text1"/>
          <w:sz w:val="24"/>
          <w:szCs w:val="24"/>
        </w:rPr>
        <w:t xml:space="preserve"> </w:t>
      </w:r>
      <w:r w:rsidRPr="008A0A40">
        <w:rPr>
          <w:rFonts w:eastAsia="Calibri" w:cstheme="minorHAnsi"/>
          <w:color w:val="000000" w:themeColor="text1"/>
          <w:sz w:val="24"/>
          <w:szCs w:val="24"/>
        </w:rPr>
        <w:t>get the most out of this experience, and hopefully improve your skills.</w:t>
      </w:r>
      <w:r w:rsidR="6F15594D" w:rsidRPr="008A0A40">
        <w:rPr>
          <w:rFonts w:eastAsia="Calibri" w:cstheme="minorHAnsi"/>
          <w:color w:val="000000" w:themeColor="text1"/>
          <w:sz w:val="24"/>
          <w:szCs w:val="24"/>
        </w:rPr>
        <w:t xml:space="preserve"> </w:t>
      </w:r>
      <w:r w:rsidR="5F75713A" w:rsidRPr="008A0A40">
        <w:rPr>
          <w:rFonts w:eastAsia="Calibri" w:cstheme="minorHAnsi"/>
          <w:color w:val="000000" w:themeColor="text1"/>
          <w:sz w:val="24"/>
          <w:szCs w:val="24"/>
        </w:rPr>
        <w:t xml:space="preserve"> </w:t>
      </w:r>
      <w:r w:rsidRPr="008A0A40">
        <w:rPr>
          <w:rFonts w:eastAsia="Calibri" w:cstheme="minorHAnsi"/>
          <w:color w:val="000000" w:themeColor="text1"/>
          <w:sz w:val="24"/>
          <w:szCs w:val="24"/>
        </w:rPr>
        <w:t xml:space="preserve"> </w:t>
      </w:r>
      <w:r w:rsidR="28EB99FC" w:rsidRPr="008A0A40">
        <w:rPr>
          <w:rFonts w:eastAsia="Calibri" w:cstheme="minorHAnsi"/>
          <w:color w:val="000000" w:themeColor="text1"/>
          <w:sz w:val="24"/>
          <w:szCs w:val="24"/>
        </w:rPr>
        <w:t xml:space="preserve"> </w:t>
      </w:r>
      <w:r w:rsidR="0BD2E2F3" w:rsidRPr="008A0A40">
        <w:rPr>
          <w:rFonts w:eastAsia="Calibri" w:cstheme="minorHAnsi"/>
          <w:color w:val="000000" w:themeColor="text1"/>
          <w:sz w:val="24"/>
          <w:szCs w:val="24"/>
        </w:rPr>
        <w:t xml:space="preserve"> </w:t>
      </w:r>
    </w:p>
    <w:p w14:paraId="5BB4C700" w14:textId="1BD7CE16" w:rsidR="0A85A12A" w:rsidRPr="008A0A40" w:rsidRDefault="0A85A12A" w:rsidP="00824764">
      <w:pPr>
        <w:spacing w:line="360" w:lineRule="auto"/>
        <w:rPr>
          <w:rFonts w:eastAsia="Calibri" w:cstheme="minorHAnsi"/>
          <w:color w:val="000000" w:themeColor="text1"/>
          <w:sz w:val="24"/>
          <w:szCs w:val="24"/>
        </w:rPr>
      </w:pPr>
      <w:r w:rsidRPr="008A0A40">
        <w:rPr>
          <w:rFonts w:eastAsia="Calibri" w:cstheme="minorHAnsi"/>
          <w:color w:val="000000" w:themeColor="text1"/>
          <w:sz w:val="24"/>
          <w:szCs w:val="24"/>
        </w:rPr>
        <w:t xml:space="preserve">You will also get the chance to work in our Streetlaw project where students work in small groups to design and </w:t>
      </w:r>
      <w:r w:rsidR="4D427F6E" w:rsidRPr="008A0A40">
        <w:rPr>
          <w:rFonts w:eastAsia="Calibri" w:cstheme="minorHAnsi"/>
          <w:color w:val="000000" w:themeColor="text1"/>
          <w:sz w:val="24"/>
          <w:szCs w:val="24"/>
        </w:rPr>
        <w:t xml:space="preserve">present interactive, educational workshops on relevant areas of law to schools and community groups. </w:t>
      </w:r>
      <w:r w:rsidRPr="008A0A40">
        <w:rPr>
          <w:rFonts w:eastAsia="Calibri" w:cstheme="minorHAnsi"/>
          <w:color w:val="000000" w:themeColor="text1"/>
          <w:sz w:val="24"/>
          <w:szCs w:val="24"/>
        </w:rPr>
        <w:t xml:space="preserve"> </w:t>
      </w:r>
    </w:p>
    <w:p w14:paraId="05205657" w14:textId="7958E0B9" w:rsidR="00573985" w:rsidRPr="008A0A40" w:rsidRDefault="4EE6DD8F" w:rsidP="00824764">
      <w:pPr>
        <w:spacing w:line="360" w:lineRule="auto"/>
        <w:rPr>
          <w:rFonts w:eastAsia="Calibri" w:cstheme="minorHAnsi"/>
          <w:sz w:val="24"/>
          <w:szCs w:val="24"/>
        </w:rPr>
      </w:pPr>
      <w:r w:rsidRPr="008A0A40">
        <w:rPr>
          <w:rFonts w:eastAsia="Calibri" w:cstheme="minorHAnsi"/>
          <w:b/>
          <w:bCs/>
          <w:color w:val="000000" w:themeColor="text1"/>
          <w:sz w:val="24"/>
          <w:szCs w:val="24"/>
        </w:rPr>
        <w:t>Assessment</w:t>
      </w:r>
      <w:r w:rsidRPr="008A0A40">
        <w:rPr>
          <w:rFonts w:eastAsia="Calibri" w:cstheme="minorHAnsi"/>
          <w:color w:val="000000" w:themeColor="text1"/>
          <w:sz w:val="24"/>
          <w:szCs w:val="24"/>
        </w:rPr>
        <w:t xml:space="preserve">: </w:t>
      </w:r>
      <w:r w:rsidR="7F450AC7" w:rsidRPr="008A0A40">
        <w:rPr>
          <w:rFonts w:eastAsia="Calibri" w:cstheme="minorHAnsi"/>
          <w:color w:val="000000" w:themeColor="text1"/>
          <w:sz w:val="24"/>
          <w:szCs w:val="24"/>
        </w:rPr>
        <w:t xml:space="preserve">The Module is assessed with </w:t>
      </w:r>
      <w:r w:rsidRPr="008A0A40">
        <w:rPr>
          <w:rFonts w:eastAsia="Calibri" w:cstheme="minorHAnsi"/>
          <w:color w:val="000000" w:themeColor="text1"/>
          <w:sz w:val="24"/>
          <w:szCs w:val="24"/>
        </w:rPr>
        <w:t>100% Coursework</w:t>
      </w:r>
      <w:r w:rsidR="402323D2" w:rsidRPr="008A0A40">
        <w:rPr>
          <w:rFonts w:eastAsia="Calibri" w:cstheme="minorHAnsi"/>
          <w:color w:val="000000" w:themeColor="text1"/>
          <w:sz w:val="24"/>
          <w:szCs w:val="24"/>
        </w:rPr>
        <w:t>. An initial assignment worth 30% (usually drafting a Letter of Advice to a client) and a final Portfolio</w:t>
      </w:r>
      <w:r w:rsidR="238D8F7E" w:rsidRPr="008A0A40">
        <w:rPr>
          <w:rFonts w:eastAsia="Calibri" w:cstheme="minorHAnsi"/>
          <w:color w:val="000000" w:themeColor="text1"/>
          <w:sz w:val="24"/>
          <w:szCs w:val="24"/>
        </w:rPr>
        <w:t xml:space="preserve"> (to include examples of your clinic work, plus reflective journals)</w:t>
      </w:r>
      <w:r w:rsidR="402323D2" w:rsidRPr="008A0A40">
        <w:rPr>
          <w:rFonts w:eastAsia="Calibri" w:cstheme="minorHAnsi"/>
          <w:color w:val="000000" w:themeColor="text1"/>
          <w:sz w:val="24"/>
          <w:szCs w:val="24"/>
        </w:rPr>
        <w:t xml:space="preserve"> worth 70%</w:t>
      </w:r>
    </w:p>
    <w:p w14:paraId="04F63D63" w14:textId="4A861492" w:rsidR="00573985" w:rsidRPr="008A0A40" w:rsidRDefault="4EE6DD8F" w:rsidP="00824764">
      <w:pPr>
        <w:spacing w:line="360" w:lineRule="auto"/>
        <w:rPr>
          <w:rFonts w:eastAsia="Calibri" w:cstheme="minorHAnsi"/>
          <w:sz w:val="24"/>
          <w:szCs w:val="24"/>
        </w:rPr>
      </w:pPr>
      <w:r w:rsidRPr="008A0A40">
        <w:rPr>
          <w:rFonts w:eastAsia="Calibri" w:cstheme="minorHAnsi"/>
          <w:b/>
          <w:bCs/>
          <w:sz w:val="24"/>
          <w:szCs w:val="24"/>
        </w:rPr>
        <w:t xml:space="preserve">Module Leader:  </w:t>
      </w:r>
      <w:r w:rsidR="11623096" w:rsidRPr="008A0A40">
        <w:rPr>
          <w:rFonts w:eastAsia="Calibri" w:cstheme="minorHAnsi"/>
          <w:sz w:val="24"/>
          <w:szCs w:val="24"/>
        </w:rPr>
        <w:t>Amanda Thurston</w:t>
      </w:r>
      <w:r w:rsidR="7E3954A1" w:rsidRPr="008A0A40">
        <w:rPr>
          <w:rFonts w:eastAsia="Calibri" w:cstheme="minorHAnsi"/>
          <w:sz w:val="24"/>
          <w:szCs w:val="24"/>
        </w:rPr>
        <w:t xml:space="preserve">: </w:t>
      </w:r>
      <w:hyperlink r:id="rId25">
        <w:r w:rsidR="11623096" w:rsidRPr="008A0A40">
          <w:rPr>
            <w:rStyle w:val="Hyperlink"/>
            <w:rFonts w:eastAsia="Calibri" w:cstheme="minorHAnsi"/>
            <w:sz w:val="24"/>
            <w:szCs w:val="24"/>
          </w:rPr>
          <w:t>a.thurston@herts.ac.uk</w:t>
        </w:r>
      </w:hyperlink>
      <w:r w:rsidR="5DECCF94" w:rsidRPr="008A0A40">
        <w:rPr>
          <w:rFonts w:eastAsia="Calibri" w:cstheme="minorHAnsi"/>
          <w:sz w:val="24"/>
          <w:szCs w:val="24"/>
        </w:rPr>
        <w:t xml:space="preserve"> </w:t>
      </w:r>
    </w:p>
    <w:p w14:paraId="1EAED873" w14:textId="6E80C8C1" w:rsidR="1DA95EF8" w:rsidRDefault="1DA95EF8" w:rsidP="00824764">
      <w:pPr>
        <w:spacing w:line="360" w:lineRule="auto"/>
        <w:rPr>
          <w:rFonts w:ascii="Calibri" w:eastAsia="Calibri" w:hAnsi="Calibri" w:cs="Calibri"/>
          <w:b/>
          <w:bCs/>
          <w:color w:val="000000" w:themeColor="text1"/>
          <w:sz w:val="24"/>
          <w:szCs w:val="24"/>
        </w:rPr>
      </w:pPr>
    </w:p>
    <w:p w14:paraId="5C0BED64" w14:textId="77777777" w:rsidR="008A0A40" w:rsidRDefault="008A0A40" w:rsidP="00824764">
      <w:pPr>
        <w:spacing w:line="360" w:lineRule="auto"/>
        <w:rPr>
          <w:rFonts w:ascii="Calibri" w:eastAsia="Calibri" w:hAnsi="Calibri" w:cs="Calibri"/>
          <w:b/>
          <w:bCs/>
          <w:color w:val="000000" w:themeColor="text1"/>
          <w:sz w:val="24"/>
          <w:szCs w:val="24"/>
        </w:rPr>
      </w:pPr>
    </w:p>
    <w:p w14:paraId="1D76EF46" w14:textId="509F098B" w:rsidR="00573985" w:rsidRPr="003015B3" w:rsidRDefault="4EE6DD8F" w:rsidP="00824764">
      <w:pPr>
        <w:spacing w:line="360" w:lineRule="auto"/>
        <w:rPr>
          <w:rFonts w:eastAsia="Calibri" w:cstheme="minorHAnsi"/>
          <w:sz w:val="24"/>
          <w:szCs w:val="24"/>
        </w:rPr>
      </w:pPr>
      <w:r w:rsidRPr="003015B3">
        <w:rPr>
          <w:rFonts w:eastAsia="Calibri" w:cstheme="minorHAnsi"/>
          <w:b/>
          <w:bCs/>
          <w:sz w:val="24"/>
          <w:szCs w:val="24"/>
        </w:rPr>
        <w:t>Medical Law</w:t>
      </w:r>
      <w:r w:rsidRPr="003015B3">
        <w:rPr>
          <w:rFonts w:eastAsia="Calibri" w:cstheme="minorHAnsi"/>
          <w:sz w:val="24"/>
          <w:szCs w:val="24"/>
        </w:rPr>
        <w:t xml:space="preserve"> (6LAW1062) (30 credit</w:t>
      </w:r>
      <w:r w:rsidR="19DB7F29" w:rsidRPr="003015B3">
        <w:rPr>
          <w:rFonts w:eastAsia="Calibri" w:cstheme="minorHAnsi"/>
          <w:sz w:val="24"/>
          <w:szCs w:val="24"/>
        </w:rPr>
        <w:t>s</w:t>
      </w:r>
      <w:r w:rsidRPr="003015B3">
        <w:rPr>
          <w:rFonts w:eastAsia="Calibri" w:cstheme="minorHAnsi"/>
          <w:sz w:val="24"/>
          <w:szCs w:val="24"/>
        </w:rPr>
        <w:t xml:space="preserve">) </w:t>
      </w:r>
      <w:r w:rsidRPr="003015B3">
        <w:rPr>
          <w:rFonts w:eastAsia="Calibri" w:cstheme="minorHAnsi"/>
          <w:b/>
          <w:bCs/>
          <w:sz w:val="24"/>
          <w:szCs w:val="24"/>
        </w:rPr>
        <w:t xml:space="preserve"> </w:t>
      </w:r>
    </w:p>
    <w:p w14:paraId="4C31DC58" w14:textId="77D74873" w:rsidR="00573985" w:rsidRPr="003015B3" w:rsidRDefault="4EE6DD8F" w:rsidP="00824764">
      <w:pPr>
        <w:spacing w:line="360" w:lineRule="auto"/>
        <w:jc w:val="both"/>
        <w:rPr>
          <w:rFonts w:cstheme="minorHAnsi"/>
          <w:sz w:val="24"/>
          <w:szCs w:val="24"/>
        </w:rPr>
      </w:pPr>
      <w:r w:rsidRPr="003015B3">
        <w:rPr>
          <w:rFonts w:eastAsia="Calibri" w:cstheme="minorHAnsi"/>
          <w:sz w:val="24"/>
          <w:szCs w:val="24"/>
        </w:rPr>
        <w:t xml:space="preserve">This module is available in </w:t>
      </w:r>
      <w:r w:rsidR="00B96762" w:rsidRPr="003015B3">
        <w:rPr>
          <w:rFonts w:eastAsia="Calibri" w:cstheme="minorHAnsi"/>
          <w:sz w:val="24"/>
          <w:szCs w:val="24"/>
        </w:rPr>
        <w:t>semester</w:t>
      </w:r>
      <w:r w:rsidR="008A0A40" w:rsidRPr="003015B3">
        <w:rPr>
          <w:rFonts w:eastAsia="Calibri" w:cstheme="minorHAnsi"/>
          <w:sz w:val="24"/>
          <w:szCs w:val="24"/>
        </w:rPr>
        <w:t>s A and B</w:t>
      </w:r>
      <w:r w:rsidRPr="003015B3">
        <w:rPr>
          <w:rFonts w:eastAsia="Calibri" w:cstheme="minorHAnsi"/>
          <w:sz w:val="24"/>
          <w:szCs w:val="24"/>
        </w:rPr>
        <w:t xml:space="preserve"> </w:t>
      </w:r>
    </w:p>
    <w:p w14:paraId="067FD76C" w14:textId="4DBFE6F8" w:rsidR="00573985" w:rsidRPr="003015B3" w:rsidRDefault="4EE6DD8F" w:rsidP="00824764">
      <w:pPr>
        <w:spacing w:line="360" w:lineRule="auto"/>
        <w:rPr>
          <w:rFonts w:eastAsia="Calibri" w:cstheme="minorHAnsi"/>
          <w:sz w:val="24"/>
          <w:szCs w:val="24"/>
          <w:highlight w:val="yellow"/>
        </w:rPr>
      </w:pPr>
      <w:r w:rsidRPr="003015B3">
        <w:rPr>
          <w:rFonts w:eastAsia="Calibri" w:cstheme="minorHAnsi"/>
          <w:b/>
          <w:bCs/>
          <w:sz w:val="24"/>
          <w:szCs w:val="24"/>
        </w:rPr>
        <w:t>Overview:</w:t>
      </w:r>
      <w:r w:rsidRPr="003015B3">
        <w:rPr>
          <w:rFonts w:eastAsia="Calibri" w:cstheme="minorHAnsi"/>
          <w:sz w:val="24"/>
          <w:szCs w:val="24"/>
        </w:rPr>
        <w:t xml:space="preserve"> </w:t>
      </w:r>
      <w:r w:rsidR="7601C31C" w:rsidRPr="003015B3">
        <w:rPr>
          <w:rFonts w:eastAsia="Calibri" w:cstheme="minorHAnsi"/>
          <w:sz w:val="24"/>
          <w:szCs w:val="24"/>
        </w:rPr>
        <w:t xml:space="preserve">Medical Law is a contemporary and topical module which begins with an examination of medical negligence and how it can be proved. It then moves onto explore the area of consent to medical treatment; the development of both common law and the Mental Capacity Act, and how the law accommodates patients who lack capacity to consent. The course continues by exploring other issues in Medical Law which will be relevant to wider developing areas of the law generally. Thereafter, the course moves onto Bioethics (or more commonly referred to as Medical Ethics) and following an introduction to ethical theories, students will examine a wide-ranging area of bioethical issues from ‘birth to death’. This will </w:t>
      </w:r>
      <w:r w:rsidR="7601C31C" w:rsidRPr="003015B3">
        <w:rPr>
          <w:rFonts w:eastAsia="Calibri" w:cstheme="minorHAnsi"/>
          <w:sz w:val="24"/>
          <w:szCs w:val="24"/>
        </w:rPr>
        <w:lastRenderedPageBreak/>
        <w:t>include assisted reproductive technologies,</w:t>
      </w:r>
      <w:r w:rsidR="008A0A40" w:rsidRPr="003015B3">
        <w:rPr>
          <w:rFonts w:cstheme="minorHAnsi"/>
          <w:sz w:val="24"/>
          <w:szCs w:val="24"/>
        </w:rPr>
        <w:t xml:space="preserve"> </w:t>
      </w:r>
      <w:r w:rsidR="7601C31C" w:rsidRPr="003015B3">
        <w:rPr>
          <w:rFonts w:eastAsia="Calibri" w:cstheme="minorHAnsi"/>
          <w:sz w:val="24"/>
          <w:szCs w:val="24"/>
        </w:rPr>
        <w:t>followed by a close consideration of a range of global issues, such as but not limited to, end of life and organ</w:t>
      </w:r>
      <w:r w:rsidR="008A0A40" w:rsidRPr="003015B3">
        <w:rPr>
          <w:rFonts w:cstheme="minorHAnsi"/>
          <w:sz w:val="24"/>
          <w:szCs w:val="24"/>
        </w:rPr>
        <w:t xml:space="preserve"> </w:t>
      </w:r>
      <w:r w:rsidR="7601C31C" w:rsidRPr="003015B3">
        <w:rPr>
          <w:rFonts w:eastAsia="Calibri" w:cstheme="minorHAnsi"/>
          <w:sz w:val="24"/>
          <w:szCs w:val="24"/>
        </w:rPr>
        <w:t>transplantation.</w:t>
      </w:r>
    </w:p>
    <w:p w14:paraId="35A0BD32" w14:textId="3A197D13" w:rsidR="00573985" w:rsidRPr="008A0A40" w:rsidRDefault="4EE6DD8F" w:rsidP="00824764">
      <w:pPr>
        <w:spacing w:line="360" w:lineRule="auto"/>
        <w:rPr>
          <w:rFonts w:eastAsia="Calibri" w:cstheme="minorHAnsi"/>
          <w:sz w:val="24"/>
          <w:szCs w:val="24"/>
        </w:rPr>
      </w:pPr>
      <w:r w:rsidRPr="003015B3">
        <w:rPr>
          <w:rFonts w:eastAsia="Calibri" w:cstheme="minorHAnsi"/>
          <w:b/>
          <w:bCs/>
          <w:sz w:val="24"/>
          <w:szCs w:val="24"/>
        </w:rPr>
        <w:t>Assessment</w:t>
      </w:r>
      <w:r w:rsidRPr="003015B3">
        <w:rPr>
          <w:rFonts w:eastAsia="Calibri" w:cstheme="minorHAnsi"/>
          <w:sz w:val="24"/>
          <w:szCs w:val="24"/>
        </w:rPr>
        <w:t>:</w:t>
      </w:r>
      <w:r w:rsidR="008A0A40" w:rsidRPr="003015B3">
        <w:rPr>
          <w:rFonts w:eastAsia="Calibri" w:cstheme="minorHAnsi"/>
          <w:sz w:val="24"/>
          <w:szCs w:val="24"/>
        </w:rPr>
        <w:t xml:space="preserve"> </w:t>
      </w:r>
      <w:r w:rsidRPr="003015B3">
        <w:rPr>
          <w:rFonts w:eastAsia="Calibri" w:cstheme="minorHAnsi"/>
          <w:sz w:val="24"/>
          <w:szCs w:val="24"/>
        </w:rPr>
        <w:t>100% Coursework</w:t>
      </w:r>
    </w:p>
    <w:p w14:paraId="2EE82186" w14:textId="2BDFC0CE" w:rsidR="00573985" w:rsidRPr="008A0A40" w:rsidRDefault="4EE6DD8F" w:rsidP="00824764">
      <w:pPr>
        <w:spacing w:line="360" w:lineRule="auto"/>
        <w:rPr>
          <w:rFonts w:eastAsia="Calibri" w:cstheme="minorHAnsi"/>
          <w:sz w:val="24"/>
          <w:szCs w:val="24"/>
          <w:highlight w:val="yellow"/>
        </w:rPr>
      </w:pPr>
      <w:r w:rsidRPr="008A0A40">
        <w:rPr>
          <w:rFonts w:eastAsia="Calibri" w:cstheme="minorHAnsi"/>
          <w:b/>
          <w:bCs/>
          <w:sz w:val="24"/>
          <w:szCs w:val="24"/>
        </w:rPr>
        <w:t xml:space="preserve">Module Leader: </w:t>
      </w:r>
      <w:r w:rsidR="0B6789C4" w:rsidRPr="008A0A40">
        <w:rPr>
          <w:rFonts w:eastAsia="Calibri" w:cstheme="minorHAnsi"/>
          <w:color w:val="000000" w:themeColor="text1"/>
          <w:sz w:val="24"/>
          <w:szCs w:val="24"/>
        </w:rPr>
        <w:t xml:space="preserve">Claudia Carr: </w:t>
      </w:r>
      <w:hyperlink r:id="rId26">
        <w:r w:rsidR="0B6789C4" w:rsidRPr="008A0A40">
          <w:rPr>
            <w:rStyle w:val="Hyperlink"/>
            <w:rFonts w:eastAsia="Calibri" w:cstheme="minorHAnsi"/>
            <w:sz w:val="24"/>
            <w:szCs w:val="24"/>
          </w:rPr>
          <w:t>c.r.carr@herts.ac.uk</w:t>
        </w:r>
      </w:hyperlink>
      <w:r w:rsidR="0B6789C4" w:rsidRPr="008A0A40">
        <w:rPr>
          <w:rFonts w:eastAsia="Calibri" w:cstheme="minorHAnsi"/>
          <w:color w:val="000000" w:themeColor="text1"/>
          <w:sz w:val="24"/>
          <w:szCs w:val="24"/>
        </w:rPr>
        <w:t xml:space="preserve"> </w:t>
      </w:r>
    </w:p>
    <w:p w14:paraId="6470A3AF" w14:textId="26E5C893" w:rsidR="00573985" w:rsidRDefault="4EE6DD8F" w:rsidP="00824764">
      <w:pPr>
        <w:spacing w:line="360" w:lineRule="auto"/>
      </w:pPr>
      <w:r w:rsidRPr="3EAA79DE">
        <w:rPr>
          <w:rFonts w:ascii="Calibri" w:eastAsia="Calibri" w:hAnsi="Calibri" w:cs="Calibri"/>
          <w:color w:val="000000" w:themeColor="text1"/>
          <w:sz w:val="24"/>
          <w:szCs w:val="24"/>
        </w:rPr>
        <w:t xml:space="preserve"> </w:t>
      </w:r>
    </w:p>
    <w:p w14:paraId="781EE7F9" w14:textId="77777777" w:rsidR="008A0A40" w:rsidRDefault="008A0A40" w:rsidP="00824764">
      <w:pPr>
        <w:spacing w:line="360" w:lineRule="auto"/>
        <w:rPr>
          <w:rFonts w:ascii="Calibri" w:eastAsia="Calibri" w:hAnsi="Calibri" w:cs="Calibri"/>
          <w:b/>
          <w:bCs/>
          <w:color w:val="000000" w:themeColor="text1"/>
          <w:sz w:val="24"/>
          <w:szCs w:val="24"/>
        </w:rPr>
      </w:pPr>
    </w:p>
    <w:p w14:paraId="072F4AEE" w14:textId="6FAE0208" w:rsidR="00573985" w:rsidRPr="008A0A40" w:rsidRDefault="4EE6DD8F" w:rsidP="00824764">
      <w:pPr>
        <w:spacing w:line="360" w:lineRule="auto"/>
        <w:rPr>
          <w:rFonts w:cstheme="minorHAnsi"/>
          <w:sz w:val="24"/>
          <w:szCs w:val="24"/>
        </w:rPr>
      </w:pPr>
      <w:r w:rsidRPr="008A0A40">
        <w:rPr>
          <w:rFonts w:eastAsia="Calibri" w:cstheme="minorHAnsi"/>
          <w:b/>
          <w:bCs/>
          <w:color w:val="000000" w:themeColor="text1"/>
          <w:sz w:val="24"/>
          <w:szCs w:val="24"/>
        </w:rPr>
        <w:t>Family Law</w:t>
      </w:r>
      <w:r w:rsidRPr="008A0A40">
        <w:rPr>
          <w:rFonts w:eastAsia="Calibri" w:cstheme="minorHAnsi"/>
          <w:color w:val="000000" w:themeColor="text1"/>
          <w:sz w:val="24"/>
          <w:szCs w:val="24"/>
        </w:rPr>
        <w:t xml:space="preserve"> (6LAW1048) (30 credits) </w:t>
      </w:r>
    </w:p>
    <w:p w14:paraId="2AAFC83A" w14:textId="24F6C26A" w:rsidR="00573985" w:rsidRPr="003015B3" w:rsidRDefault="4EE6DD8F" w:rsidP="00824764">
      <w:pPr>
        <w:spacing w:line="360" w:lineRule="auto"/>
        <w:jc w:val="both"/>
        <w:rPr>
          <w:rFonts w:eastAsia="Calibri" w:cstheme="minorHAnsi"/>
          <w:sz w:val="24"/>
          <w:szCs w:val="24"/>
        </w:rPr>
      </w:pPr>
      <w:r w:rsidRPr="003015B3">
        <w:rPr>
          <w:rFonts w:eastAsia="Calibri" w:cstheme="minorHAnsi"/>
          <w:sz w:val="24"/>
          <w:szCs w:val="24"/>
        </w:rPr>
        <w:t xml:space="preserve">This module is available in </w:t>
      </w:r>
      <w:r w:rsidR="00B96762" w:rsidRPr="003015B3">
        <w:rPr>
          <w:rFonts w:eastAsia="Calibri" w:cstheme="minorHAnsi"/>
          <w:sz w:val="24"/>
          <w:szCs w:val="24"/>
        </w:rPr>
        <w:t>semester</w:t>
      </w:r>
      <w:r w:rsidR="008A0A40" w:rsidRPr="003015B3">
        <w:rPr>
          <w:rFonts w:eastAsia="Calibri" w:cstheme="minorHAnsi"/>
          <w:sz w:val="24"/>
          <w:szCs w:val="24"/>
        </w:rPr>
        <w:t>s A and B</w:t>
      </w:r>
      <w:r w:rsidRPr="003015B3">
        <w:rPr>
          <w:rFonts w:eastAsia="Calibri" w:cstheme="minorHAnsi"/>
          <w:sz w:val="24"/>
          <w:szCs w:val="24"/>
        </w:rPr>
        <w:t xml:space="preserve"> </w:t>
      </w:r>
    </w:p>
    <w:p w14:paraId="2D1727B8" w14:textId="24DBBA83" w:rsidR="00573985" w:rsidRPr="003015B3" w:rsidRDefault="4EE6DD8F" w:rsidP="00824764">
      <w:pPr>
        <w:spacing w:line="360" w:lineRule="auto"/>
        <w:rPr>
          <w:rFonts w:eastAsia="Calibri" w:cstheme="minorHAnsi"/>
          <w:sz w:val="24"/>
          <w:szCs w:val="24"/>
          <w:highlight w:val="yellow"/>
        </w:rPr>
      </w:pPr>
      <w:r w:rsidRPr="003015B3">
        <w:rPr>
          <w:rFonts w:eastAsia="Calibri" w:cstheme="minorHAnsi"/>
          <w:b/>
          <w:bCs/>
          <w:sz w:val="24"/>
          <w:szCs w:val="24"/>
        </w:rPr>
        <w:t>Overview:</w:t>
      </w:r>
      <w:r w:rsidRPr="003015B3">
        <w:rPr>
          <w:rFonts w:eastAsia="Calibri" w:cstheme="minorHAnsi"/>
          <w:sz w:val="24"/>
          <w:szCs w:val="24"/>
        </w:rPr>
        <w:t xml:space="preserve"> </w:t>
      </w:r>
      <w:r w:rsidR="7B55A3BF" w:rsidRPr="003015B3">
        <w:rPr>
          <w:rFonts w:eastAsia="Calibri" w:cstheme="minorHAnsi"/>
          <w:sz w:val="24"/>
          <w:szCs w:val="24"/>
        </w:rPr>
        <w:t>This module will start by looking at marriage and cohabitation and will also provide opportunity for students to draft cohabitation agreements. It will also explore divorce – law and procedure and how to draft a petition along with the financial settlements. The module will also look at: nullity and forced marriage, domestic violence and pre-nuptial agreements. The rights of parents in relation to children and the medical treatment of children will be explored and will include disputes between parents relating to children. Finally matters relating to child protection and care proceedings and child abduction.</w:t>
      </w:r>
    </w:p>
    <w:p w14:paraId="2AEEDEA6" w14:textId="34B8A104" w:rsidR="00573985" w:rsidRPr="003015B3" w:rsidRDefault="4EE6DD8F" w:rsidP="00824764">
      <w:pPr>
        <w:spacing w:line="360" w:lineRule="auto"/>
        <w:rPr>
          <w:rFonts w:eastAsia="Calibri" w:cstheme="minorHAnsi"/>
          <w:sz w:val="24"/>
          <w:szCs w:val="24"/>
        </w:rPr>
      </w:pPr>
      <w:r w:rsidRPr="003015B3">
        <w:rPr>
          <w:rFonts w:eastAsia="Calibri" w:cstheme="minorHAnsi"/>
          <w:b/>
          <w:bCs/>
          <w:sz w:val="24"/>
          <w:szCs w:val="24"/>
        </w:rPr>
        <w:t>Assessment</w:t>
      </w:r>
      <w:r w:rsidRPr="003015B3">
        <w:rPr>
          <w:rFonts w:eastAsia="Calibri" w:cstheme="minorHAnsi"/>
          <w:sz w:val="24"/>
          <w:szCs w:val="24"/>
        </w:rPr>
        <w:t>: 100% Coursework</w:t>
      </w:r>
    </w:p>
    <w:p w14:paraId="217C78FD" w14:textId="77777777" w:rsidR="008A0A40" w:rsidRDefault="4EE6DD8F" w:rsidP="00824764">
      <w:pPr>
        <w:spacing w:line="360" w:lineRule="auto"/>
        <w:rPr>
          <w:rFonts w:eastAsia="Calibri" w:cstheme="minorHAnsi"/>
          <w:sz w:val="24"/>
          <w:szCs w:val="24"/>
          <w:highlight w:val="yellow"/>
        </w:rPr>
      </w:pPr>
      <w:r w:rsidRPr="008A0A40">
        <w:rPr>
          <w:rFonts w:eastAsia="Calibri" w:cstheme="minorHAnsi"/>
          <w:b/>
          <w:bCs/>
          <w:sz w:val="24"/>
          <w:szCs w:val="24"/>
        </w:rPr>
        <w:t xml:space="preserve">Module Leader: </w:t>
      </w:r>
      <w:r w:rsidR="18267D72" w:rsidRPr="008A0A40">
        <w:rPr>
          <w:rFonts w:eastAsia="Calibri" w:cstheme="minorHAnsi"/>
          <w:color w:val="000000" w:themeColor="text1"/>
          <w:sz w:val="24"/>
          <w:szCs w:val="24"/>
        </w:rPr>
        <w:t xml:space="preserve">Geraldine Poulain: </w:t>
      </w:r>
      <w:hyperlink r:id="rId27">
        <w:r w:rsidR="18267D72" w:rsidRPr="008A0A40">
          <w:rPr>
            <w:rStyle w:val="Hyperlink"/>
            <w:rFonts w:eastAsia="Calibri" w:cstheme="minorHAnsi"/>
            <w:sz w:val="24"/>
            <w:szCs w:val="24"/>
          </w:rPr>
          <w:t>g.poulain@herts.ac.uk</w:t>
        </w:r>
      </w:hyperlink>
      <w:r w:rsidR="18267D72" w:rsidRPr="008A0A40">
        <w:rPr>
          <w:rFonts w:eastAsia="Calibri" w:cstheme="minorHAnsi"/>
          <w:color w:val="000000" w:themeColor="text1"/>
          <w:sz w:val="24"/>
          <w:szCs w:val="24"/>
        </w:rPr>
        <w:t xml:space="preserve"> </w:t>
      </w:r>
    </w:p>
    <w:p w14:paraId="7ED71A2B" w14:textId="50E67AC1" w:rsidR="00573985" w:rsidRPr="008A0A40" w:rsidRDefault="008A0A40" w:rsidP="00824764">
      <w:pPr>
        <w:spacing w:line="360" w:lineRule="auto"/>
        <w:rPr>
          <w:rFonts w:eastAsia="Calibri" w:cstheme="minorHAnsi"/>
          <w:sz w:val="24"/>
          <w:szCs w:val="24"/>
          <w:highlight w:val="yellow"/>
        </w:rPr>
      </w:pPr>
      <w:r>
        <w:rPr>
          <w:rFonts w:eastAsia="Calibri" w:cstheme="minorHAnsi"/>
          <w:sz w:val="24"/>
          <w:szCs w:val="24"/>
          <w:highlight w:val="yellow"/>
        </w:rPr>
        <w:br w:type="page"/>
      </w:r>
      <w:bookmarkStart w:id="2" w:name="_Hlk106033343"/>
      <w:r w:rsidR="4EE6DD8F" w:rsidRPr="008A0A40">
        <w:rPr>
          <w:rFonts w:eastAsia="Calibri" w:cstheme="minorHAnsi"/>
          <w:b/>
          <w:bCs/>
          <w:color w:val="000000" w:themeColor="text1"/>
          <w:sz w:val="24"/>
          <w:szCs w:val="24"/>
        </w:rPr>
        <w:lastRenderedPageBreak/>
        <w:t>Public International Law</w:t>
      </w:r>
      <w:r w:rsidR="4EE6DD8F" w:rsidRPr="008A0A40">
        <w:rPr>
          <w:rFonts w:eastAsia="Calibri" w:cstheme="minorHAnsi"/>
          <w:color w:val="000000" w:themeColor="text1"/>
          <w:sz w:val="24"/>
          <w:szCs w:val="24"/>
        </w:rPr>
        <w:t xml:space="preserve"> (6LAW1059) (30 credits) </w:t>
      </w:r>
    </w:p>
    <w:p w14:paraId="10C433E5" w14:textId="579EB3B3" w:rsidR="00573985" w:rsidRPr="008A0A40" w:rsidRDefault="4EE6DD8F" w:rsidP="00824764">
      <w:pPr>
        <w:spacing w:line="360" w:lineRule="auto"/>
        <w:rPr>
          <w:rFonts w:cstheme="minorHAnsi"/>
          <w:sz w:val="24"/>
          <w:szCs w:val="24"/>
        </w:rPr>
      </w:pPr>
      <w:r w:rsidRPr="008A0A40">
        <w:rPr>
          <w:rFonts w:eastAsia="Calibri" w:cstheme="minorHAnsi"/>
          <w:color w:val="000000" w:themeColor="text1"/>
          <w:sz w:val="24"/>
          <w:szCs w:val="24"/>
        </w:rPr>
        <w:t>This module is available in</w:t>
      </w:r>
      <w:r w:rsidR="514958A9" w:rsidRPr="008A0A40">
        <w:rPr>
          <w:rFonts w:eastAsia="Calibri" w:cstheme="minorHAnsi"/>
          <w:color w:val="000000" w:themeColor="text1"/>
          <w:sz w:val="24"/>
          <w:szCs w:val="24"/>
        </w:rPr>
        <w:t xml:space="preserve"> semester</w:t>
      </w:r>
      <w:r w:rsidR="008A0A40" w:rsidRPr="008A0A40">
        <w:rPr>
          <w:rFonts w:eastAsia="Calibri" w:cstheme="minorHAnsi"/>
          <w:color w:val="000000" w:themeColor="text1"/>
          <w:sz w:val="24"/>
          <w:szCs w:val="24"/>
        </w:rPr>
        <w:t>s A and B</w:t>
      </w:r>
      <w:r w:rsidRPr="008A0A40">
        <w:rPr>
          <w:rFonts w:eastAsia="Calibri" w:cstheme="minorHAnsi"/>
          <w:color w:val="000000" w:themeColor="text1"/>
          <w:sz w:val="24"/>
          <w:szCs w:val="24"/>
        </w:rPr>
        <w:t xml:space="preserve"> </w:t>
      </w:r>
    </w:p>
    <w:p w14:paraId="0C5F88D4" w14:textId="7E60BF8D" w:rsidR="00573985" w:rsidRPr="003015B3" w:rsidRDefault="4EE6DD8F" w:rsidP="00824764">
      <w:pPr>
        <w:spacing w:line="360" w:lineRule="auto"/>
        <w:rPr>
          <w:rFonts w:eastAsia="Calibri" w:cstheme="minorHAnsi"/>
          <w:sz w:val="24"/>
          <w:szCs w:val="24"/>
          <w:highlight w:val="yellow"/>
        </w:rPr>
      </w:pPr>
      <w:r w:rsidRPr="003015B3">
        <w:rPr>
          <w:rFonts w:eastAsia="Calibri" w:cstheme="minorHAnsi"/>
          <w:b/>
          <w:bCs/>
          <w:sz w:val="24"/>
          <w:szCs w:val="24"/>
        </w:rPr>
        <w:t>Overview:</w:t>
      </w:r>
      <w:r w:rsidRPr="003015B3">
        <w:rPr>
          <w:rFonts w:eastAsia="Calibri" w:cstheme="minorHAnsi"/>
          <w:sz w:val="24"/>
          <w:szCs w:val="24"/>
        </w:rPr>
        <w:t xml:space="preserve"> </w:t>
      </w:r>
      <w:r w:rsidR="3D26B796" w:rsidRPr="003015B3">
        <w:rPr>
          <w:rFonts w:eastAsia="Calibri" w:cstheme="minorHAnsi"/>
          <w:sz w:val="24"/>
          <w:szCs w:val="24"/>
        </w:rPr>
        <w:t>The module introduces students to the role of international law in the conduct of international relations. It considers the peculiar nature of the international legal order through an analysis of its key principles, structures and institutions including the role of the State as a central actor of international relations as well as that of international organisations such as the United Nations and the growing role of individuals and non state actors. It also investigates the specificities of dispute resolution including the pervasive role of private justice and the limitations of existing judicial dispute settlement mechanisms like the International Court of Justice. The module explores the impact of international law in the management of contemporary international issues such as the use of force, the conduct of war, international crimes, human rights, the protection of the global environment and the conduct of economic relations.</w:t>
      </w:r>
    </w:p>
    <w:p w14:paraId="6DBE8C6E" w14:textId="30173346" w:rsidR="00573985" w:rsidRPr="003015B3" w:rsidRDefault="4EE6DD8F" w:rsidP="00824764">
      <w:pPr>
        <w:spacing w:line="360" w:lineRule="auto"/>
        <w:rPr>
          <w:rFonts w:eastAsia="Calibri" w:cstheme="minorHAnsi"/>
          <w:sz w:val="24"/>
          <w:szCs w:val="24"/>
        </w:rPr>
      </w:pPr>
      <w:r w:rsidRPr="003015B3">
        <w:rPr>
          <w:rFonts w:eastAsia="Calibri" w:cstheme="minorHAnsi"/>
          <w:b/>
          <w:bCs/>
          <w:sz w:val="24"/>
          <w:szCs w:val="24"/>
        </w:rPr>
        <w:t>Assessment</w:t>
      </w:r>
      <w:r w:rsidRPr="003015B3">
        <w:rPr>
          <w:rFonts w:eastAsia="Calibri" w:cstheme="minorHAnsi"/>
          <w:sz w:val="24"/>
          <w:szCs w:val="24"/>
        </w:rPr>
        <w:t>: 100% Coursework</w:t>
      </w:r>
    </w:p>
    <w:bookmarkEnd w:id="2"/>
    <w:p w14:paraId="01D3C343" w14:textId="0382F390" w:rsidR="00573985" w:rsidRPr="00356641" w:rsidRDefault="4EE6DD8F" w:rsidP="00824764">
      <w:pPr>
        <w:spacing w:line="360" w:lineRule="auto"/>
        <w:rPr>
          <w:rFonts w:eastAsia="Calibri" w:cstheme="minorHAnsi"/>
          <w:sz w:val="24"/>
          <w:szCs w:val="24"/>
          <w:highlight w:val="yellow"/>
        </w:rPr>
      </w:pPr>
      <w:r w:rsidRPr="008A0A40">
        <w:rPr>
          <w:rFonts w:eastAsia="Calibri" w:cstheme="minorHAnsi"/>
          <w:b/>
          <w:bCs/>
          <w:sz w:val="24"/>
          <w:szCs w:val="24"/>
        </w:rPr>
        <w:t xml:space="preserve">Module Leader: </w:t>
      </w:r>
      <w:r w:rsidR="00356641" w:rsidRPr="00356641">
        <w:rPr>
          <w:rFonts w:eastAsia="Calibri" w:cstheme="minorHAnsi"/>
          <w:sz w:val="24"/>
          <w:szCs w:val="24"/>
        </w:rPr>
        <w:t>Janet Slate</w:t>
      </w:r>
      <w:r w:rsidR="00356641">
        <w:rPr>
          <w:rFonts w:eastAsia="Calibri" w:cstheme="minorHAnsi"/>
          <w:sz w:val="24"/>
          <w:szCs w:val="24"/>
        </w:rPr>
        <w:t>.</w:t>
      </w:r>
      <w:r w:rsidR="00356641" w:rsidRPr="00356641">
        <w:rPr>
          <w:rFonts w:eastAsia="Calibri" w:cstheme="minorHAnsi"/>
          <w:sz w:val="24"/>
          <w:szCs w:val="24"/>
        </w:rPr>
        <w:t xml:space="preserve"> Email</w:t>
      </w:r>
      <w:r w:rsidR="00356641">
        <w:rPr>
          <w:rFonts w:eastAsia="Calibri" w:cstheme="minorHAnsi"/>
          <w:sz w:val="24"/>
          <w:szCs w:val="24"/>
        </w:rPr>
        <w:t>:</w:t>
      </w:r>
      <w:r w:rsidR="00356641" w:rsidRPr="00356641">
        <w:rPr>
          <w:rFonts w:eastAsia="Calibri" w:cstheme="minorHAnsi"/>
          <w:sz w:val="24"/>
          <w:szCs w:val="24"/>
        </w:rPr>
        <w:t xml:space="preserve"> </w:t>
      </w:r>
      <w:hyperlink r:id="rId28" w:history="1">
        <w:r w:rsidR="00356641" w:rsidRPr="00283CAC">
          <w:rPr>
            <w:rStyle w:val="Hyperlink"/>
            <w:rFonts w:eastAsia="Calibri" w:cstheme="minorHAnsi"/>
            <w:sz w:val="24"/>
            <w:szCs w:val="24"/>
          </w:rPr>
          <w:t>j.slate@herts.ac.uk</w:t>
        </w:r>
      </w:hyperlink>
      <w:r w:rsidR="00356641">
        <w:rPr>
          <w:rFonts w:eastAsia="Calibri" w:cstheme="minorHAnsi"/>
          <w:sz w:val="24"/>
          <w:szCs w:val="24"/>
        </w:rPr>
        <w:t xml:space="preserve"> </w:t>
      </w:r>
    </w:p>
    <w:p w14:paraId="6BB7F2CC" w14:textId="1C2AC78D" w:rsidR="008A0A40" w:rsidRDefault="4EE6DD8F" w:rsidP="00824764">
      <w:pPr>
        <w:spacing w:line="360" w:lineRule="auto"/>
        <w:rPr>
          <w:rFonts w:ascii="Calibri" w:eastAsia="Calibri" w:hAnsi="Calibri" w:cs="Calibri"/>
          <w:color w:val="000000" w:themeColor="text1"/>
          <w:sz w:val="24"/>
          <w:szCs w:val="24"/>
        </w:rPr>
      </w:pPr>
      <w:r w:rsidRPr="3EAA79DE">
        <w:rPr>
          <w:rFonts w:ascii="Calibri" w:eastAsia="Calibri" w:hAnsi="Calibri" w:cs="Calibri"/>
          <w:color w:val="000000" w:themeColor="text1"/>
          <w:sz w:val="24"/>
          <w:szCs w:val="24"/>
        </w:rPr>
        <w:t xml:space="preserve"> </w:t>
      </w:r>
    </w:p>
    <w:p w14:paraId="30362FF6" w14:textId="77777777" w:rsidR="003015B3" w:rsidRPr="00824764" w:rsidRDefault="003015B3" w:rsidP="00824764">
      <w:pPr>
        <w:spacing w:line="360" w:lineRule="auto"/>
      </w:pPr>
    </w:p>
    <w:p w14:paraId="2BA6CEAB" w14:textId="7C47DC35" w:rsidR="00573985" w:rsidRPr="008A0A40" w:rsidRDefault="4EE6DD8F" w:rsidP="00824764">
      <w:pPr>
        <w:spacing w:line="360" w:lineRule="auto"/>
        <w:rPr>
          <w:rFonts w:cstheme="minorHAnsi"/>
          <w:sz w:val="24"/>
          <w:szCs w:val="24"/>
        </w:rPr>
      </w:pPr>
      <w:r w:rsidRPr="008A0A40">
        <w:rPr>
          <w:rFonts w:eastAsia="Calibri" w:cstheme="minorHAnsi"/>
          <w:b/>
          <w:bCs/>
          <w:color w:val="000000" w:themeColor="text1"/>
          <w:sz w:val="24"/>
          <w:szCs w:val="24"/>
        </w:rPr>
        <w:t>Employment Law</w:t>
      </w:r>
      <w:r w:rsidRPr="008A0A40">
        <w:rPr>
          <w:rFonts w:eastAsia="Calibri" w:cstheme="minorHAnsi"/>
          <w:color w:val="000000" w:themeColor="text1"/>
          <w:sz w:val="24"/>
          <w:szCs w:val="24"/>
        </w:rPr>
        <w:t xml:space="preserve"> (6LAW1068) (30 credit</w:t>
      </w:r>
      <w:r w:rsidR="008A0A40" w:rsidRPr="008A0A40">
        <w:rPr>
          <w:rFonts w:eastAsia="Calibri" w:cstheme="minorHAnsi"/>
          <w:color w:val="000000" w:themeColor="text1"/>
          <w:sz w:val="24"/>
          <w:szCs w:val="24"/>
        </w:rPr>
        <w:t>s)</w:t>
      </w:r>
    </w:p>
    <w:p w14:paraId="5B83795F" w14:textId="136971F8" w:rsidR="00573985" w:rsidRPr="008A0A40" w:rsidRDefault="4EE6DD8F" w:rsidP="00824764">
      <w:pPr>
        <w:spacing w:line="360" w:lineRule="auto"/>
        <w:jc w:val="both"/>
        <w:rPr>
          <w:rFonts w:cstheme="minorHAnsi"/>
          <w:sz w:val="24"/>
          <w:szCs w:val="24"/>
        </w:rPr>
      </w:pPr>
      <w:r w:rsidRPr="008A0A40">
        <w:rPr>
          <w:rFonts w:eastAsia="Calibri" w:cstheme="minorHAnsi"/>
          <w:color w:val="000000" w:themeColor="text1"/>
          <w:sz w:val="24"/>
          <w:szCs w:val="24"/>
        </w:rPr>
        <w:t xml:space="preserve">This module is available in </w:t>
      </w:r>
      <w:r w:rsidR="00B96762" w:rsidRPr="008A0A40">
        <w:rPr>
          <w:rFonts w:eastAsia="Calibri" w:cstheme="minorHAnsi"/>
          <w:color w:val="000000" w:themeColor="text1"/>
          <w:sz w:val="24"/>
          <w:szCs w:val="24"/>
        </w:rPr>
        <w:t>semester</w:t>
      </w:r>
      <w:r w:rsidR="008A0A40" w:rsidRPr="008A0A40">
        <w:rPr>
          <w:rFonts w:eastAsia="Calibri" w:cstheme="minorHAnsi"/>
          <w:color w:val="000000" w:themeColor="text1"/>
          <w:sz w:val="24"/>
          <w:szCs w:val="24"/>
        </w:rPr>
        <w:t>s A and B</w:t>
      </w:r>
      <w:r w:rsidRPr="008A0A40">
        <w:rPr>
          <w:rFonts w:eastAsia="Calibri" w:cstheme="minorHAnsi"/>
          <w:color w:val="000000" w:themeColor="text1"/>
          <w:sz w:val="24"/>
          <w:szCs w:val="24"/>
        </w:rPr>
        <w:t xml:space="preserve">  </w:t>
      </w:r>
    </w:p>
    <w:p w14:paraId="7EA840E7" w14:textId="192479B4" w:rsidR="00573985" w:rsidRPr="008A0A40" w:rsidRDefault="4EE6DD8F" w:rsidP="00824764">
      <w:pPr>
        <w:spacing w:line="360" w:lineRule="auto"/>
        <w:rPr>
          <w:rFonts w:eastAsia="Calibri" w:cstheme="minorHAnsi"/>
          <w:color w:val="000000" w:themeColor="text1"/>
          <w:sz w:val="24"/>
          <w:szCs w:val="24"/>
        </w:rPr>
      </w:pPr>
      <w:r w:rsidRPr="008A0A40">
        <w:rPr>
          <w:rFonts w:eastAsia="Calibri" w:cstheme="minorHAnsi"/>
          <w:b/>
          <w:bCs/>
          <w:color w:val="000000" w:themeColor="text1"/>
          <w:sz w:val="24"/>
          <w:szCs w:val="24"/>
        </w:rPr>
        <w:t>Overview:</w:t>
      </w:r>
      <w:r w:rsidR="7D33F16E" w:rsidRPr="008A0A40">
        <w:rPr>
          <w:rFonts w:eastAsia="Calibri" w:cstheme="minorHAnsi"/>
          <w:b/>
          <w:bCs/>
          <w:color w:val="000000" w:themeColor="text1"/>
          <w:sz w:val="24"/>
          <w:szCs w:val="24"/>
        </w:rPr>
        <w:t xml:space="preserve"> </w:t>
      </w:r>
      <w:r w:rsidR="4D8702C3" w:rsidRPr="008A0A40">
        <w:rPr>
          <w:rFonts w:eastAsia="Calibri" w:cstheme="minorHAnsi"/>
          <w:color w:val="000000" w:themeColor="text1"/>
          <w:sz w:val="24"/>
          <w:szCs w:val="24"/>
        </w:rPr>
        <w:t xml:space="preserve">In this module we look at the </w:t>
      </w:r>
      <w:r w:rsidR="0232332C" w:rsidRPr="008A0A40">
        <w:rPr>
          <w:rFonts w:eastAsia="Calibri" w:cstheme="minorHAnsi"/>
          <w:color w:val="000000" w:themeColor="text1"/>
          <w:sz w:val="24"/>
          <w:szCs w:val="24"/>
        </w:rPr>
        <w:t>rights and</w:t>
      </w:r>
      <w:r w:rsidR="4D8702C3" w:rsidRPr="008A0A40">
        <w:rPr>
          <w:rFonts w:eastAsia="Calibri" w:cstheme="minorHAnsi"/>
          <w:color w:val="000000" w:themeColor="text1"/>
          <w:sz w:val="24"/>
          <w:szCs w:val="24"/>
        </w:rPr>
        <w:t xml:space="preserve"> obligations of employees and employers, with the emphasis on employees</w:t>
      </w:r>
      <w:r w:rsidR="4E812DED" w:rsidRPr="008A0A40">
        <w:rPr>
          <w:rFonts w:eastAsia="Calibri" w:cstheme="minorHAnsi"/>
          <w:color w:val="000000" w:themeColor="text1"/>
          <w:sz w:val="24"/>
          <w:szCs w:val="24"/>
        </w:rPr>
        <w:t>’</w:t>
      </w:r>
      <w:r w:rsidR="4D8702C3" w:rsidRPr="008A0A40">
        <w:rPr>
          <w:rFonts w:eastAsia="Calibri" w:cstheme="minorHAnsi"/>
          <w:color w:val="000000" w:themeColor="text1"/>
          <w:sz w:val="24"/>
          <w:szCs w:val="24"/>
        </w:rPr>
        <w:t xml:space="preserve"> rights.</w:t>
      </w:r>
      <w:r w:rsidR="008A0A40" w:rsidRPr="008A0A40">
        <w:rPr>
          <w:rFonts w:eastAsia="Calibri" w:cstheme="minorHAnsi"/>
          <w:color w:val="000000" w:themeColor="text1"/>
          <w:sz w:val="24"/>
          <w:szCs w:val="24"/>
        </w:rPr>
        <w:t xml:space="preserve"> </w:t>
      </w:r>
      <w:r w:rsidR="7D3AF0CB" w:rsidRPr="008A0A40">
        <w:rPr>
          <w:rFonts w:eastAsia="Calibri" w:cstheme="minorHAnsi"/>
          <w:color w:val="000000" w:themeColor="text1"/>
          <w:sz w:val="24"/>
          <w:szCs w:val="24"/>
        </w:rPr>
        <w:t xml:space="preserve">We </w:t>
      </w:r>
      <w:r w:rsidR="3FB6D266" w:rsidRPr="008A0A40">
        <w:rPr>
          <w:rFonts w:eastAsia="Calibri" w:cstheme="minorHAnsi"/>
          <w:color w:val="000000" w:themeColor="text1"/>
          <w:sz w:val="24"/>
          <w:szCs w:val="24"/>
        </w:rPr>
        <w:t>start by</w:t>
      </w:r>
      <w:r w:rsidR="7D3AF0CB" w:rsidRPr="008A0A40">
        <w:rPr>
          <w:rFonts w:eastAsia="Calibri" w:cstheme="minorHAnsi"/>
          <w:color w:val="000000" w:themeColor="text1"/>
          <w:sz w:val="24"/>
          <w:szCs w:val="24"/>
        </w:rPr>
        <w:t xml:space="preserve"> looking at whether an individual is an employee under a contract of employment, </w:t>
      </w:r>
      <w:r w:rsidR="22C96D37" w:rsidRPr="008A0A40">
        <w:rPr>
          <w:rFonts w:eastAsia="Calibri" w:cstheme="minorHAnsi"/>
          <w:color w:val="000000" w:themeColor="text1"/>
          <w:sz w:val="24"/>
          <w:szCs w:val="24"/>
        </w:rPr>
        <w:t>self-employed</w:t>
      </w:r>
      <w:r w:rsidR="7D3AF0CB" w:rsidRPr="008A0A40">
        <w:rPr>
          <w:rFonts w:eastAsia="Calibri" w:cstheme="minorHAnsi"/>
          <w:color w:val="000000" w:themeColor="text1"/>
          <w:sz w:val="24"/>
          <w:szCs w:val="24"/>
        </w:rPr>
        <w:t xml:space="preserve"> or a worker, such as an </w:t>
      </w:r>
      <w:r w:rsidR="77033F07" w:rsidRPr="008A0A40">
        <w:rPr>
          <w:rFonts w:eastAsia="Calibri" w:cstheme="minorHAnsi"/>
          <w:color w:val="000000" w:themeColor="text1"/>
          <w:sz w:val="24"/>
          <w:szCs w:val="24"/>
        </w:rPr>
        <w:t>Uber driver</w:t>
      </w:r>
      <w:r w:rsidR="7D3AF0CB" w:rsidRPr="008A0A40">
        <w:rPr>
          <w:rFonts w:eastAsia="Calibri" w:cstheme="minorHAnsi"/>
          <w:color w:val="000000" w:themeColor="text1"/>
          <w:sz w:val="24"/>
          <w:szCs w:val="24"/>
        </w:rPr>
        <w:t xml:space="preserve">. </w:t>
      </w:r>
      <w:r w:rsidR="4828D0A3" w:rsidRPr="008A0A40">
        <w:rPr>
          <w:rFonts w:eastAsia="Calibri" w:cstheme="minorHAnsi"/>
          <w:color w:val="000000" w:themeColor="text1"/>
          <w:sz w:val="24"/>
          <w:szCs w:val="24"/>
        </w:rPr>
        <w:t>We then look at terms that are found in employment contracts, including some imposed by legislation such as the nat</w:t>
      </w:r>
      <w:r w:rsidR="7E2DEB97" w:rsidRPr="008A0A40">
        <w:rPr>
          <w:rFonts w:eastAsia="Calibri" w:cstheme="minorHAnsi"/>
          <w:color w:val="000000" w:themeColor="text1"/>
          <w:sz w:val="24"/>
          <w:szCs w:val="24"/>
        </w:rPr>
        <w:t>ional minimum wage. Equality law is a large part of th</w:t>
      </w:r>
      <w:r w:rsidR="7AF383D8" w:rsidRPr="008A0A40">
        <w:rPr>
          <w:rFonts w:eastAsia="Calibri" w:cstheme="minorHAnsi"/>
          <w:color w:val="000000" w:themeColor="text1"/>
          <w:sz w:val="24"/>
          <w:szCs w:val="24"/>
        </w:rPr>
        <w:t>e</w:t>
      </w:r>
      <w:r w:rsidR="7E2DEB97" w:rsidRPr="008A0A40">
        <w:rPr>
          <w:rFonts w:eastAsia="Calibri" w:cstheme="minorHAnsi"/>
          <w:color w:val="000000" w:themeColor="text1"/>
          <w:sz w:val="24"/>
          <w:szCs w:val="24"/>
        </w:rPr>
        <w:t xml:space="preserve"> course </w:t>
      </w:r>
      <w:r w:rsidR="1CB739B7" w:rsidRPr="008A0A40">
        <w:rPr>
          <w:rFonts w:eastAsia="Calibri" w:cstheme="minorHAnsi"/>
          <w:color w:val="000000" w:themeColor="text1"/>
          <w:sz w:val="24"/>
          <w:szCs w:val="24"/>
        </w:rPr>
        <w:t>focusing</w:t>
      </w:r>
      <w:r w:rsidR="7E2DEB97" w:rsidRPr="008A0A40">
        <w:rPr>
          <w:rFonts w:eastAsia="Calibri" w:cstheme="minorHAnsi"/>
          <w:color w:val="000000" w:themeColor="text1"/>
          <w:sz w:val="24"/>
          <w:szCs w:val="24"/>
        </w:rPr>
        <w:t xml:space="preserve"> on race and sex discrimin</w:t>
      </w:r>
      <w:r w:rsidR="6FCD7749" w:rsidRPr="008A0A40">
        <w:rPr>
          <w:rFonts w:eastAsia="Calibri" w:cstheme="minorHAnsi"/>
          <w:color w:val="000000" w:themeColor="text1"/>
          <w:sz w:val="24"/>
          <w:szCs w:val="24"/>
        </w:rPr>
        <w:t>ation, including equal pay.</w:t>
      </w:r>
      <w:r w:rsidR="72D7EBBD" w:rsidRPr="008A0A40">
        <w:rPr>
          <w:rFonts w:eastAsia="Calibri" w:cstheme="minorHAnsi"/>
          <w:color w:val="000000" w:themeColor="text1"/>
          <w:sz w:val="24"/>
          <w:szCs w:val="24"/>
        </w:rPr>
        <w:t xml:space="preserve"> Protection for those who are pregnant </w:t>
      </w:r>
      <w:r w:rsidR="54E7C451" w:rsidRPr="008A0A40">
        <w:rPr>
          <w:rFonts w:eastAsia="Calibri" w:cstheme="minorHAnsi"/>
          <w:color w:val="000000" w:themeColor="text1"/>
          <w:sz w:val="24"/>
          <w:szCs w:val="24"/>
        </w:rPr>
        <w:t>is</w:t>
      </w:r>
      <w:r w:rsidR="72D7EBBD" w:rsidRPr="008A0A40">
        <w:rPr>
          <w:rFonts w:eastAsia="Calibri" w:cstheme="minorHAnsi"/>
          <w:color w:val="000000" w:themeColor="text1"/>
          <w:sz w:val="24"/>
          <w:szCs w:val="24"/>
        </w:rPr>
        <w:t xml:space="preserve"> also studied. </w:t>
      </w:r>
      <w:r w:rsidR="1F08C1B6" w:rsidRPr="008A0A40">
        <w:rPr>
          <w:rFonts w:eastAsia="Calibri" w:cstheme="minorHAnsi"/>
          <w:color w:val="000000" w:themeColor="text1"/>
          <w:sz w:val="24"/>
          <w:szCs w:val="24"/>
        </w:rPr>
        <w:t>The law</w:t>
      </w:r>
      <w:r w:rsidR="72D7EBBD" w:rsidRPr="008A0A40">
        <w:rPr>
          <w:rFonts w:eastAsia="Calibri" w:cstheme="minorHAnsi"/>
          <w:color w:val="000000" w:themeColor="text1"/>
          <w:sz w:val="24"/>
          <w:szCs w:val="24"/>
        </w:rPr>
        <w:t xml:space="preserve"> relating to dismissal</w:t>
      </w:r>
      <w:r w:rsidR="1642DF20" w:rsidRPr="008A0A40">
        <w:rPr>
          <w:rFonts w:eastAsia="Calibri" w:cstheme="minorHAnsi"/>
          <w:color w:val="000000" w:themeColor="text1"/>
          <w:sz w:val="24"/>
          <w:szCs w:val="24"/>
        </w:rPr>
        <w:t xml:space="preserve"> is another important aspect studied</w:t>
      </w:r>
      <w:r w:rsidR="35028236" w:rsidRPr="008A0A40">
        <w:rPr>
          <w:rFonts w:eastAsia="Calibri" w:cstheme="minorHAnsi"/>
          <w:color w:val="000000" w:themeColor="text1"/>
          <w:sz w:val="24"/>
          <w:szCs w:val="24"/>
        </w:rPr>
        <w:t xml:space="preserve">, </w:t>
      </w:r>
      <w:r w:rsidR="571B300C" w:rsidRPr="008A0A40">
        <w:rPr>
          <w:rFonts w:eastAsia="Calibri" w:cstheme="minorHAnsi"/>
          <w:color w:val="000000" w:themeColor="text1"/>
          <w:sz w:val="24"/>
          <w:szCs w:val="24"/>
        </w:rPr>
        <w:lastRenderedPageBreak/>
        <w:t>including unfair</w:t>
      </w:r>
      <w:r w:rsidR="35028236" w:rsidRPr="008A0A40">
        <w:rPr>
          <w:rFonts w:eastAsia="Calibri" w:cstheme="minorHAnsi"/>
          <w:color w:val="000000" w:themeColor="text1"/>
          <w:sz w:val="24"/>
          <w:szCs w:val="24"/>
        </w:rPr>
        <w:t xml:space="preserve"> dismissal and redundancy. The course ends with a brief look </w:t>
      </w:r>
      <w:r w:rsidR="224FB77A" w:rsidRPr="008A0A40">
        <w:rPr>
          <w:rFonts w:eastAsia="Calibri" w:cstheme="minorHAnsi"/>
          <w:color w:val="000000" w:themeColor="text1"/>
          <w:sz w:val="24"/>
          <w:szCs w:val="24"/>
        </w:rPr>
        <w:t>at industrial</w:t>
      </w:r>
      <w:r w:rsidR="35028236" w:rsidRPr="008A0A40">
        <w:rPr>
          <w:rFonts w:eastAsia="Calibri" w:cstheme="minorHAnsi"/>
          <w:color w:val="000000" w:themeColor="text1"/>
          <w:sz w:val="24"/>
          <w:szCs w:val="24"/>
        </w:rPr>
        <w:t xml:space="preserve"> action.</w:t>
      </w:r>
      <w:r w:rsidR="15E4EB6D" w:rsidRPr="008A0A40">
        <w:rPr>
          <w:rFonts w:eastAsia="Calibri" w:cstheme="minorHAnsi"/>
          <w:color w:val="000000" w:themeColor="text1"/>
          <w:sz w:val="24"/>
          <w:szCs w:val="24"/>
        </w:rPr>
        <w:t xml:space="preserve"> </w:t>
      </w:r>
      <w:r w:rsidR="6704EA1F" w:rsidRPr="008A0A40">
        <w:rPr>
          <w:rFonts w:eastAsia="Calibri" w:cstheme="minorHAnsi"/>
          <w:color w:val="000000" w:themeColor="text1"/>
          <w:sz w:val="24"/>
          <w:szCs w:val="24"/>
        </w:rPr>
        <w:t xml:space="preserve">The </w:t>
      </w:r>
      <w:r w:rsidR="6DCDA06A" w:rsidRPr="008A0A40">
        <w:rPr>
          <w:rFonts w:eastAsia="Calibri" w:cstheme="minorHAnsi"/>
          <w:color w:val="000000" w:themeColor="text1"/>
          <w:sz w:val="24"/>
          <w:szCs w:val="24"/>
        </w:rPr>
        <w:t>module</w:t>
      </w:r>
      <w:r w:rsidR="6704EA1F" w:rsidRPr="008A0A40">
        <w:rPr>
          <w:rFonts w:eastAsia="Calibri" w:cstheme="minorHAnsi"/>
          <w:color w:val="000000" w:themeColor="text1"/>
          <w:sz w:val="24"/>
          <w:szCs w:val="24"/>
        </w:rPr>
        <w:t xml:space="preserve"> looks at both policy </w:t>
      </w:r>
      <w:r w:rsidR="57CF4B14" w:rsidRPr="008A0A40">
        <w:rPr>
          <w:rFonts w:eastAsia="Calibri" w:cstheme="minorHAnsi"/>
          <w:color w:val="000000" w:themeColor="text1"/>
          <w:sz w:val="24"/>
          <w:szCs w:val="24"/>
        </w:rPr>
        <w:t>and the</w:t>
      </w:r>
      <w:r w:rsidR="6704EA1F" w:rsidRPr="008A0A40">
        <w:rPr>
          <w:rFonts w:eastAsia="Calibri" w:cstheme="minorHAnsi"/>
          <w:color w:val="000000" w:themeColor="text1"/>
          <w:sz w:val="24"/>
          <w:szCs w:val="24"/>
        </w:rPr>
        <w:t xml:space="preserve"> practical </w:t>
      </w:r>
      <w:r w:rsidR="4D8870A4" w:rsidRPr="008A0A40">
        <w:rPr>
          <w:rFonts w:eastAsia="Calibri" w:cstheme="minorHAnsi"/>
          <w:color w:val="000000" w:themeColor="text1"/>
          <w:sz w:val="24"/>
          <w:szCs w:val="24"/>
        </w:rPr>
        <w:t>outworking</w:t>
      </w:r>
      <w:r w:rsidR="6704EA1F" w:rsidRPr="008A0A40">
        <w:rPr>
          <w:rFonts w:eastAsia="Calibri" w:cstheme="minorHAnsi"/>
          <w:color w:val="000000" w:themeColor="text1"/>
          <w:sz w:val="24"/>
          <w:szCs w:val="24"/>
        </w:rPr>
        <w:t xml:space="preserve"> of the law as </w:t>
      </w:r>
      <w:r w:rsidR="2D7EE5DE" w:rsidRPr="008A0A40">
        <w:rPr>
          <w:rFonts w:eastAsia="Calibri" w:cstheme="minorHAnsi"/>
          <w:color w:val="000000" w:themeColor="text1"/>
          <w:sz w:val="24"/>
          <w:szCs w:val="24"/>
        </w:rPr>
        <w:t>it relates</w:t>
      </w:r>
      <w:r w:rsidR="6704EA1F" w:rsidRPr="008A0A40">
        <w:rPr>
          <w:rFonts w:eastAsia="Calibri" w:cstheme="minorHAnsi"/>
          <w:color w:val="000000" w:themeColor="text1"/>
          <w:sz w:val="24"/>
          <w:szCs w:val="24"/>
        </w:rPr>
        <w:t xml:space="preserve"> to individuals and their employers.</w:t>
      </w:r>
      <w:r w:rsidRPr="008A0A40">
        <w:rPr>
          <w:rFonts w:eastAsia="Calibri" w:cstheme="minorHAnsi"/>
          <w:b/>
          <w:bCs/>
          <w:color w:val="000000" w:themeColor="text1"/>
          <w:sz w:val="24"/>
          <w:szCs w:val="24"/>
        </w:rPr>
        <w:t xml:space="preserve"> </w:t>
      </w:r>
      <w:r w:rsidR="1F6E509C" w:rsidRPr="008A0A40">
        <w:rPr>
          <w:rFonts w:eastAsia="Calibri" w:cstheme="minorHAnsi"/>
          <w:color w:val="000000" w:themeColor="text1"/>
          <w:sz w:val="24"/>
          <w:szCs w:val="24"/>
        </w:rPr>
        <w:t>Employment law</w:t>
      </w:r>
      <w:r w:rsidR="5DF65738" w:rsidRPr="008A0A40">
        <w:rPr>
          <w:rFonts w:eastAsia="Calibri" w:cstheme="minorHAnsi"/>
          <w:color w:val="000000" w:themeColor="text1"/>
          <w:sz w:val="24"/>
          <w:szCs w:val="24"/>
        </w:rPr>
        <w:t xml:space="preserve"> is very topical and is </w:t>
      </w:r>
      <w:r w:rsidR="4D201303" w:rsidRPr="008A0A40">
        <w:rPr>
          <w:rFonts w:eastAsia="Calibri" w:cstheme="minorHAnsi"/>
          <w:color w:val="000000" w:themeColor="text1"/>
          <w:sz w:val="24"/>
          <w:szCs w:val="24"/>
        </w:rPr>
        <w:t>frequently in</w:t>
      </w:r>
      <w:r w:rsidR="5DF65738" w:rsidRPr="008A0A40">
        <w:rPr>
          <w:rFonts w:eastAsia="Calibri" w:cstheme="minorHAnsi"/>
          <w:color w:val="000000" w:themeColor="text1"/>
          <w:sz w:val="24"/>
          <w:szCs w:val="24"/>
        </w:rPr>
        <w:t xml:space="preserve"> the news; examples </w:t>
      </w:r>
      <w:r w:rsidR="1A522C0C" w:rsidRPr="008A0A40">
        <w:rPr>
          <w:rFonts w:eastAsia="Calibri" w:cstheme="minorHAnsi"/>
          <w:color w:val="000000" w:themeColor="text1"/>
          <w:sz w:val="24"/>
          <w:szCs w:val="24"/>
        </w:rPr>
        <w:t>include Uber</w:t>
      </w:r>
      <w:r w:rsidR="5DF65738" w:rsidRPr="008A0A40">
        <w:rPr>
          <w:rFonts w:eastAsia="Calibri" w:cstheme="minorHAnsi"/>
          <w:color w:val="000000" w:themeColor="text1"/>
          <w:sz w:val="24"/>
          <w:szCs w:val="24"/>
        </w:rPr>
        <w:t xml:space="preserve"> drivers and </w:t>
      </w:r>
      <w:r w:rsidR="29566ABE" w:rsidRPr="008A0A40">
        <w:rPr>
          <w:rFonts w:eastAsia="Calibri" w:cstheme="minorHAnsi"/>
          <w:color w:val="000000" w:themeColor="text1"/>
          <w:sz w:val="24"/>
          <w:szCs w:val="24"/>
        </w:rPr>
        <w:t>the A</w:t>
      </w:r>
      <w:r w:rsidR="008A0A40" w:rsidRPr="008A0A40">
        <w:rPr>
          <w:rFonts w:eastAsia="Calibri" w:cstheme="minorHAnsi"/>
          <w:color w:val="000000" w:themeColor="text1"/>
          <w:sz w:val="24"/>
          <w:szCs w:val="24"/>
        </w:rPr>
        <w:t>SDA</w:t>
      </w:r>
      <w:r w:rsidR="5DF65738" w:rsidRPr="008A0A40">
        <w:rPr>
          <w:rFonts w:eastAsia="Calibri" w:cstheme="minorHAnsi"/>
          <w:color w:val="000000" w:themeColor="text1"/>
          <w:sz w:val="24"/>
          <w:szCs w:val="24"/>
        </w:rPr>
        <w:t xml:space="preserve"> </w:t>
      </w:r>
      <w:r w:rsidR="6B496DBD" w:rsidRPr="008A0A40">
        <w:rPr>
          <w:rFonts w:eastAsia="Calibri" w:cstheme="minorHAnsi"/>
          <w:color w:val="000000" w:themeColor="text1"/>
          <w:sz w:val="24"/>
          <w:szCs w:val="24"/>
        </w:rPr>
        <w:t>checkout women</w:t>
      </w:r>
      <w:r w:rsidR="5DF65738" w:rsidRPr="008A0A40">
        <w:rPr>
          <w:rFonts w:eastAsia="Calibri" w:cstheme="minorHAnsi"/>
          <w:color w:val="000000" w:themeColor="text1"/>
          <w:sz w:val="24"/>
          <w:szCs w:val="24"/>
        </w:rPr>
        <w:t xml:space="preserve"> claiming equal pay.</w:t>
      </w:r>
    </w:p>
    <w:p w14:paraId="6035CB4B" w14:textId="436CCD39" w:rsidR="00573985" w:rsidRPr="008A0A40" w:rsidRDefault="4EE6DD8F" w:rsidP="00824764">
      <w:pPr>
        <w:spacing w:line="360" w:lineRule="auto"/>
        <w:rPr>
          <w:rFonts w:eastAsia="Calibri" w:cstheme="minorHAnsi"/>
          <w:color w:val="000000" w:themeColor="text1"/>
          <w:sz w:val="24"/>
          <w:szCs w:val="24"/>
        </w:rPr>
      </w:pPr>
      <w:r w:rsidRPr="008A0A40">
        <w:rPr>
          <w:rFonts w:eastAsia="Calibri" w:cstheme="minorHAnsi"/>
          <w:b/>
          <w:bCs/>
          <w:color w:val="000000" w:themeColor="text1"/>
          <w:sz w:val="24"/>
          <w:szCs w:val="24"/>
        </w:rPr>
        <w:t>Assessment</w:t>
      </w:r>
      <w:r w:rsidRPr="008A0A40">
        <w:rPr>
          <w:rFonts w:eastAsia="Calibri" w:cstheme="minorHAnsi"/>
          <w:color w:val="000000" w:themeColor="text1"/>
          <w:sz w:val="24"/>
          <w:szCs w:val="24"/>
        </w:rPr>
        <w:t xml:space="preserve">: </w:t>
      </w:r>
      <w:r w:rsidR="1727A0D2" w:rsidRPr="008A0A40">
        <w:rPr>
          <w:rFonts w:eastAsia="Calibri" w:cstheme="minorHAnsi"/>
          <w:color w:val="000000" w:themeColor="text1"/>
          <w:sz w:val="24"/>
          <w:szCs w:val="24"/>
        </w:rPr>
        <w:t xml:space="preserve">100% coursework. </w:t>
      </w:r>
    </w:p>
    <w:p w14:paraId="22C1EC15" w14:textId="77777777" w:rsidR="008A0A40" w:rsidRDefault="4EE6DD8F" w:rsidP="00824764">
      <w:pPr>
        <w:spacing w:line="360" w:lineRule="auto"/>
        <w:rPr>
          <w:rFonts w:eastAsia="Calibri" w:cstheme="minorHAnsi"/>
          <w:color w:val="000000" w:themeColor="text1"/>
          <w:sz w:val="24"/>
          <w:szCs w:val="24"/>
        </w:rPr>
      </w:pPr>
      <w:r w:rsidRPr="008A0A40">
        <w:rPr>
          <w:rFonts w:eastAsia="Calibri" w:cstheme="minorHAnsi"/>
          <w:b/>
          <w:bCs/>
          <w:sz w:val="24"/>
          <w:szCs w:val="24"/>
        </w:rPr>
        <w:t xml:space="preserve">Module Leader:  </w:t>
      </w:r>
      <w:r w:rsidR="77C77CD5" w:rsidRPr="008A0A40">
        <w:rPr>
          <w:rFonts w:eastAsia="Calibri" w:cstheme="minorHAnsi"/>
          <w:sz w:val="24"/>
          <w:szCs w:val="24"/>
        </w:rPr>
        <w:t xml:space="preserve">Janet Barlow: Email: </w:t>
      </w:r>
      <w:hyperlink r:id="rId29" w:history="1">
        <w:r w:rsidR="008A0A40" w:rsidRPr="00715766">
          <w:rPr>
            <w:rStyle w:val="Hyperlink"/>
            <w:rFonts w:eastAsia="Calibri" w:cstheme="minorHAnsi"/>
            <w:sz w:val="24"/>
            <w:szCs w:val="24"/>
          </w:rPr>
          <w:t>j.m.barlow@herts.ac.uk</w:t>
        </w:r>
      </w:hyperlink>
      <w:r w:rsidR="008A0A40">
        <w:rPr>
          <w:rFonts w:eastAsia="Calibri" w:cstheme="minorHAnsi"/>
          <w:sz w:val="24"/>
          <w:szCs w:val="24"/>
        </w:rPr>
        <w:t xml:space="preserve"> </w:t>
      </w:r>
    </w:p>
    <w:p w14:paraId="50CA37FD" w14:textId="77777777" w:rsidR="00824764" w:rsidRDefault="00824764" w:rsidP="00824764">
      <w:pPr>
        <w:spacing w:line="360" w:lineRule="auto"/>
        <w:rPr>
          <w:rFonts w:eastAsia="Calibri" w:cstheme="minorHAnsi"/>
          <w:b/>
          <w:bCs/>
          <w:color w:val="000000" w:themeColor="text1"/>
          <w:sz w:val="24"/>
          <w:szCs w:val="24"/>
        </w:rPr>
      </w:pPr>
    </w:p>
    <w:p w14:paraId="44F759B1" w14:textId="77777777" w:rsidR="003015B3" w:rsidRDefault="003015B3" w:rsidP="00824764">
      <w:pPr>
        <w:spacing w:line="360" w:lineRule="auto"/>
        <w:rPr>
          <w:rFonts w:eastAsia="Calibri" w:cstheme="minorHAnsi"/>
          <w:b/>
          <w:bCs/>
          <w:color w:val="000000" w:themeColor="text1"/>
          <w:sz w:val="24"/>
          <w:szCs w:val="24"/>
        </w:rPr>
      </w:pPr>
    </w:p>
    <w:p w14:paraId="797BC3E7" w14:textId="77777777" w:rsidR="003015B3" w:rsidRDefault="003015B3" w:rsidP="00824764">
      <w:pPr>
        <w:spacing w:line="360" w:lineRule="auto"/>
        <w:rPr>
          <w:rFonts w:eastAsia="Calibri" w:cstheme="minorHAnsi"/>
          <w:b/>
          <w:bCs/>
          <w:color w:val="000000" w:themeColor="text1"/>
          <w:sz w:val="24"/>
          <w:szCs w:val="24"/>
        </w:rPr>
      </w:pPr>
    </w:p>
    <w:p w14:paraId="4B737251" w14:textId="77777777" w:rsidR="003015B3" w:rsidRDefault="003015B3" w:rsidP="00824764">
      <w:pPr>
        <w:spacing w:line="360" w:lineRule="auto"/>
        <w:rPr>
          <w:rFonts w:eastAsia="Calibri" w:cstheme="minorHAnsi"/>
          <w:b/>
          <w:bCs/>
          <w:color w:val="000000" w:themeColor="text1"/>
          <w:sz w:val="24"/>
          <w:szCs w:val="24"/>
        </w:rPr>
      </w:pPr>
    </w:p>
    <w:p w14:paraId="3213F005" w14:textId="77777777" w:rsidR="003015B3" w:rsidRDefault="003015B3" w:rsidP="00824764">
      <w:pPr>
        <w:spacing w:line="360" w:lineRule="auto"/>
        <w:rPr>
          <w:rFonts w:eastAsia="Calibri" w:cstheme="minorHAnsi"/>
          <w:b/>
          <w:bCs/>
          <w:color w:val="000000" w:themeColor="text1"/>
          <w:sz w:val="24"/>
          <w:szCs w:val="24"/>
        </w:rPr>
      </w:pPr>
    </w:p>
    <w:p w14:paraId="0B5C7DF6" w14:textId="77777777" w:rsidR="003015B3" w:rsidRDefault="003015B3" w:rsidP="00824764">
      <w:pPr>
        <w:spacing w:line="360" w:lineRule="auto"/>
        <w:rPr>
          <w:rFonts w:eastAsia="Calibri" w:cstheme="minorHAnsi"/>
          <w:b/>
          <w:bCs/>
          <w:color w:val="000000" w:themeColor="text1"/>
          <w:sz w:val="24"/>
          <w:szCs w:val="24"/>
        </w:rPr>
      </w:pPr>
    </w:p>
    <w:p w14:paraId="4D47D2B8" w14:textId="77777777" w:rsidR="003015B3" w:rsidRDefault="003015B3" w:rsidP="00824764">
      <w:pPr>
        <w:spacing w:line="360" w:lineRule="auto"/>
        <w:rPr>
          <w:rFonts w:eastAsia="Calibri" w:cstheme="minorHAnsi"/>
          <w:b/>
          <w:bCs/>
          <w:color w:val="000000" w:themeColor="text1"/>
          <w:sz w:val="24"/>
          <w:szCs w:val="24"/>
        </w:rPr>
      </w:pPr>
    </w:p>
    <w:p w14:paraId="5BD8D766" w14:textId="77777777" w:rsidR="003015B3" w:rsidRDefault="003015B3" w:rsidP="00824764">
      <w:pPr>
        <w:spacing w:line="360" w:lineRule="auto"/>
        <w:rPr>
          <w:rFonts w:eastAsia="Calibri" w:cstheme="minorHAnsi"/>
          <w:b/>
          <w:bCs/>
          <w:color w:val="000000" w:themeColor="text1"/>
          <w:sz w:val="24"/>
          <w:szCs w:val="24"/>
        </w:rPr>
      </w:pPr>
    </w:p>
    <w:p w14:paraId="3F60C100" w14:textId="77777777" w:rsidR="003015B3" w:rsidRDefault="003015B3" w:rsidP="00824764">
      <w:pPr>
        <w:spacing w:line="360" w:lineRule="auto"/>
        <w:rPr>
          <w:rFonts w:eastAsia="Calibri" w:cstheme="minorHAnsi"/>
          <w:b/>
          <w:bCs/>
          <w:color w:val="000000" w:themeColor="text1"/>
          <w:sz w:val="24"/>
          <w:szCs w:val="24"/>
        </w:rPr>
      </w:pPr>
    </w:p>
    <w:p w14:paraId="074EAA1C" w14:textId="77777777" w:rsidR="003015B3" w:rsidRDefault="003015B3" w:rsidP="00824764">
      <w:pPr>
        <w:spacing w:line="360" w:lineRule="auto"/>
        <w:rPr>
          <w:rFonts w:eastAsia="Calibri" w:cstheme="minorHAnsi"/>
          <w:b/>
          <w:bCs/>
          <w:color w:val="000000" w:themeColor="text1"/>
          <w:sz w:val="24"/>
          <w:szCs w:val="24"/>
        </w:rPr>
      </w:pPr>
    </w:p>
    <w:p w14:paraId="18196227" w14:textId="77777777" w:rsidR="003015B3" w:rsidRDefault="003015B3" w:rsidP="00824764">
      <w:pPr>
        <w:spacing w:line="360" w:lineRule="auto"/>
        <w:rPr>
          <w:rFonts w:eastAsia="Calibri" w:cstheme="minorHAnsi"/>
          <w:b/>
          <w:bCs/>
          <w:color w:val="000000" w:themeColor="text1"/>
          <w:sz w:val="24"/>
          <w:szCs w:val="24"/>
        </w:rPr>
      </w:pPr>
    </w:p>
    <w:p w14:paraId="7A756978" w14:textId="77777777" w:rsidR="003015B3" w:rsidRDefault="003015B3" w:rsidP="00824764">
      <w:pPr>
        <w:spacing w:line="360" w:lineRule="auto"/>
        <w:rPr>
          <w:rFonts w:eastAsia="Calibri" w:cstheme="minorHAnsi"/>
          <w:b/>
          <w:bCs/>
          <w:color w:val="000000" w:themeColor="text1"/>
          <w:sz w:val="24"/>
          <w:szCs w:val="24"/>
        </w:rPr>
      </w:pPr>
    </w:p>
    <w:p w14:paraId="3AE73DE8" w14:textId="77777777" w:rsidR="003015B3" w:rsidRDefault="003015B3" w:rsidP="00824764">
      <w:pPr>
        <w:spacing w:line="360" w:lineRule="auto"/>
        <w:rPr>
          <w:rFonts w:eastAsia="Calibri" w:cstheme="minorHAnsi"/>
          <w:b/>
          <w:bCs/>
          <w:color w:val="000000" w:themeColor="text1"/>
          <w:sz w:val="24"/>
          <w:szCs w:val="24"/>
        </w:rPr>
      </w:pPr>
    </w:p>
    <w:p w14:paraId="08BA12CE" w14:textId="77777777" w:rsidR="003015B3" w:rsidRDefault="003015B3" w:rsidP="00824764">
      <w:pPr>
        <w:spacing w:line="360" w:lineRule="auto"/>
        <w:rPr>
          <w:rFonts w:eastAsia="Calibri" w:cstheme="minorHAnsi"/>
          <w:b/>
          <w:bCs/>
          <w:color w:val="000000" w:themeColor="text1"/>
          <w:sz w:val="24"/>
          <w:szCs w:val="24"/>
        </w:rPr>
      </w:pPr>
    </w:p>
    <w:p w14:paraId="1B64FEEF" w14:textId="77777777" w:rsidR="003015B3" w:rsidRDefault="003015B3" w:rsidP="00824764">
      <w:pPr>
        <w:spacing w:line="360" w:lineRule="auto"/>
        <w:rPr>
          <w:rFonts w:eastAsia="Calibri" w:cstheme="minorHAnsi"/>
          <w:b/>
          <w:bCs/>
          <w:color w:val="000000" w:themeColor="text1"/>
          <w:sz w:val="24"/>
          <w:szCs w:val="24"/>
        </w:rPr>
      </w:pPr>
    </w:p>
    <w:p w14:paraId="4283A4C2" w14:textId="77777777" w:rsidR="003015B3" w:rsidRDefault="003015B3" w:rsidP="00824764">
      <w:pPr>
        <w:spacing w:line="360" w:lineRule="auto"/>
        <w:rPr>
          <w:rFonts w:eastAsia="Calibri" w:cstheme="minorHAnsi"/>
          <w:b/>
          <w:bCs/>
          <w:color w:val="000000" w:themeColor="text1"/>
          <w:sz w:val="24"/>
          <w:szCs w:val="24"/>
        </w:rPr>
      </w:pPr>
    </w:p>
    <w:p w14:paraId="1B0B0419" w14:textId="0C94C62F" w:rsidR="0EE4940B" w:rsidRPr="008A0A40" w:rsidRDefault="4EE6DD8F" w:rsidP="00824764">
      <w:pPr>
        <w:spacing w:line="360" w:lineRule="auto"/>
        <w:rPr>
          <w:rFonts w:eastAsia="Calibri" w:cstheme="minorHAnsi"/>
          <w:color w:val="000000" w:themeColor="text1"/>
          <w:sz w:val="24"/>
          <w:szCs w:val="24"/>
        </w:rPr>
      </w:pPr>
      <w:r w:rsidRPr="008A0A40">
        <w:rPr>
          <w:rFonts w:eastAsia="Calibri" w:cstheme="minorHAnsi"/>
          <w:b/>
          <w:bCs/>
          <w:color w:val="000000" w:themeColor="text1"/>
          <w:sz w:val="24"/>
          <w:szCs w:val="24"/>
        </w:rPr>
        <w:lastRenderedPageBreak/>
        <w:t>LLB Dissertation</w:t>
      </w:r>
      <w:r w:rsidRPr="008A0A40">
        <w:rPr>
          <w:rFonts w:eastAsia="Calibri" w:cstheme="minorHAnsi"/>
          <w:color w:val="000000" w:themeColor="text1"/>
          <w:sz w:val="24"/>
          <w:szCs w:val="24"/>
        </w:rPr>
        <w:t xml:space="preserve"> (6LAW1035) (30 credits)</w:t>
      </w:r>
    </w:p>
    <w:p w14:paraId="0BB2EBA3" w14:textId="7E9A4823" w:rsidR="00573985" w:rsidRPr="008A0A40" w:rsidRDefault="4EE6DD8F" w:rsidP="00824764">
      <w:pPr>
        <w:spacing w:line="360" w:lineRule="auto"/>
        <w:rPr>
          <w:rFonts w:cstheme="minorHAnsi"/>
          <w:sz w:val="24"/>
          <w:szCs w:val="24"/>
        </w:rPr>
      </w:pPr>
      <w:r w:rsidRPr="008A0A40">
        <w:rPr>
          <w:rFonts w:eastAsia="Calibri" w:cstheme="minorHAnsi"/>
          <w:color w:val="000000" w:themeColor="text1"/>
          <w:sz w:val="24"/>
          <w:szCs w:val="24"/>
        </w:rPr>
        <w:t xml:space="preserve">This module is available </w:t>
      </w:r>
      <w:r w:rsidR="4E7FF753" w:rsidRPr="008A0A40">
        <w:rPr>
          <w:rFonts w:eastAsia="Calibri" w:cstheme="minorHAnsi"/>
          <w:color w:val="000000" w:themeColor="text1"/>
          <w:sz w:val="24"/>
          <w:szCs w:val="24"/>
        </w:rPr>
        <w:t xml:space="preserve">in </w:t>
      </w:r>
      <w:r w:rsidR="00B96762" w:rsidRPr="008A0A40">
        <w:rPr>
          <w:rFonts w:eastAsia="Calibri" w:cstheme="minorHAnsi"/>
          <w:color w:val="000000" w:themeColor="text1"/>
          <w:sz w:val="24"/>
          <w:szCs w:val="24"/>
        </w:rPr>
        <w:t>semester</w:t>
      </w:r>
      <w:r w:rsidR="008A0A40" w:rsidRPr="008A0A40">
        <w:rPr>
          <w:rFonts w:eastAsia="Calibri" w:cstheme="minorHAnsi"/>
          <w:color w:val="000000" w:themeColor="text1"/>
          <w:sz w:val="24"/>
          <w:szCs w:val="24"/>
        </w:rPr>
        <w:t>s A and B</w:t>
      </w:r>
      <w:r w:rsidR="4E7FF753" w:rsidRPr="008A0A40">
        <w:rPr>
          <w:rFonts w:eastAsia="Calibri" w:cstheme="minorHAnsi"/>
          <w:color w:val="000000" w:themeColor="text1"/>
          <w:sz w:val="24"/>
          <w:szCs w:val="24"/>
        </w:rPr>
        <w:t xml:space="preserve"> </w:t>
      </w:r>
    </w:p>
    <w:p w14:paraId="0180ACA3" w14:textId="447211DF" w:rsidR="00573985" w:rsidRPr="008A0A40" w:rsidRDefault="4EE6DD8F" w:rsidP="00824764">
      <w:pPr>
        <w:spacing w:line="360" w:lineRule="auto"/>
        <w:jc w:val="both"/>
        <w:rPr>
          <w:rFonts w:eastAsia="Calibri" w:cstheme="minorHAnsi"/>
          <w:color w:val="000000" w:themeColor="text1"/>
          <w:sz w:val="24"/>
          <w:szCs w:val="24"/>
          <w:highlight w:val="yellow"/>
        </w:rPr>
      </w:pPr>
      <w:r w:rsidRPr="008A0A40">
        <w:rPr>
          <w:rFonts w:eastAsia="Calibri" w:cstheme="minorHAnsi"/>
          <w:b/>
          <w:bCs/>
          <w:color w:val="000000" w:themeColor="text1"/>
          <w:sz w:val="24"/>
          <w:szCs w:val="24"/>
        </w:rPr>
        <w:t>Overview:</w:t>
      </w:r>
      <w:r w:rsidRPr="008A0A40">
        <w:rPr>
          <w:rFonts w:eastAsia="Calibri" w:cstheme="minorHAnsi"/>
          <w:color w:val="000000" w:themeColor="text1"/>
          <w:sz w:val="24"/>
          <w:szCs w:val="24"/>
        </w:rPr>
        <w:t xml:space="preserve"> </w:t>
      </w:r>
      <w:r w:rsidR="008A0A40" w:rsidRPr="008A0A40">
        <w:rPr>
          <w:rFonts w:eastAsia="Calibri" w:cstheme="minorHAnsi"/>
          <w:color w:val="000000" w:themeColor="text1"/>
          <w:sz w:val="24"/>
          <w:szCs w:val="24"/>
        </w:rPr>
        <w:t>A d</w:t>
      </w:r>
      <w:r w:rsidR="369664D1" w:rsidRPr="008A0A40">
        <w:rPr>
          <w:rFonts w:eastAsia="Calibri" w:cstheme="minorHAnsi"/>
          <w:color w:val="000000" w:themeColor="text1"/>
          <w:sz w:val="24"/>
          <w:szCs w:val="24"/>
        </w:rPr>
        <w:t xml:space="preserve">issertation is a major integrated study of 10,000 words, which enables students to address a negotiated topic area within their field of law. This module provides students with the opportunity to carry out independent research in the broader context of an in-depth understanding of relevant contemporary legal issues. Students will be encouraged to pursue their own intellectual interests, and hence, they will be given the opportunity to identify from a range of theoretical, policy and practice perspectives, a particular legal research problem and undertake a substantial empirical investigation. </w:t>
      </w:r>
    </w:p>
    <w:p w14:paraId="300FAC37" w14:textId="7F3500AF" w:rsidR="00573985" w:rsidRPr="008A0A40" w:rsidRDefault="369664D1" w:rsidP="00824764">
      <w:pPr>
        <w:spacing w:line="360" w:lineRule="auto"/>
        <w:jc w:val="both"/>
        <w:rPr>
          <w:rFonts w:eastAsia="Calibri" w:cstheme="minorHAnsi"/>
          <w:color w:val="000000" w:themeColor="text1"/>
          <w:sz w:val="24"/>
          <w:szCs w:val="24"/>
        </w:rPr>
      </w:pPr>
      <w:r w:rsidRPr="008A0A40">
        <w:rPr>
          <w:rFonts w:eastAsia="Calibri" w:cstheme="minorHAnsi"/>
          <w:color w:val="000000" w:themeColor="text1"/>
          <w:sz w:val="24"/>
          <w:szCs w:val="24"/>
        </w:rPr>
        <w:t>Importantly, the module seeks to develop, among other things, the skills of independent research and learning; good time management; the ability to reflect upon progress; and an appreciation of the value of constructive criticism. In this connection, students will be expected to show that they are able to independently plan and carry out an empirical study using an appropriate methodological approach, and this may include an expectation to undertake a rigorous and systematic analysis of a set of realistic data.</w:t>
      </w:r>
    </w:p>
    <w:p w14:paraId="6F5EEE84" w14:textId="7FCE59CD" w:rsidR="00573985" w:rsidRPr="008A0A40" w:rsidRDefault="369664D1" w:rsidP="00824764">
      <w:pPr>
        <w:spacing w:line="360" w:lineRule="auto"/>
        <w:jc w:val="both"/>
        <w:rPr>
          <w:rFonts w:eastAsia="Calibri" w:cstheme="minorHAnsi"/>
          <w:color w:val="000000" w:themeColor="text1"/>
          <w:sz w:val="24"/>
          <w:szCs w:val="24"/>
        </w:rPr>
      </w:pPr>
      <w:r w:rsidRPr="008A0A40">
        <w:rPr>
          <w:rFonts w:eastAsia="Calibri" w:cstheme="minorHAnsi"/>
          <w:color w:val="000000" w:themeColor="text1"/>
          <w:sz w:val="24"/>
          <w:szCs w:val="24"/>
        </w:rPr>
        <w:t>Therefore, having chosen their research topics in consultation with the module leader or a potential supervisor, students will then engage in self-led research under the guidance of their supervisors.</w:t>
      </w:r>
    </w:p>
    <w:p w14:paraId="050B7230" w14:textId="34D418D7" w:rsidR="00573985" w:rsidRPr="008A0A40" w:rsidRDefault="4EE6DD8F" w:rsidP="00824764">
      <w:pPr>
        <w:spacing w:line="360" w:lineRule="auto"/>
        <w:rPr>
          <w:rFonts w:eastAsia="Calibri" w:cstheme="minorHAnsi"/>
          <w:b/>
          <w:bCs/>
          <w:sz w:val="24"/>
          <w:szCs w:val="24"/>
        </w:rPr>
      </w:pPr>
      <w:r w:rsidRPr="008A0A40">
        <w:rPr>
          <w:rFonts w:eastAsia="Calibri" w:cstheme="minorHAnsi"/>
          <w:b/>
          <w:bCs/>
          <w:color w:val="000000" w:themeColor="text1"/>
          <w:sz w:val="24"/>
          <w:szCs w:val="24"/>
        </w:rPr>
        <w:t>Assessment</w:t>
      </w:r>
      <w:r w:rsidRPr="008A0A40">
        <w:rPr>
          <w:rFonts w:eastAsia="Calibri" w:cstheme="minorHAnsi"/>
          <w:color w:val="000000" w:themeColor="text1"/>
          <w:sz w:val="24"/>
          <w:szCs w:val="24"/>
        </w:rPr>
        <w:t>: 100% Coursework</w:t>
      </w:r>
      <w:r w:rsidRPr="008A0A40">
        <w:rPr>
          <w:rFonts w:eastAsia="Calibri" w:cstheme="minorHAnsi"/>
          <w:b/>
          <w:bCs/>
          <w:sz w:val="24"/>
          <w:szCs w:val="24"/>
        </w:rPr>
        <w:t xml:space="preserve"> </w:t>
      </w:r>
    </w:p>
    <w:p w14:paraId="47D437AB" w14:textId="3280BB06" w:rsidR="00573985" w:rsidRPr="008A0A40" w:rsidRDefault="4EE6DD8F" w:rsidP="00824764">
      <w:pPr>
        <w:spacing w:line="360" w:lineRule="auto"/>
        <w:rPr>
          <w:rFonts w:eastAsia="Calibri" w:cstheme="minorHAnsi"/>
          <w:sz w:val="24"/>
          <w:szCs w:val="24"/>
        </w:rPr>
      </w:pPr>
      <w:r w:rsidRPr="008A0A40">
        <w:rPr>
          <w:rFonts w:eastAsia="Calibri" w:cstheme="minorHAnsi"/>
          <w:b/>
          <w:bCs/>
          <w:sz w:val="24"/>
          <w:szCs w:val="24"/>
        </w:rPr>
        <w:t xml:space="preserve">Module Leader:  </w:t>
      </w:r>
      <w:r w:rsidR="794D11C7" w:rsidRPr="008A0A40">
        <w:rPr>
          <w:rFonts w:eastAsia="Calibri" w:cstheme="minorHAnsi"/>
          <w:sz w:val="24"/>
          <w:szCs w:val="24"/>
        </w:rPr>
        <w:t>Dr Parinaz Raisi</w:t>
      </w:r>
      <w:r w:rsidR="00B96762" w:rsidRPr="008A0A40">
        <w:rPr>
          <w:rFonts w:eastAsia="Calibri" w:cstheme="minorHAnsi"/>
          <w:sz w:val="24"/>
          <w:szCs w:val="24"/>
        </w:rPr>
        <w:t>:</w:t>
      </w:r>
      <w:r w:rsidR="794D11C7" w:rsidRPr="008A0A40">
        <w:rPr>
          <w:rFonts w:eastAsia="Calibri" w:cstheme="minorHAnsi"/>
          <w:sz w:val="24"/>
          <w:szCs w:val="24"/>
        </w:rPr>
        <w:t xml:space="preserve"> </w:t>
      </w:r>
      <w:hyperlink r:id="rId30">
        <w:r w:rsidR="794D11C7" w:rsidRPr="008A0A40">
          <w:rPr>
            <w:rStyle w:val="Hyperlink"/>
            <w:rFonts w:eastAsia="Calibri" w:cstheme="minorHAnsi"/>
            <w:sz w:val="24"/>
            <w:szCs w:val="24"/>
          </w:rPr>
          <w:t>p.raisi@herts.ac.uk</w:t>
        </w:r>
      </w:hyperlink>
      <w:r w:rsidR="4810B028" w:rsidRPr="008A0A40">
        <w:rPr>
          <w:rFonts w:eastAsia="Calibri" w:cstheme="minorHAnsi"/>
          <w:sz w:val="24"/>
          <w:szCs w:val="24"/>
        </w:rPr>
        <w:t xml:space="preserve"> </w:t>
      </w:r>
    </w:p>
    <w:p w14:paraId="06FF1D8F" w14:textId="3FE0B23D" w:rsidR="00573985" w:rsidRDefault="4EE6DD8F" w:rsidP="00824764">
      <w:pPr>
        <w:spacing w:line="360" w:lineRule="auto"/>
      </w:pPr>
      <w:r w:rsidRPr="3EAA79DE">
        <w:rPr>
          <w:rFonts w:ascii="Calibri" w:eastAsia="Calibri" w:hAnsi="Calibri" w:cs="Calibri"/>
          <w:color w:val="000000" w:themeColor="text1"/>
          <w:sz w:val="24"/>
          <w:szCs w:val="24"/>
        </w:rPr>
        <w:t xml:space="preserve"> </w:t>
      </w:r>
    </w:p>
    <w:p w14:paraId="4DFEB47F" w14:textId="10F19818" w:rsidR="00573985" w:rsidRDefault="4EE6DD8F" w:rsidP="00824764">
      <w:pPr>
        <w:spacing w:line="360" w:lineRule="auto"/>
      </w:pPr>
      <w:r w:rsidRPr="3EAA79DE">
        <w:rPr>
          <w:rFonts w:ascii="Calibri" w:eastAsia="Calibri" w:hAnsi="Calibri" w:cs="Calibri"/>
          <w:b/>
          <w:bCs/>
          <w:sz w:val="24"/>
          <w:szCs w:val="24"/>
        </w:rPr>
        <w:t xml:space="preserve"> </w:t>
      </w:r>
    </w:p>
    <w:p w14:paraId="231555DD" w14:textId="77777777" w:rsidR="008A0A40" w:rsidRDefault="008A0A40" w:rsidP="00824764">
      <w:pPr>
        <w:spacing w:line="360" w:lineRule="auto"/>
        <w:rPr>
          <w:rFonts w:ascii="Calibri" w:eastAsia="Calibri" w:hAnsi="Calibri" w:cs="Calibri"/>
          <w:b/>
          <w:bCs/>
          <w:sz w:val="24"/>
          <w:szCs w:val="24"/>
          <w:u w:val="single"/>
        </w:rPr>
      </w:pPr>
      <w:r>
        <w:rPr>
          <w:rFonts w:ascii="Calibri" w:eastAsia="Calibri" w:hAnsi="Calibri" w:cs="Calibri"/>
          <w:b/>
          <w:bCs/>
          <w:sz w:val="24"/>
          <w:szCs w:val="24"/>
          <w:u w:val="single"/>
        </w:rPr>
        <w:br w:type="page"/>
      </w:r>
    </w:p>
    <w:p w14:paraId="55B867DF" w14:textId="4665AF03" w:rsidR="00573985" w:rsidRDefault="4EE6DD8F" w:rsidP="00824764">
      <w:pPr>
        <w:spacing w:line="360" w:lineRule="auto"/>
      </w:pPr>
      <w:r w:rsidRPr="3EAA79DE">
        <w:rPr>
          <w:rFonts w:ascii="Calibri" w:eastAsia="Calibri" w:hAnsi="Calibri" w:cs="Calibri"/>
          <w:b/>
          <w:bCs/>
          <w:sz w:val="24"/>
          <w:szCs w:val="24"/>
          <w:u w:val="single"/>
        </w:rPr>
        <w:lastRenderedPageBreak/>
        <w:t>SEMESTER – A (Level - 6)</w:t>
      </w:r>
    </w:p>
    <w:p w14:paraId="3CDB6292" w14:textId="1EFCACA3" w:rsidR="00573985" w:rsidRPr="008A0A40" w:rsidRDefault="4EE6DD8F" w:rsidP="00824764">
      <w:pPr>
        <w:spacing w:line="360" w:lineRule="auto"/>
        <w:rPr>
          <w:rFonts w:cstheme="minorHAnsi"/>
          <w:sz w:val="24"/>
          <w:szCs w:val="24"/>
        </w:rPr>
      </w:pPr>
      <w:r w:rsidRPr="008A0A40">
        <w:rPr>
          <w:rFonts w:eastAsia="Calibri" w:cstheme="minorHAnsi"/>
          <w:b/>
          <w:bCs/>
          <w:color w:val="000000" w:themeColor="text1"/>
          <w:sz w:val="24"/>
          <w:szCs w:val="24"/>
        </w:rPr>
        <w:t>Civil Litigation</w:t>
      </w:r>
      <w:r w:rsidRPr="008A0A40">
        <w:rPr>
          <w:rFonts w:eastAsia="Calibri" w:cstheme="minorHAnsi"/>
          <w:color w:val="000000" w:themeColor="text1"/>
          <w:sz w:val="24"/>
          <w:szCs w:val="24"/>
        </w:rPr>
        <w:t xml:space="preserve"> (6LAW1102) (15 credit</w:t>
      </w:r>
      <w:r w:rsidR="008A0A40" w:rsidRPr="008A0A40">
        <w:rPr>
          <w:rFonts w:eastAsia="Calibri" w:cstheme="minorHAnsi"/>
          <w:color w:val="000000" w:themeColor="text1"/>
          <w:sz w:val="24"/>
          <w:szCs w:val="24"/>
        </w:rPr>
        <w:t>s</w:t>
      </w:r>
      <w:r w:rsidRPr="008A0A40">
        <w:rPr>
          <w:rFonts w:eastAsia="Calibri" w:cstheme="minorHAnsi"/>
          <w:color w:val="000000" w:themeColor="text1"/>
          <w:sz w:val="24"/>
          <w:szCs w:val="24"/>
        </w:rPr>
        <w:t xml:space="preserve">) </w:t>
      </w:r>
    </w:p>
    <w:p w14:paraId="5B4D05C2" w14:textId="5B2D83DB" w:rsidR="00573985" w:rsidRPr="003015B3" w:rsidRDefault="4EE6DD8F" w:rsidP="00824764">
      <w:pPr>
        <w:spacing w:line="360" w:lineRule="auto"/>
        <w:jc w:val="both"/>
        <w:rPr>
          <w:rFonts w:cstheme="minorHAnsi"/>
          <w:sz w:val="24"/>
          <w:szCs w:val="24"/>
        </w:rPr>
      </w:pPr>
      <w:r w:rsidRPr="003015B3">
        <w:rPr>
          <w:rFonts w:eastAsia="Calibri" w:cstheme="minorHAnsi"/>
          <w:sz w:val="24"/>
          <w:szCs w:val="24"/>
        </w:rPr>
        <w:t xml:space="preserve">This module is available in </w:t>
      </w:r>
      <w:r w:rsidR="00B96762" w:rsidRPr="003015B3">
        <w:rPr>
          <w:rFonts w:eastAsia="Calibri" w:cstheme="minorHAnsi"/>
          <w:sz w:val="24"/>
          <w:szCs w:val="24"/>
        </w:rPr>
        <w:t>semester</w:t>
      </w:r>
      <w:r w:rsidR="008A0A40" w:rsidRPr="003015B3">
        <w:rPr>
          <w:rFonts w:eastAsia="Calibri" w:cstheme="minorHAnsi"/>
          <w:sz w:val="24"/>
          <w:szCs w:val="24"/>
        </w:rPr>
        <w:t xml:space="preserve"> A</w:t>
      </w:r>
      <w:r w:rsidRPr="003015B3">
        <w:rPr>
          <w:rFonts w:eastAsia="Calibri" w:cstheme="minorHAnsi"/>
          <w:sz w:val="24"/>
          <w:szCs w:val="24"/>
        </w:rPr>
        <w:t xml:space="preserve">  </w:t>
      </w:r>
    </w:p>
    <w:p w14:paraId="1E82C0B0" w14:textId="1F3CCA87" w:rsidR="00573985" w:rsidRPr="003015B3" w:rsidRDefault="4EE6DD8F" w:rsidP="00824764">
      <w:pPr>
        <w:spacing w:line="360" w:lineRule="auto"/>
        <w:rPr>
          <w:rFonts w:eastAsia="Calibri" w:cstheme="minorHAnsi"/>
          <w:sz w:val="24"/>
          <w:szCs w:val="24"/>
        </w:rPr>
      </w:pPr>
      <w:r w:rsidRPr="003015B3">
        <w:rPr>
          <w:rFonts w:eastAsia="Calibri" w:cstheme="minorHAnsi"/>
          <w:b/>
          <w:bCs/>
          <w:sz w:val="24"/>
          <w:szCs w:val="24"/>
        </w:rPr>
        <w:t>Overview:</w:t>
      </w:r>
      <w:r w:rsidR="7F60774D" w:rsidRPr="003015B3">
        <w:rPr>
          <w:rFonts w:eastAsia="Calibri" w:cstheme="minorHAnsi"/>
          <w:b/>
          <w:bCs/>
          <w:sz w:val="24"/>
          <w:szCs w:val="24"/>
        </w:rPr>
        <w:t xml:space="preserve"> </w:t>
      </w:r>
      <w:r w:rsidR="7F60774D" w:rsidRPr="003015B3">
        <w:rPr>
          <w:rFonts w:eastAsia="Calibri" w:cstheme="minorHAnsi"/>
          <w:sz w:val="24"/>
          <w:szCs w:val="24"/>
        </w:rPr>
        <w:t>Civil litigation deals with resolving through the courts contractual and commercial disputes or claims for personal injury. Therefore, it is one of the most important areas of legal procedure as it governs how the vast majority of disputes must be handled. As well as studying the actual procedural rules, the module will explore the theory underpinning them and assess whether the balance between the conflicting rights and interests of both parties is appropriately set.</w:t>
      </w:r>
      <w:r w:rsidR="008A0A40" w:rsidRPr="003015B3">
        <w:rPr>
          <w:rFonts w:cstheme="minorHAnsi"/>
          <w:sz w:val="24"/>
          <w:szCs w:val="24"/>
        </w:rPr>
        <w:t xml:space="preserve"> </w:t>
      </w:r>
      <w:r w:rsidR="7F60774D" w:rsidRPr="003015B3">
        <w:rPr>
          <w:rFonts w:eastAsia="Calibri" w:cstheme="minorHAnsi"/>
          <w:sz w:val="24"/>
          <w:szCs w:val="24"/>
        </w:rPr>
        <w:t>During the module you will learn the process of taking a civil claim all the way from the issuing of the claim form through to appealing the decision of the trial judge. As well as the learning the pre-trial and trial procedure, you will also learn how to make key applications such as:</w:t>
      </w:r>
      <w:r w:rsidR="000F6FD1" w:rsidRPr="003015B3">
        <w:rPr>
          <w:rFonts w:cstheme="minorHAnsi"/>
          <w:sz w:val="24"/>
          <w:szCs w:val="24"/>
        </w:rPr>
        <w:br/>
      </w:r>
      <w:r w:rsidR="7F60774D" w:rsidRPr="003015B3">
        <w:rPr>
          <w:rFonts w:eastAsia="Calibri" w:cstheme="minorHAnsi"/>
          <w:sz w:val="24"/>
          <w:szCs w:val="24"/>
        </w:rPr>
        <w:t>• Obtaining a default judgement</w:t>
      </w:r>
      <w:r w:rsidR="000F6FD1" w:rsidRPr="003015B3">
        <w:rPr>
          <w:rFonts w:cstheme="minorHAnsi"/>
          <w:sz w:val="24"/>
          <w:szCs w:val="24"/>
        </w:rPr>
        <w:br/>
      </w:r>
      <w:r w:rsidR="7F60774D" w:rsidRPr="003015B3">
        <w:rPr>
          <w:rFonts w:eastAsia="Calibri" w:cstheme="minorHAnsi"/>
          <w:sz w:val="24"/>
          <w:szCs w:val="24"/>
        </w:rPr>
        <w:t>• Obtaining summary judgment</w:t>
      </w:r>
      <w:r w:rsidR="000F6FD1" w:rsidRPr="003015B3">
        <w:rPr>
          <w:rFonts w:cstheme="minorHAnsi"/>
          <w:sz w:val="24"/>
          <w:szCs w:val="24"/>
        </w:rPr>
        <w:br/>
      </w:r>
      <w:r w:rsidR="7F60774D" w:rsidRPr="003015B3">
        <w:rPr>
          <w:rFonts w:eastAsia="Calibri" w:cstheme="minorHAnsi"/>
          <w:sz w:val="24"/>
          <w:szCs w:val="24"/>
        </w:rPr>
        <w:t>• Seeking an interim remedy such as an interim payment</w:t>
      </w:r>
    </w:p>
    <w:p w14:paraId="69630FE1" w14:textId="405886EB" w:rsidR="00573985" w:rsidRPr="008A0A40" w:rsidRDefault="4EE6DD8F" w:rsidP="00824764">
      <w:pPr>
        <w:spacing w:line="360" w:lineRule="auto"/>
        <w:rPr>
          <w:rFonts w:eastAsia="Calibri" w:cstheme="minorHAnsi"/>
          <w:sz w:val="24"/>
          <w:szCs w:val="24"/>
        </w:rPr>
      </w:pPr>
      <w:r w:rsidRPr="008A0A40">
        <w:rPr>
          <w:rFonts w:eastAsia="Calibri" w:cstheme="minorHAnsi"/>
          <w:b/>
          <w:bCs/>
          <w:color w:val="000000" w:themeColor="text1"/>
          <w:sz w:val="24"/>
          <w:szCs w:val="24"/>
        </w:rPr>
        <w:t>Assessment</w:t>
      </w:r>
      <w:r w:rsidRPr="008A0A40">
        <w:rPr>
          <w:rFonts w:eastAsia="Calibri" w:cstheme="minorHAnsi"/>
          <w:color w:val="000000" w:themeColor="text1"/>
          <w:sz w:val="24"/>
          <w:szCs w:val="24"/>
        </w:rPr>
        <w:t>: 100% Coursework</w:t>
      </w:r>
    </w:p>
    <w:p w14:paraId="7F6BF07C" w14:textId="4F028888" w:rsidR="00573985" w:rsidRPr="008A0A40" w:rsidRDefault="4EE6DD8F" w:rsidP="00824764">
      <w:pPr>
        <w:spacing w:line="360" w:lineRule="auto"/>
        <w:rPr>
          <w:rFonts w:eastAsia="Calibri" w:cstheme="minorHAnsi"/>
          <w:sz w:val="24"/>
          <w:szCs w:val="24"/>
          <w:highlight w:val="yellow"/>
        </w:rPr>
      </w:pPr>
      <w:r w:rsidRPr="008A0A40">
        <w:rPr>
          <w:rFonts w:eastAsia="Calibri" w:cstheme="minorHAnsi"/>
          <w:b/>
          <w:bCs/>
          <w:sz w:val="24"/>
          <w:szCs w:val="24"/>
        </w:rPr>
        <w:t xml:space="preserve">Module Leader: </w:t>
      </w:r>
      <w:r w:rsidR="5878A89D" w:rsidRPr="008A0A40">
        <w:rPr>
          <w:rFonts w:eastAsia="Calibri" w:cstheme="minorHAnsi"/>
          <w:color w:val="000000" w:themeColor="text1"/>
          <w:sz w:val="24"/>
          <w:szCs w:val="24"/>
        </w:rPr>
        <w:t xml:space="preserve">Sharon Farquhar: </w:t>
      </w:r>
      <w:hyperlink r:id="rId31">
        <w:r w:rsidR="5878A89D" w:rsidRPr="008A0A40">
          <w:rPr>
            <w:rStyle w:val="Hyperlink"/>
            <w:rFonts w:eastAsia="Calibri" w:cstheme="minorHAnsi"/>
            <w:sz w:val="24"/>
            <w:szCs w:val="24"/>
          </w:rPr>
          <w:t>s.farquhar@herts.ac.uk</w:t>
        </w:r>
      </w:hyperlink>
      <w:r w:rsidR="5878A89D" w:rsidRPr="008A0A40">
        <w:rPr>
          <w:rFonts w:eastAsia="Calibri" w:cstheme="minorHAnsi"/>
          <w:color w:val="000000" w:themeColor="text1"/>
          <w:sz w:val="24"/>
          <w:szCs w:val="24"/>
        </w:rPr>
        <w:t xml:space="preserve"> </w:t>
      </w:r>
    </w:p>
    <w:p w14:paraId="72F88C9D" w14:textId="5CEFA9DE" w:rsidR="00573985" w:rsidRDefault="4EE6DD8F" w:rsidP="00824764">
      <w:pPr>
        <w:spacing w:line="360" w:lineRule="auto"/>
      </w:pPr>
      <w:r w:rsidRPr="3EAA79DE">
        <w:rPr>
          <w:rFonts w:ascii="Calibri" w:eastAsia="Calibri" w:hAnsi="Calibri" w:cs="Calibri"/>
          <w:color w:val="000000" w:themeColor="text1"/>
          <w:sz w:val="24"/>
          <w:szCs w:val="24"/>
        </w:rPr>
        <w:t xml:space="preserve"> </w:t>
      </w:r>
    </w:p>
    <w:p w14:paraId="13B7CBB9" w14:textId="19B8CDC9" w:rsidR="00573985" w:rsidRDefault="4EE6DD8F" w:rsidP="00824764">
      <w:pPr>
        <w:spacing w:line="360" w:lineRule="auto"/>
      </w:pPr>
      <w:r w:rsidRPr="3EAA79DE">
        <w:rPr>
          <w:rFonts w:ascii="Calibri" w:eastAsia="Calibri" w:hAnsi="Calibri" w:cs="Calibri"/>
          <w:color w:val="000000" w:themeColor="text1"/>
          <w:sz w:val="24"/>
          <w:szCs w:val="24"/>
        </w:rPr>
        <w:t xml:space="preserve"> </w:t>
      </w:r>
    </w:p>
    <w:p w14:paraId="098EAD67" w14:textId="030A6605" w:rsidR="00573985" w:rsidRPr="008A0A40" w:rsidRDefault="4EE6DD8F" w:rsidP="00824764">
      <w:pPr>
        <w:spacing w:line="360" w:lineRule="auto"/>
        <w:rPr>
          <w:rFonts w:cstheme="minorHAnsi"/>
          <w:sz w:val="24"/>
          <w:szCs w:val="24"/>
        </w:rPr>
      </w:pPr>
      <w:r w:rsidRPr="008A0A40">
        <w:rPr>
          <w:rFonts w:eastAsia="Calibri" w:cstheme="minorHAnsi"/>
          <w:b/>
          <w:bCs/>
          <w:sz w:val="24"/>
          <w:szCs w:val="24"/>
        </w:rPr>
        <w:t>Terrorism</w:t>
      </w:r>
      <w:r w:rsidRPr="008A0A40">
        <w:rPr>
          <w:rFonts w:eastAsia="Calibri" w:cstheme="minorHAnsi"/>
          <w:sz w:val="24"/>
          <w:szCs w:val="24"/>
        </w:rPr>
        <w:t xml:space="preserve"> (6LAW1040) (15 credits) </w:t>
      </w:r>
      <w:r w:rsidRPr="008A0A40">
        <w:rPr>
          <w:rFonts w:eastAsia="Calibri" w:cstheme="minorHAnsi"/>
          <w:b/>
          <w:bCs/>
          <w:sz w:val="24"/>
          <w:szCs w:val="24"/>
        </w:rPr>
        <w:t xml:space="preserve"> </w:t>
      </w:r>
    </w:p>
    <w:p w14:paraId="193AD2E3" w14:textId="62CF8083" w:rsidR="00573985" w:rsidRPr="008A0A40" w:rsidRDefault="4EE6DD8F" w:rsidP="00824764">
      <w:pPr>
        <w:spacing w:line="360" w:lineRule="auto"/>
        <w:jc w:val="both"/>
        <w:rPr>
          <w:rFonts w:cstheme="minorHAnsi"/>
          <w:sz w:val="24"/>
          <w:szCs w:val="24"/>
        </w:rPr>
      </w:pPr>
      <w:r w:rsidRPr="008A0A40">
        <w:rPr>
          <w:rFonts w:eastAsia="Calibri" w:cstheme="minorHAnsi"/>
          <w:sz w:val="24"/>
          <w:szCs w:val="24"/>
        </w:rPr>
        <w:t xml:space="preserve">This module is available in </w:t>
      </w:r>
      <w:r w:rsidR="1708E480" w:rsidRPr="008A0A40">
        <w:rPr>
          <w:rFonts w:eastAsia="Calibri" w:cstheme="minorHAnsi"/>
          <w:sz w:val="24"/>
          <w:szCs w:val="24"/>
        </w:rPr>
        <w:t>semester</w:t>
      </w:r>
      <w:r w:rsidR="008A0A40" w:rsidRPr="008A0A40">
        <w:rPr>
          <w:rFonts w:eastAsia="Calibri" w:cstheme="minorHAnsi"/>
          <w:sz w:val="24"/>
          <w:szCs w:val="24"/>
        </w:rPr>
        <w:t xml:space="preserve"> A</w:t>
      </w:r>
      <w:r w:rsidRPr="008A0A40">
        <w:rPr>
          <w:rFonts w:eastAsia="Calibri" w:cstheme="minorHAnsi"/>
          <w:sz w:val="24"/>
          <w:szCs w:val="24"/>
        </w:rPr>
        <w:t xml:space="preserve"> </w:t>
      </w:r>
    </w:p>
    <w:p w14:paraId="2FE793D5" w14:textId="4D821BB9" w:rsidR="00573985" w:rsidRPr="008A0A40" w:rsidRDefault="4EE6DD8F" w:rsidP="00824764">
      <w:pPr>
        <w:spacing w:line="360" w:lineRule="auto"/>
        <w:rPr>
          <w:rFonts w:eastAsia="Calibri" w:cstheme="minorHAnsi"/>
          <w:sz w:val="24"/>
          <w:szCs w:val="24"/>
          <w:highlight w:val="yellow"/>
        </w:rPr>
      </w:pPr>
      <w:r w:rsidRPr="008A0A40">
        <w:rPr>
          <w:rFonts w:eastAsia="Calibri" w:cstheme="minorHAnsi"/>
          <w:b/>
          <w:bCs/>
          <w:sz w:val="24"/>
          <w:szCs w:val="24"/>
        </w:rPr>
        <w:t>Overview:</w:t>
      </w:r>
      <w:r w:rsidRPr="008A0A40">
        <w:rPr>
          <w:rFonts w:eastAsia="Calibri" w:cstheme="minorHAnsi"/>
          <w:sz w:val="24"/>
          <w:szCs w:val="24"/>
        </w:rPr>
        <w:t xml:space="preserve"> </w:t>
      </w:r>
      <w:r w:rsidR="1C7CD62F" w:rsidRPr="008A0A40">
        <w:rPr>
          <w:rFonts w:eastAsia="Calibri" w:cstheme="minorHAnsi"/>
          <w:sz w:val="24"/>
          <w:szCs w:val="24"/>
        </w:rPr>
        <w:t xml:space="preserve">Following the events of 11th September 2001, and 7th July 2005, public concerns surrounding terrorism, and its associated threats, have inevitably, perhaps irreversibly, deepened. Terrorism and security are, therefore, issues near at the top of the political agenda in countries from across the globe. This module will provide students with knowledge and understanding of the nature and impact of criminal offending within the specific context of </w:t>
      </w:r>
      <w:r w:rsidR="1C7CD62F" w:rsidRPr="008A0A40">
        <w:rPr>
          <w:rFonts w:eastAsia="Calibri" w:cstheme="minorHAnsi"/>
          <w:sz w:val="24"/>
          <w:szCs w:val="24"/>
        </w:rPr>
        <w:lastRenderedPageBreak/>
        <w:t>terrorism. Additionally, students will gain appreciation of the complicated nature of dealing with the problems that arise in defining, preventing and detecting terrorist activities, which by its nature, transcends national borders. Students will also gain an awareness of the potential issues which face law enforcement bodies and Government, when implementing legislature, in order to attempting to deal with Terrorism offences.</w:t>
      </w:r>
    </w:p>
    <w:p w14:paraId="3B409575" w14:textId="0D21731F" w:rsidR="00573985" w:rsidRPr="008A0A40" w:rsidRDefault="4EE6DD8F" w:rsidP="00824764">
      <w:pPr>
        <w:spacing w:line="360" w:lineRule="auto"/>
        <w:rPr>
          <w:rFonts w:eastAsia="Calibri" w:cstheme="minorHAnsi"/>
          <w:sz w:val="24"/>
          <w:szCs w:val="24"/>
        </w:rPr>
      </w:pPr>
      <w:r w:rsidRPr="008A0A40">
        <w:rPr>
          <w:rFonts w:eastAsia="Calibri" w:cstheme="minorHAnsi"/>
          <w:b/>
          <w:bCs/>
          <w:sz w:val="24"/>
          <w:szCs w:val="24"/>
        </w:rPr>
        <w:t>Assessment</w:t>
      </w:r>
      <w:r w:rsidRPr="008A0A40">
        <w:rPr>
          <w:rFonts w:eastAsia="Calibri" w:cstheme="minorHAnsi"/>
          <w:sz w:val="24"/>
          <w:szCs w:val="24"/>
        </w:rPr>
        <w:t>:</w:t>
      </w:r>
      <w:r w:rsidR="58E88787" w:rsidRPr="008A0A40">
        <w:rPr>
          <w:rFonts w:eastAsia="Calibri" w:cstheme="minorHAnsi"/>
          <w:sz w:val="24"/>
          <w:szCs w:val="24"/>
        </w:rPr>
        <w:t xml:space="preserve"> </w:t>
      </w:r>
      <w:r w:rsidRPr="008A0A40">
        <w:rPr>
          <w:rFonts w:eastAsia="Calibri" w:cstheme="minorHAnsi"/>
          <w:sz w:val="24"/>
          <w:szCs w:val="24"/>
        </w:rPr>
        <w:t>100% Coursework</w:t>
      </w:r>
    </w:p>
    <w:p w14:paraId="1FC4E5EF" w14:textId="77777777" w:rsidR="008A0A40" w:rsidRDefault="4EE6DD8F" w:rsidP="00824764">
      <w:pPr>
        <w:spacing w:line="360" w:lineRule="auto"/>
        <w:rPr>
          <w:rFonts w:eastAsia="Calibri" w:cstheme="minorHAnsi"/>
          <w:sz w:val="24"/>
          <w:szCs w:val="24"/>
        </w:rPr>
      </w:pPr>
      <w:r w:rsidRPr="008A0A40">
        <w:rPr>
          <w:rFonts w:eastAsia="Calibri" w:cstheme="minorHAnsi"/>
          <w:b/>
          <w:bCs/>
          <w:sz w:val="24"/>
          <w:szCs w:val="24"/>
        </w:rPr>
        <w:t xml:space="preserve">Module Leader: </w:t>
      </w:r>
      <w:r w:rsidR="63233BBE" w:rsidRPr="008A0A40">
        <w:rPr>
          <w:rFonts w:eastAsia="Calibri" w:cstheme="minorHAnsi"/>
          <w:sz w:val="24"/>
          <w:szCs w:val="24"/>
        </w:rPr>
        <w:t xml:space="preserve">Kofi Addo: </w:t>
      </w:r>
      <w:hyperlink r:id="rId32">
        <w:r w:rsidR="63233BBE" w:rsidRPr="008A0A40">
          <w:rPr>
            <w:rStyle w:val="Hyperlink"/>
            <w:rFonts w:eastAsia="Calibri" w:cstheme="minorHAnsi"/>
            <w:sz w:val="24"/>
            <w:szCs w:val="24"/>
          </w:rPr>
          <w:t>k.o.addo@herts.ac.uk</w:t>
        </w:r>
      </w:hyperlink>
    </w:p>
    <w:p w14:paraId="77331BF3" w14:textId="77777777" w:rsidR="003015B3" w:rsidRDefault="003015B3" w:rsidP="00824764">
      <w:pPr>
        <w:spacing w:line="360" w:lineRule="auto"/>
        <w:rPr>
          <w:rFonts w:eastAsia="Calibri" w:cstheme="minorHAnsi"/>
          <w:b/>
          <w:bCs/>
          <w:color w:val="000000" w:themeColor="text1"/>
          <w:sz w:val="24"/>
          <w:szCs w:val="24"/>
        </w:rPr>
      </w:pPr>
    </w:p>
    <w:p w14:paraId="47096A6F" w14:textId="77777777" w:rsidR="003015B3" w:rsidRDefault="003015B3" w:rsidP="00824764">
      <w:pPr>
        <w:spacing w:line="360" w:lineRule="auto"/>
        <w:rPr>
          <w:rFonts w:eastAsia="Calibri" w:cstheme="minorHAnsi"/>
          <w:b/>
          <w:bCs/>
          <w:color w:val="000000" w:themeColor="text1"/>
          <w:sz w:val="24"/>
          <w:szCs w:val="24"/>
        </w:rPr>
      </w:pPr>
    </w:p>
    <w:p w14:paraId="20CFEBD9" w14:textId="7EC42D43" w:rsidR="00573985" w:rsidRPr="00D66C6E" w:rsidRDefault="4EE6DD8F" w:rsidP="00824764">
      <w:pPr>
        <w:spacing w:line="360" w:lineRule="auto"/>
        <w:rPr>
          <w:rFonts w:eastAsia="Calibri" w:cstheme="minorHAnsi"/>
          <w:sz w:val="24"/>
          <w:szCs w:val="24"/>
        </w:rPr>
      </w:pPr>
      <w:r w:rsidRPr="00D66C6E">
        <w:rPr>
          <w:rFonts w:eastAsia="Calibri" w:cstheme="minorHAnsi"/>
          <w:b/>
          <w:bCs/>
          <w:color w:val="000000" w:themeColor="text1"/>
          <w:sz w:val="24"/>
          <w:szCs w:val="24"/>
        </w:rPr>
        <w:t>White Collar Crime</w:t>
      </w:r>
      <w:r w:rsidRPr="00D66C6E">
        <w:rPr>
          <w:rFonts w:eastAsia="Calibri" w:cstheme="minorHAnsi"/>
          <w:color w:val="000000" w:themeColor="text1"/>
          <w:sz w:val="24"/>
          <w:szCs w:val="24"/>
        </w:rPr>
        <w:t xml:space="preserve"> (6LAW1042) (15 credits)</w:t>
      </w:r>
    </w:p>
    <w:p w14:paraId="643370A1" w14:textId="6491D101" w:rsidR="35184C0C" w:rsidRPr="00D66C6E" w:rsidRDefault="4EE6DD8F" w:rsidP="00824764">
      <w:pPr>
        <w:spacing w:line="360" w:lineRule="auto"/>
        <w:rPr>
          <w:rFonts w:eastAsiaTheme="minorEastAsia" w:cstheme="minorHAnsi"/>
          <w:color w:val="000000" w:themeColor="text1"/>
          <w:sz w:val="24"/>
          <w:szCs w:val="24"/>
        </w:rPr>
      </w:pPr>
      <w:r w:rsidRPr="00D66C6E">
        <w:rPr>
          <w:rFonts w:eastAsia="Calibri" w:cstheme="minorHAnsi"/>
          <w:color w:val="000000" w:themeColor="text1"/>
          <w:sz w:val="24"/>
          <w:szCs w:val="24"/>
        </w:rPr>
        <w:t>T</w:t>
      </w:r>
      <w:r w:rsidRPr="00D66C6E">
        <w:rPr>
          <w:rFonts w:eastAsiaTheme="minorEastAsia" w:cstheme="minorHAnsi"/>
          <w:color w:val="000000" w:themeColor="text1"/>
          <w:sz w:val="24"/>
          <w:szCs w:val="24"/>
        </w:rPr>
        <w:t xml:space="preserve">his module is available in </w:t>
      </w:r>
      <w:r w:rsidR="00B96762" w:rsidRPr="00D66C6E">
        <w:rPr>
          <w:rFonts w:eastAsiaTheme="minorEastAsia" w:cstheme="minorHAnsi"/>
          <w:color w:val="000000" w:themeColor="text1"/>
          <w:sz w:val="24"/>
          <w:szCs w:val="24"/>
        </w:rPr>
        <w:t>s</w:t>
      </w:r>
      <w:r w:rsidR="648B6E9E" w:rsidRPr="00D66C6E">
        <w:rPr>
          <w:rFonts w:eastAsiaTheme="minorEastAsia" w:cstheme="minorHAnsi"/>
          <w:color w:val="000000" w:themeColor="text1"/>
          <w:sz w:val="24"/>
          <w:szCs w:val="24"/>
        </w:rPr>
        <w:t>emester</w:t>
      </w:r>
      <w:r w:rsidR="008A0A40" w:rsidRPr="00D66C6E">
        <w:rPr>
          <w:rFonts w:eastAsiaTheme="minorEastAsia" w:cstheme="minorHAnsi"/>
          <w:color w:val="000000" w:themeColor="text1"/>
          <w:sz w:val="24"/>
          <w:szCs w:val="24"/>
        </w:rPr>
        <w:t xml:space="preserve"> </w:t>
      </w:r>
      <w:r w:rsidR="008A0A40" w:rsidRPr="00D66C6E">
        <w:rPr>
          <w:rFonts w:eastAsiaTheme="minorEastAsia" w:cstheme="minorHAnsi"/>
          <w:caps/>
          <w:color w:val="000000" w:themeColor="text1"/>
          <w:sz w:val="24"/>
          <w:szCs w:val="24"/>
        </w:rPr>
        <w:t>A</w:t>
      </w:r>
    </w:p>
    <w:p w14:paraId="7D50E0ED" w14:textId="0C8524CC" w:rsidR="00573985" w:rsidRPr="00D66C6E" w:rsidRDefault="4EE6DD8F" w:rsidP="00824764">
      <w:pPr>
        <w:spacing w:line="360" w:lineRule="auto"/>
        <w:jc w:val="both"/>
        <w:rPr>
          <w:rFonts w:eastAsiaTheme="minorEastAsia" w:cstheme="minorHAnsi"/>
          <w:sz w:val="24"/>
          <w:szCs w:val="24"/>
        </w:rPr>
      </w:pPr>
      <w:r w:rsidRPr="00D66C6E">
        <w:rPr>
          <w:rFonts w:eastAsiaTheme="minorEastAsia" w:cstheme="minorHAnsi"/>
          <w:b/>
          <w:bCs/>
          <w:color w:val="000000" w:themeColor="text1"/>
          <w:sz w:val="24"/>
          <w:szCs w:val="24"/>
        </w:rPr>
        <w:t>Overview:</w:t>
      </w:r>
      <w:r w:rsidRPr="00D66C6E">
        <w:rPr>
          <w:rFonts w:eastAsiaTheme="minorEastAsia" w:cstheme="minorHAnsi"/>
          <w:color w:val="000000" w:themeColor="text1"/>
          <w:sz w:val="24"/>
          <w:szCs w:val="24"/>
        </w:rPr>
        <w:t xml:space="preserve"> </w:t>
      </w:r>
      <w:r w:rsidR="68ADDC70" w:rsidRPr="00D66C6E">
        <w:rPr>
          <w:rFonts w:eastAsiaTheme="minorEastAsia" w:cstheme="minorHAnsi"/>
          <w:sz w:val="24"/>
          <w:szCs w:val="24"/>
        </w:rPr>
        <w:t xml:space="preserve">What is white collar crime? Why does it matter to classify certain </w:t>
      </w:r>
      <w:r w:rsidR="765B5718" w:rsidRPr="00D66C6E">
        <w:rPr>
          <w:rFonts w:eastAsiaTheme="minorEastAsia" w:cstheme="minorHAnsi"/>
          <w:sz w:val="24"/>
          <w:szCs w:val="24"/>
        </w:rPr>
        <w:t>behaviors</w:t>
      </w:r>
      <w:r w:rsidR="68ADDC70" w:rsidRPr="00D66C6E">
        <w:rPr>
          <w:rFonts w:eastAsiaTheme="minorEastAsia" w:cstheme="minorHAnsi"/>
          <w:sz w:val="24"/>
          <w:szCs w:val="24"/>
        </w:rPr>
        <w:t xml:space="preserve"> as </w:t>
      </w:r>
      <w:r w:rsidR="4F3767B7" w:rsidRPr="00D66C6E">
        <w:rPr>
          <w:rFonts w:eastAsiaTheme="minorEastAsia" w:cstheme="minorHAnsi"/>
          <w:sz w:val="24"/>
          <w:szCs w:val="24"/>
        </w:rPr>
        <w:t>white-collar</w:t>
      </w:r>
      <w:r w:rsidR="68ADDC70" w:rsidRPr="00D66C6E">
        <w:rPr>
          <w:rFonts w:eastAsiaTheme="minorEastAsia" w:cstheme="minorHAnsi"/>
          <w:sz w:val="24"/>
          <w:szCs w:val="24"/>
        </w:rPr>
        <w:t xml:space="preserve"> crimes? How are such criminal </w:t>
      </w:r>
      <w:r w:rsidR="6BFF093F" w:rsidRPr="00D66C6E">
        <w:rPr>
          <w:rFonts w:eastAsiaTheme="minorEastAsia" w:cstheme="minorHAnsi"/>
          <w:sz w:val="24"/>
          <w:szCs w:val="24"/>
        </w:rPr>
        <w:t>behaviors</w:t>
      </w:r>
      <w:r w:rsidR="68ADDC70" w:rsidRPr="00D66C6E">
        <w:rPr>
          <w:rFonts w:eastAsiaTheme="minorEastAsia" w:cstheme="minorHAnsi"/>
          <w:sz w:val="24"/>
          <w:szCs w:val="24"/>
        </w:rPr>
        <w:t xml:space="preserve"> different from those that are labelled as traditional crimes? What are the potential benefits of studying white-collar crime?  </w:t>
      </w:r>
    </w:p>
    <w:p w14:paraId="4CD08D54" w14:textId="1C836BEC" w:rsidR="00573985" w:rsidRPr="00D66C6E" w:rsidRDefault="68ADDC70" w:rsidP="00824764">
      <w:pPr>
        <w:spacing w:line="360" w:lineRule="auto"/>
        <w:jc w:val="both"/>
        <w:rPr>
          <w:rFonts w:eastAsiaTheme="minorEastAsia" w:cstheme="minorHAnsi"/>
          <w:sz w:val="24"/>
          <w:szCs w:val="24"/>
        </w:rPr>
      </w:pPr>
      <w:r w:rsidRPr="00D66C6E">
        <w:rPr>
          <w:rFonts w:eastAsiaTheme="minorEastAsia" w:cstheme="minorHAnsi"/>
          <w:sz w:val="24"/>
          <w:szCs w:val="24"/>
        </w:rPr>
        <w:t xml:space="preserve">This module explores the law, including legislative measures, case law, and regulatory measures, relating to white collar crimes which are committed by or within and outside business </w:t>
      </w:r>
      <w:r w:rsidR="1B36EC66" w:rsidRPr="00D66C6E">
        <w:rPr>
          <w:rFonts w:eastAsiaTheme="minorEastAsia" w:cstheme="minorHAnsi"/>
          <w:sz w:val="24"/>
          <w:szCs w:val="24"/>
        </w:rPr>
        <w:t>organizations</w:t>
      </w:r>
      <w:r w:rsidRPr="00D66C6E">
        <w:rPr>
          <w:rFonts w:eastAsiaTheme="minorEastAsia" w:cstheme="minorHAnsi"/>
          <w:sz w:val="24"/>
          <w:szCs w:val="24"/>
        </w:rPr>
        <w:t xml:space="preserve">, and usually by privileged individuals who abuse their positions of trust. White collar crimes are a serious problem in the society and, unlike traditional crimes types such as stealing, robbery, and burglary which might have just one or two victims, white collar offences affect everyone.  </w:t>
      </w:r>
    </w:p>
    <w:p w14:paraId="089B5EFD" w14:textId="351AE61F" w:rsidR="00573985" w:rsidRPr="00D66C6E" w:rsidRDefault="68ADDC70" w:rsidP="00824764">
      <w:pPr>
        <w:spacing w:line="360" w:lineRule="auto"/>
        <w:jc w:val="both"/>
        <w:rPr>
          <w:rFonts w:eastAsiaTheme="minorEastAsia" w:cstheme="minorHAnsi"/>
          <w:sz w:val="24"/>
          <w:szCs w:val="24"/>
        </w:rPr>
      </w:pPr>
      <w:r w:rsidRPr="00D66C6E">
        <w:rPr>
          <w:rFonts w:eastAsiaTheme="minorEastAsia" w:cstheme="minorHAnsi"/>
          <w:sz w:val="24"/>
          <w:szCs w:val="24"/>
        </w:rPr>
        <w:t>White collar crimes are diverse</w:t>
      </w:r>
      <w:r w:rsidR="6EEB9049" w:rsidRPr="00D66C6E">
        <w:rPr>
          <w:rFonts w:eastAsiaTheme="minorEastAsia" w:cstheme="minorHAnsi"/>
          <w:sz w:val="24"/>
          <w:szCs w:val="24"/>
        </w:rPr>
        <w:t>,</w:t>
      </w:r>
      <w:r w:rsidRPr="00D66C6E">
        <w:rPr>
          <w:rFonts w:eastAsiaTheme="minorEastAsia" w:cstheme="minorHAnsi"/>
          <w:sz w:val="24"/>
          <w:szCs w:val="24"/>
        </w:rPr>
        <w:t xml:space="preserve"> and they cut across several categories of offence such as fraud, bribery, insider dealing, tax evasion, and money laundering. Studying white collar crime will help students see through the eyes of the offenders and understand real-world risk</w:t>
      </w:r>
      <w:r w:rsidR="195C4BBA" w:rsidRPr="00D66C6E">
        <w:rPr>
          <w:rFonts w:eastAsiaTheme="minorEastAsia" w:cstheme="minorHAnsi"/>
          <w:sz w:val="24"/>
          <w:szCs w:val="24"/>
        </w:rPr>
        <w:t>s</w:t>
      </w:r>
      <w:r w:rsidRPr="00D66C6E">
        <w:rPr>
          <w:rFonts w:eastAsiaTheme="minorEastAsia" w:cstheme="minorHAnsi"/>
          <w:sz w:val="24"/>
          <w:szCs w:val="24"/>
        </w:rPr>
        <w:t xml:space="preserve"> </w:t>
      </w:r>
      <w:r w:rsidR="5014DB00" w:rsidRPr="00D66C6E">
        <w:rPr>
          <w:rFonts w:eastAsiaTheme="minorEastAsia" w:cstheme="minorHAnsi"/>
          <w:sz w:val="24"/>
          <w:szCs w:val="24"/>
        </w:rPr>
        <w:t>posed by the</w:t>
      </w:r>
      <w:r w:rsidRPr="00D66C6E">
        <w:rPr>
          <w:rFonts w:eastAsiaTheme="minorEastAsia" w:cstheme="minorHAnsi"/>
          <w:sz w:val="24"/>
          <w:szCs w:val="24"/>
        </w:rPr>
        <w:t xml:space="preserve"> offence to the society. This module also provides students </w:t>
      </w:r>
      <w:r w:rsidR="5E477AA6" w:rsidRPr="00D66C6E">
        <w:rPr>
          <w:rFonts w:eastAsiaTheme="minorEastAsia" w:cstheme="minorHAnsi"/>
          <w:sz w:val="24"/>
          <w:szCs w:val="24"/>
        </w:rPr>
        <w:t xml:space="preserve">with an </w:t>
      </w:r>
      <w:r w:rsidRPr="00D66C6E">
        <w:rPr>
          <w:rFonts w:eastAsiaTheme="minorEastAsia" w:cstheme="minorHAnsi"/>
          <w:sz w:val="24"/>
          <w:szCs w:val="24"/>
        </w:rPr>
        <w:t xml:space="preserve">important information about potential careers related to white-collar crime, as well as critical thinking skills and awareness </w:t>
      </w:r>
      <w:r w:rsidRPr="00D66C6E">
        <w:rPr>
          <w:rFonts w:eastAsiaTheme="minorEastAsia" w:cstheme="minorHAnsi"/>
          <w:sz w:val="24"/>
          <w:szCs w:val="24"/>
        </w:rPr>
        <w:lastRenderedPageBreak/>
        <w:t>needed to understand white collar illegality</w:t>
      </w:r>
      <w:r w:rsidR="4F6166AE" w:rsidRPr="00D66C6E">
        <w:rPr>
          <w:rFonts w:eastAsiaTheme="minorEastAsia" w:cstheme="minorHAnsi"/>
          <w:sz w:val="24"/>
          <w:szCs w:val="24"/>
        </w:rPr>
        <w:t>,</w:t>
      </w:r>
      <w:r w:rsidRPr="00D66C6E">
        <w:rPr>
          <w:rFonts w:eastAsiaTheme="minorEastAsia" w:cstheme="minorHAnsi"/>
          <w:sz w:val="24"/>
          <w:szCs w:val="24"/>
        </w:rPr>
        <w:t xml:space="preserve"> for the development of effective prevention and intervention systems and policies</w:t>
      </w:r>
      <w:r w:rsidR="120FB5C2" w:rsidRPr="00D66C6E">
        <w:rPr>
          <w:rFonts w:eastAsiaTheme="minorEastAsia" w:cstheme="minorHAnsi"/>
          <w:sz w:val="24"/>
          <w:szCs w:val="24"/>
        </w:rPr>
        <w:t>.</w:t>
      </w:r>
    </w:p>
    <w:p w14:paraId="7CBDE094" w14:textId="7005E4E4" w:rsidR="00573985" w:rsidRPr="00D66C6E" w:rsidRDefault="120FB5C2" w:rsidP="00824764">
      <w:pPr>
        <w:spacing w:line="360" w:lineRule="auto"/>
        <w:jc w:val="both"/>
        <w:rPr>
          <w:rFonts w:eastAsiaTheme="minorEastAsia" w:cstheme="minorHAnsi"/>
          <w:sz w:val="24"/>
          <w:szCs w:val="24"/>
        </w:rPr>
      </w:pPr>
      <w:r w:rsidRPr="00D66C6E">
        <w:rPr>
          <w:rFonts w:eastAsiaTheme="minorEastAsia" w:cstheme="minorHAnsi"/>
          <w:b/>
          <w:bCs/>
          <w:sz w:val="24"/>
          <w:szCs w:val="24"/>
        </w:rPr>
        <w:t>Assessment:</w:t>
      </w:r>
      <w:r w:rsidRPr="00D66C6E">
        <w:rPr>
          <w:rFonts w:eastAsiaTheme="minorEastAsia" w:cstheme="minorHAnsi"/>
          <w:sz w:val="24"/>
          <w:szCs w:val="24"/>
        </w:rPr>
        <w:t xml:space="preserve"> Coursework - Weighted 50%; Short answer questions (SAQs) - Weighted 10%; Quiz Weighted 40%</w:t>
      </w:r>
      <w:r w:rsidR="4EE6DD8F" w:rsidRPr="00D66C6E">
        <w:rPr>
          <w:rFonts w:eastAsia="Calibri" w:cstheme="minorHAnsi"/>
          <w:b/>
          <w:bCs/>
          <w:sz w:val="24"/>
          <w:szCs w:val="24"/>
        </w:rPr>
        <w:t xml:space="preserve"> </w:t>
      </w:r>
    </w:p>
    <w:p w14:paraId="160A20EC" w14:textId="30BD5F36" w:rsidR="4EE6DD8F" w:rsidRPr="00D66C6E" w:rsidRDefault="4EE6DD8F" w:rsidP="00824764">
      <w:pPr>
        <w:spacing w:line="360" w:lineRule="auto"/>
        <w:rPr>
          <w:rFonts w:eastAsia="Calibri" w:cstheme="minorHAnsi"/>
          <w:sz w:val="24"/>
          <w:szCs w:val="24"/>
        </w:rPr>
      </w:pPr>
      <w:r w:rsidRPr="00D66C6E">
        <w:rPr>
          <w:rFonts w:eastAsia="Calibri" w:cstheme="minorHAnsi"/>
          <w:b/>
          <w:bCs/>
          <w:sz w:val="24"/>
          <w:szCs w:val="24"/>
        </w:rPr>
        <w:t xml:space="preserve">Module Leader: </w:t>
      </w:r>
      <w:r w:rsidR="1621E3FB" w:rsidRPr="00D66C6E">
        <w:rPr>
          <w:rFonts w:eastAsia="Calibri" w:cstheme="minorHAnsi"/>
          <w:sz w:val="24"/>
          <w:szCs w:val="24"/>
        </w:rPr>
        <w:t xml:space="preserve">Dr Abdulsalam Ajetunmobi, </w:t>
      </w:r>
      <w:hyperlink r:id="rId33">
        <w:r w:rsidR="1621E3FB" w:rsidRPr="00D66C6E">
          <w:rPr>
            <w:rStyle w:val="Hyperlink"/>
            <w:rFonts w:eastAsia="Calibri" w:cstheme="minorHAnsi"/>
            <w:sz w:val="24"/>
            <w:szCs w:val="24"/>
          </w:rPr>
          <w:t>a.ajetunmobi@herts.ac.uk</w:t>
        </w:r>
      </w:hyperlink>
      <w:r w:rsidR="1621E3FB" w:rsidRPr="00D66C6E">
        <w:rPr>
          <w:rFonts w:eastAsia="Calibri" w:cstheme="minorHAnsi"/>
          <w:sz w:val="24"/>
          <w:szCs w:val="24"/>
        </w:rPr>
        <w:t xml:space="preserve"> </w:t>
      </w:r>
    </w:p>
    <w:p w14:paraId="1EDA55F9" w14:textId="4DD3D692" w:rsidR="00573985" w:rsidRDefault="4EE6DD8F" w:rsidP="00824764">
      <w:pPr>
        <w:spacing w:line="360" w:lineRule="auto"/>
      </w:pPr>
      <w:r w:rsidRPr="35184C0C">
        <w:rPr>
          <w:rFonts w:ascii="Calibri" w:eastAsia="Calibri" w:hAnsi="Calibri" w:cs="Calibri"/>
          <w:color w:val="000000" w:themeColor="text1"/>
          <w:sz w:val="24"/>
          <w:szCs w:val="24"/>
        </w:rPr>
        <w:t xml:space="preserve">  </w:t>
      </w:r>
    </w:p>
    <w:p w14:paraId="6573BD2E" w14:textId="65A28054" w:rsidR="35184C0C" w:rsidRDefault="35184C0C" w:rsidP="00824764">
      <w:pPr>
        <w:spacing w:line="360" w:lineRule="auto"/>
        <w:rPr>
          <w:rFonts w:ascii="Calibri" w:eastAsia="Calibri" w:hAnsi="Calibri" w:cs="Calibri"/>
          <w:b/>
          <w:bCs/>
          <w:color w:val="000000" w:themeColor="text1"/>
          <w:sz w:val="24"/>
          <w:szCs w:val="24"/>
        </w:rPr>
      </w:pPr>
    </w:p>
    <w:p w14:paraId="0207EE25" w14:textId="5FDF2F13" w:rsidR="00573985" w:rsidRPr="00D66C6E" w:rsidRDefault="4EE6DD8F" w:rsidP="00824764">
      <w:pPr>
        <w:spacing w:line="360" w:lineRule="auto"/>
        <w:rPr>
          <w:rFonts w:cstheme="minorHAnsi"/>
          <w:sz w:val="24"/>
          <w:szCs w:val="24"/>
        </w:rPr>
      </w:pPr>
      <w:r w:rsidRPr="00D66C6E">
        <w:rPr>
          <w:rFonts w:eastAsia="Calibri" w:cstheme="minorHAnsi"/>
          <w:b/>
          <w:bCs/>
          <w:sz w:val="24"/>
          <w:szCs w:val="24"/>
        </w:rPr>
        <w:t>Jurisprudence</w:t>
      </w:r>
      <w:r w:rsidRPr="00D66C6E">
        <w:rPr>
          <w:rFonts w:eastAsia="Calibri" w:cstheme="minorHAnsi"/>
          <w:sz w:val="24"/>
          <w:szCs w:val="24"/>
        </w:rPr>
        <w:t xml:space="preserve"> (6LAW1049) (15 credits) </w:t>
      </w:r>
    </w:p>
    <w:p w14:paraId="628A02BB" w14:textId="0B8ADDCB" w:rsidR="00573985" w:rsidRPr="00D66C6E" w:rsidRDefault="4EE6DD8F" w:rsidP="00824764">
      <w:pPr>
        <w:spacing w:line="360" w:lineRule="auto"/>
        <w:rPr>
          <w:rFonts w:cstheme="minorHAnsi"/>
          <w:sz w:val="24"/>
          <w:szCs w:val="24"/>
        </w:rPr>
      </w:pPr>
      <w:r w:rsidRPr="00D66C6E">
        <w:rPr>
          <w:rFonts w:eastAsia="Calibri" w:cstheme="minorHAnsi"/>
          <w:sz w:val="24"/>
          <w:szCs w:val="24"/>
        </w:rPr>
        <w:t xml:space="preserve">This module is available in </w:t>
      </w:r>
      <w:r w:rsidR="00B96762" w:rsidRPr="00D66C6E">
        <w:rPr>
          <w:rFonts w:eastAsia="Calibri" w:cstheme="minorHAnsi"/>
          <w:sz w:val="24"/>
          <w:szCs w:val="24"/>
        </w:rPr>
        <w:t>s</w:t>
      </w:r>
      <w:r w:rsidR="27EDBF79" w:rsidRPr="00D66C6E">
        <w:rPr>
          <w:rFonts w:eastAsia="Calibri" w:cstheme="minorHAnsi"/>
          <w:sz w:val="24"/>
          <w:szCs w:val="24"/>
        </w:rPr>
        <w:t>emester</w:t>
      </w:r>
      <w:r w:rsidR="00D66C6E" w:rsidRPr="00D66C6E">
        <w:rPr>
          <w:rFonts w:eastAsia="Calibri" w:cstheme="minorHAnsi"/>
          <w:sz w:val="24"/>
          <w:szCs w:val="24"/>
        </w:rPr>
        <w:t xml:space="preserve"> A</w:t>
      </w:r>
      <w:r w:rsidRPr="00D66C6E">
        <w:rPr>
          <w:rFonts w:eastAsia="Calibri" w:cstheme="minorHAnsi"/>
          <w:sz w:val="24"/>
          <w:szCs w:val="24"/>
        </w:rPr>
        <w:t xml:space="preserve">  </w:t>
      </w:r>
    </w:p>
    <w:p w14:paraId="4A5DC688" w14:textId="78DA95F0" w:rsidR="00573985" w:rsidRPr="00D66C6E" w:rsidRDefault="4EE6DD8F" w:rsidP="00824764">
      <w:pPr>
        <w:spacing w:line="360" w:lineRule="auto"/>
        <w:rPr>
          <w:rFonts w:eastAsia="Calibri" w:cstheme="minorHAnsi"/>
          <w:b/>
          <w:bCs/>
          <w:sz w:val="24"/>
          <w:szCs w:val="24"/>
        </w:rPr>
      </w:pPr>
      <w:r w:rsidRPr="00D66C6E">
        <w:rPr>
          <w:rFonts w:eastAsia="Calibri" w:cstheme="minorHAnsi"/>
          <w:b/>
          <w:bCs/>
          <w:sz w:val="24"/>
          <w:szCs w:val="24"/>
        </w:rPr>
        <w:t>Overview:</w:t>
      </w:r>
      <w:r w:rsidRPr="00D66C6E">
        <w:rPr>
          <w:rFonts w:eastAsia="Calibri" w:cstheme="minorHAnsi"/>
          <w:sz w:val="24"/>
          <w:szCs w:val="24"/>
        </w:rPr>
        <w:t xml:space="preserve"> </w:t>
      </w:r>
      <w:r w:rsidR="7CC1ED7C" w:rsidRPr="00D66C6E">
        <w:rPr>
          <w:rFonts w:eastAsia="Calibri" w:cstheme="minorHAnsi"/>
          <w:sz w:val="24"/>
          <w:szCs w:val="24"/>
        </w:rPr>
        <w:t xml:space="preserve"> </w:t>
      </w:r>
      <w:r w:rsidR="36FC8746" w:rsidRPr="00D66C6E">
        <w:rPr>
          <w:rFonts w:eastAsia="Calibri" w:cstheme="minorHAnsi"/>
          <w:sz w:val="24"/>
          <w:szCs w:val="24"/>
        </w:rPr>
        <w:t>Jurisprudence, or legal philosophy, is the stu</w:t>
      </w:r>
      <w:r w:rsidR="36FC8746" w:rsidRPr="00D66C6E">
        <w:rPr>
          <w:rFonts w:eastAsia="Calibri" w:cstheme="minorHAnsi"/>
          <w:i/>
          <w:iCs/>
          <w:sz w:val="24"/>
          <w:szCs w:val="24"/>
        </w:rPr>
        <w:t>dy of law and its role in our society</w:t>
      </w:r>
      <w:r w:rsidR="36FC8746" w:rsidRPr="00D66C6E">
        <w:rPr>
          <w:rFonts w:eastAsia="Calibri" w:cstheme="minorHAnsi"/>
          <w:sz w:val="24"/>
          <w:szCs w:val="24"/>
        </w:rPr>
        <w:t>. To study the philosophy of law is to ask what is true ‘universally’ about the law and the legal system. Some of the fundamental questions that we will ask in this module are:</w:t>
      </w:r>
    </w:p>
    <w:p w14:paraId="4783532F" w14:textId="53777EC2" w:rsidR="00573985" w:rsidRPr="00D66C6E" w:rsidRDefault="36FC8746" w:rsidP="00824764">
      <w:pPr>
        <w:spacing w:line="360" w:lineRule="auto"/>
        <w:rPr>
          <w:rFonts w:cstheme="minorHAnsi"/>
          <w:sz w:val="24"/>
          <w:szCs w:val="24"/>
        </w:rPr>
      </w:pPr>
      <w:r w:rsidRPr="00D66C6E">
        <w:rPr>
          <w:rFonts w:eastAsia="Calibri" w:cstheme="minorHAnsi"/>
          <w:sz w:val="24"/>
          <w:szCs w:val="24"/>
        </w:rPr>
        <w:t>Do we have a duty to obey the law? Is anarchism a reasonable belief?</w:t>
      </w:r>
    </w:p>
    <w:p w14:paraId="180322A8" w14:textId="2FE59373" w:rsidR="00573985" w:rsidRPr="00D66C6E" w:rsidRDefault="36FC8746" w:rsidP="00824764">
      <w:pPr>
        <w:spacing w:line="360" w:lineRule="auto"/>
        <w:rPr>
          <w:rFonts w:cstheme="minorHAnsi"/>
          <w:sz w:val="24"/>
          <w:szCs w:val="24"/>
        </w:rPr>
      </w:pPr>
      <w:r w:rsidRPr="00D66C6E">
        <w:rPr>
          <w:rFonts w:eastAsia="Calibri" w:cstheme="minorHAnsi"/>
          <w:sz w:val="24"/>
          <w:szCs w:val="24"/>
        </w:rPr>
        <w:t>What if the law is immoral? Do we still have a duty to obey it?</w:t>
      </w:r>
    </w:p>
    <w:p w14:paraId="3FF4ACC8" w14:textId="4CE808F8" w:rsidR="00573985" w:rsidRPr="00D66C6E" w:rsidRDefault="36FC8746" w:rsidP="00824764">
      <w:pPr>
        <w:spacing w:line="360" w:lineRule="auto"/>
        <w:rPr>
          <w:rFonts w:cstheme="minorHAnsi"/>
          <w:sz w:val="24"/>
          <w:szCs w:val="24"/>
        </w:rPr>
      </w:pPr>
      <w:r w:rsidRPr="00D66C6E">
        <w:rPr>
          <w:rFonts w:eastAsia="Calibri" w:cstheme="minorHAnsi"/>
          <w:sz w:val="24"/>
          <w:szCs w:val="24"/>
        </w:rPr>
        <w:t>How should judges make their decisions?</w:t>
      </w:r>
    </w:p>
    <w:p w14:paraId="5618C4E6" w14:textId="0B48E088" w:rsidR="00573985" w:rsidRPr="00D66C6E" w:rsidRDefault="36FC8746" w:rsidP="00824764">
      <w:pPr>
        <w:spacing w:line="360" w:lineRule="auto"/>
        <w:rPr>
          <w:rFonts w:cstheme="minorHAnsi"/>
          <w:sz w:val="24"/>
          <w:szCs w:val="24"/>
        </w:rPr>
      </w:pPr>
      <w:r w:rsidRPr="00D66C6E">
        <w:rPr>
          <w:rFonts w:eastAsia="Calibri" w:cstheme="minorHAnsi"/>
          <w:sz w:val="24"/>
          <w:szCs w:val="24"/>
        </w:rPr>
        <w:t>To do well in this module you must engage actively with the material and the debates in class/online. Perhaps differently from what you are used to, in this module there are no simple answers to essay and in class questions. When discussing topics in class or online, I expect that you reflect on what you have learnt from the years studying the law to evaluate whether one or the other philosophical position is valid, or helpful for your practice, or even incompatible with the idea of justice we believe in as a community.</w:t>
      </w:r>
    </w:p>
    <w:p w14:paraId="05094510" w14:textId="7EF5DFDF" w:rsidR="00573985" w:rsidRPr="00D66C6E" w:rsidRDefault="36FC8746" w:rsidP="00824764">
      <w:pPr>
        <w:spacing w:line="360" w:lineRule="auto"/>
        <w:rPr>
          <w:rFonts w:eastAsia="Calibri" w:cstheme="minorHAnsi"/>
          <w:sz w:val="24"/>
          <w:szCs w:val="24"/>
        </w:rPr>
      </w:pPr>
      <w:r w:rsidRPr="00D66C6E">
        <w:rPr>
          <w:rFonts w:eastAsia="Calibri" w:cstheme="minorHAnsi"/>
          <w:sz w:val="24"/>
          <w:szCs w:val="24"/>
        </w:rPr>
        <w:t>The skills necessary to do well in this module, and that we will develop in the 10 weeks at our disposal, are:</w:t>
      </w:r>
    </w:p>
    <w:p w14:paraId="70F8E6BC" w14:textId="305A577B" w:rsidR="00573985" w:rsidRPr="00D66C6E" w:rsidRDefault="36FC8746" w:rsidP="00824764">
      <w:pPr>
        <w:spacing w:line="360" w:lineRule="auto"/>
        <w:rPr>
          <w:rFonts w:cstheme="minorHAnsi"/>
          <w:sz w:val="24"/>
          <w:szCs w:val="24"/>
        </w:rPr>
      </w:pPr>
      <w:r w:rsidRPr="00D66C6E">
        <w:rPr>
          <w:rFonts w:eastAsia="Calibri" w:cstheme="minorHAnsi"/>
          <w:sz w:val="24"/>
          <w:szCs w:val="24"/>
        </w:rPr>
        <w:t>- to make sound arguments (vital in court and in most professions a legal degree will open the door for);</w:t>
      </w:r>
    </w:p>
    <w:p w14:paraId="464A7915" w14:textId="7AECBE73" w:rsidR="00573985" w:rsidRPr="00D66C6E" w:rsidRDefault="36FC8746" w:rsidP="00824764">
      <w:pPr>
        <w:spacing w:line="360" w:lineRule="auto"/>
        <w:rPr>
          <w:rFonts w:cstheme="minorHAnsi"/>
          <w:sz w:val="24"/>
          <w:szCs w:val="24"/>
        </w:rPr>
      </w:pPr>
      <w:r w:rsidRPr="00D66C6E">
        <w:rPr>
          <w:rFonts w:eastAsia="Calibri" w:cstheme="minorHAnsi"/>
          <w:sz w:val="24"/>
          <w:szCs w:val="24"/>
        </w:rPr>
        <w:lastRenderedPageBreak/>
        <w:t>- to write clearly and concisely;</w:t>
      </w:r>
    </w:p>
    <w:p w14:paraId="07B92053" w14:textId="1842C7B7" w:rsidR="00573985" w:rsidRPr="00D66C6E" w:rsidRDefault="36FC8746" w:rsidP="00824764">
      <w:pPr>
        <w:spacing w:line="360" w:lineRule="auto"/>
        <w:rPr>
          <w:rFonts w:cstheme="minorHAnsi"/>
          <w:sz w:val="24"/>
          <w:szCs w:val="24"/>
        </w:rPr>
      </w:pPr>
      <w:r w:rsidRPr="00D66C6E">
        <w:rPr>
          <w:rFonts w:eastAsia="Calibri" w:cstheme="minorHAnsi"/>
          <w:sz w:val="24"/>
          <w:szCs w:val="24"/>
        </w:rPr>
        <w:t>- abstract thought and its application to legal issues;</w:t>
      </w:r>
    </w:p>
    <w:p w14:paraId="25D58B79" w14:textId="09D83681" w:rsidR="00573985" w:rsidRPr="00D66C6E" w:rsidRDefault="36FC8746" w:rsidP="00824764">
      <w:pPr>
        <w:spacing w:line="360" w:lineRule="auto"/>
        <w:rPr>
          <w:rFonts w:cstheme="minorHAnsi"/>
          <w:sz w:val="24"/>
          <w:szCs w:val="24"/>
        </w:rPr>
      </w:pPr>
      <w:r w:rsidRPr="00D66C6E">
        <w:rPr>
          <w:rFonts w:eastAsia="Calibri" w:cstheme="minorHAnsi"/>
          <w:sz w:val="24"/>
          <w:szCs w:val="24"/>
        </w:rPr>
        <w:t>- analytical skills to examine and understand legal arguments and the underlying ethical issues;</w:t>
      </w:r>
    </w:p>
    <w:p w14:paraId="3DC3E42A" w14:textId="5930DCE0" w:rsidR="00573985" w:rsidRPr="00D66C6E" w:rsidRDefault="36FC8746" w:rsidP="00824764">
      <w:pPr>
        <w:spacing w:line="360" w:lineRule="auto"/>
        <w:rPr>
          <w:rFonts w:cstheme="minorHAnsi"/>
          <w:sz w:val="24"/>
          <w:szCs w:val="24"/>
        </w:rPr>
      </w:pPr>
      <w:r w:rsidRPr="00D66C6E">
        <w:rPr>
          <w:rFonts w:eastAsia="Calibri" w:cstheme="minorHAnsi"/>
          <w:sz w:val="24"/>
          <w:szCs w:val="24"/>
        </w:rPr>
        <w:t>- critical skills to evaluate legal argument and lawmaking practices.</w:t>
      </w:r>
    </w:p>
    <w:p w14:paraId="2871340B" w14:textId="20F7F87A" w:rsidR="00573985" w:rsidRPr="00D66C6E" w:rsidRDefault="4EE6DD8F" w:rsidP="00824764">
      <w:pPr>
        <w:spacing w:line="360" w:lineRule="auto"/>
        <w:rPr>
          <w:rFonts w:eastAsia="Calibri" w:cstheme="minorHAnsi"/>
          <w:sz w:val="24"/>
          <w:szCs w:val="24"/>
        </w:rPr>
      </w:pPr>
      <w:r w:rsidRPr="00D66C6E">
        <w:rPr>
          <w:rFonts w:eastAsia="Calibri" w:cstheme="minorHAnsi"/>
          <w:b/>
          <w:bCs/>
          <w:sz w:val="24"/>
          <w:szCs w:val="24"/>
        </w:rPr>
        <w:t>Assessment</w:t>
      </w:r>
      <w:r w:rsidRPr="00D66C6E">
        <w:rPr>
          <w:rFonts w:eastAsia="Calibri" w:cstheme="minorHAnsi"/>
          <w:sz w:val="24"/>
          <w:szCs w:val="24"/>
        </w:rPr>
        <w:t xml:space="preserve">: 100% Coursework: </w:t>
      </w:r>
      <w:r w:rsidR="62CB2D58" w:rsidRPr="00D66C6E">
        <w:rPr>
          <w:rFonts w:eastAsia="Calibri" w:cstheme="minorHAnsi"/>
          <w:sz w:val="24"/>
          <w:szCs w:val="24"/>
        </w:rPr>
        <w:t>Analysis of an argument</w:t>
      </w:r>
      <w:r w:rsidRPr="00D66C6E">
        <w:rPr>
          <w:rFonts w:eastAsia="Calibri" w:cstheme="minorHAnsi"/>
          <w:sz w:val="24"/>
          <w:szCs w:val="24"/>
        </w:rPr>
        <w:t xml:space="preserve">: Weighted - </w:t>
      </w:r>
      <w:r w:rsidR="72753DD2" w:rsidRPr="00D66C6E">
        <w:rPr>
          <w:rFonts w:eastAsia="Calibri" w:cstheme="minorHAnsi"/>
          <w:sz w:val="24"/>
          <w:szCs w:val="24"/>
        </w:rPr>
        <w:t>20</w:t>
      </w:r>
      <w:r w:rsidRPr="00D66C6E">
        <w:rPr>
          <w:rFonts w:eastAsia="Calibri" w:cstheme="minorHAnsi"/>
          <w:sz w:val="24"/>
          <w:szCs w:val="24"/>
        </w:rPr>
        <w:t xml:space="preserve">%; </w:t>
      </w:r>
      <w:r w:rsidR="07239E67" w:rsidRPr="00D66C6E">
        <w:rPr>
          <w:rFonts w:eastAsia="Calibri" w:cstheme="minorHAnsi"/>
          <w:sz w:val="24"/>
          <w:szCs w:val="24"/>
        </w:rPr>
        <w:t xml:space="preserve">Essay plan: Weighted at 20%; </w:t>
      </w:r>
      <w:r w:rsidRPr="00D66C6E">
        <w:rPr>
          <w:rFonts w:eastAsia="Calibri" w:cstheme="minorHAnsi"/>
          <w:sz w:val="24"/>
          <w:szCs w:val="24"/>
        </w:rPr>
        <w:t>Essay: Weighted at 60%</w:t>
      </w:r>
    </w:p>
    <w:p w14:paraId="2409E51D" w14:textId="28091152" w:rsidR="00573985" w:rsidRPr="00D66C6E" w:rsidRDefault="4EE6DD8F" w:rsidP="00824764">
      <w:pPr>
        <w:spacing w:line="360" w:lineRule="auto"/>
        <w:rPr>
          <w:rFonts w:eastAsia="Calibri" w:cstheme="minorHAnsi"/>
          <w:sz w:val="24"/>
          <w:szCs w:val="24"/>
          <w:highlight w:val="yellow"/>
        </w:rPr>
      </w:pPr>
      <w:r w:rsidRPr="00D66C6E">
        <w:rPr>
          <w:rFonts w:eastAsia="Calibri" w:cstheme="minorHAnsi"/>
          <w:b/>
          <w:bCs/>
          <w:sz w:val="24"/>
          <w:szCs w:val="24"/>
        </w:rPr>
        <w:t xml:space="preserve">Module Leader: </w:t>
      </w:r>
      <w:r w:rsidR="2B991E01" w:rsidRPr="00D66C6E">
        <w:rPr>
          <w:rFonts w:eastAsia="Calibri" w:cstheme="minorHAnsi"/>
          <w:b/>
          <w:bCs/>
          <w:sz w:val="24"/>
          <w:szCs w:val="24"/>
        </w:rPr>
        <w:t xml:space="preserve"> </w:t>
      </w:r>
      <w:r w:rsidR="2B991E01" w:rsidRPr="00D66C6E">
        <w:rPr>
          <w:rFonts w:eastAsia="Calibri" w:cstheme="minorHAnsi"/>
          <w:sz w:val="24"/>
          <w:szCs w:val="24"/>
        </w:rPr>
        <w:t xml:space="preserve">Laura Lo Coco: </w:t>
      </w:r>
      <w:hyperlink r:id="rId34" w:history="1">
        <w:r w:rsidR="00D66C6E" w:rsidRPr="00D66C6E">
          <w:rPr>
            <w:rStyle w:val="Hyperlink"/>
            <w:rFonts w:eastAsia="Calibri" w:cstheme="minorHAnsi"/>
            <w:sz w:val="24"/>
            <w:szCs w:val="24"/>
          </w:rPr>
          <w:t>l.lo-coco@herts.ac.uk</w:t>
        </w:r>
      </w:hyperlink>
      <w:r w:rsidR="00D66C6E" w:rsidRPr="00D66C6E">
        <w:rPr>
          <w:rFonts w:eastAsia="Calibri" w:cstheme="minorHAnsi"/>
          <w:sz w:val="24"/>
          <w:szCs w:val="24"/>
        </w:rPr>
        <w:t xml:space="preserve"> </w:t>
      </w:r>
    </w:p>
    <w:p w14:paraId="4E17E377" w14:textId="7A359731" w:rsidR="00573985" w:rsidRDefault="4EE6DD8F" w:rsidP="00824764">
      <w:pPr>
        <w:spacing w:line="360" w:lineRule="auto"/>
      </w:pPr>
      <w:r w:rsidRPr="3EAA79DE">
        <w:rPr>
          <w:rFonts w:ascii="Calibri" w:eastAsia="Calibri" w:hAnsi="Calibri" w:cs="Calibri"/>
          <w:color w:val="000000" w:themeColor="text1"/>
          <w:sz w:val="24"/>
          <w:szCs w:val="24"/>
        </w:rPr>
        <w:t xml:space="preserve"> </w:t>
      </w:r>
    </w:p>
    <w:p w14:paraId="173D7BC5" w14:textId="4F451158" w:rsidR="00D66C6E" w:rsidRPr="003015B3" w:rsidRDefault="4EE6DD8F" w:rsidP="00824764">
      <w:pPr>
        <w:spacing w:line="360" w:lineRule="auto"/>
      </w:pPr>
      <w:r w:rsidRPr="3EAA79DE">
        <w:rPr>
          <w:rFonts w:ascii="Calibri" w:eastAsia="Calibri" w:hAnsi="Calibri" w:cs="Calibri"/>
          <w:color w:val="000000" w:themeColor="text1"/>
          <w:sz w:val="24"/>
          <w:szCs w:val="24"/>
        </w:rPr>
        <w:t xml:space="preserve"> </w:t>
      </w:r>
    </w:p>
    <w:p w14:paraId="01FD6E2D" w14:textId="18EEABB2" w:rsidR="00573985" w:rsidRPr="00D66C6E" w:rsidRDefault="4EE6DD8F" w:rsidP="00824764">
      <w:pPr>
        <w:spacing w:line="360" w:lineRule="auto"/>
        <w:rPr>
          <w:rFonts w:eastAsia="Calibri" w:cstheme="minorHAnsi"/>
          <w:sz w:val="24"/>
          <w:szCs w:val="24"/>
        </w:rPr>
      </w:pPr>
      <w:r w:rsidRPr="00D66C6E">
        <w:rPr>
          <w:rFonts w:eastAsia="Calibri" w:cstheme="minorHAnsi"/>
          <w:b/>
          <w:bCs/>
          <w:sz w:val="24"/>
          <w:szCs w:val="24"/>
        </w:rPr>
        <w:t xml:space="preserve">Intellectual Property Law </w:t>
      </w:r>
      <w:r w:rsidRPr="00D66C6E">
        <w:rPr>
          <w:rFonts w:eastAsia="Calibri" w:cstheme="minorHAnsi"/>
          <w:sz w:val="24"/>
          <w:szCs w:val="24"/>
        </w:rPr>
        <w:t>(6LAW2005)</w:t>
      </w:r>
      <w:r w:rsidRPr="00D66C6E">
        <w:rPr>
          <w:rFonts w:eastAsia="Calibri" w:cstheme="minorHAnsi"/>
          <w:b/>
          <w:bCs/>
          <w:sz w:val="24"/>
          <w:szCs w:val="24"/>
        </w:rPr>
        <w:t xml:space="preserve"> </w:t>
      </w:r>
      <w:r w:rsidRPr="00D66C6E">
        <w:rPr>
          <w:rFonts w:eastAsia="Calibri" w:cstheme="minorHAnsi"/>
          <w:sz w:val="24"/>
          <w:szCs w:val="24"/>
        </w:rPr>
        <w:t>(15 credit</w:t>
      </w:r>
      <w:r w:rsidR="00D66C6E">
        <w:rPr>
          <w:rFonts w:eastAsia="Calibri" w:cstheme="minorHAnsi"/>
          <w:sz w:val="24"/>
          <w:szCs w:val="24"/>
        </w:rPr>
        <w:t>s</w:t>
      </w:r>
      <w:r w:rsidRPr="00D66C6E">
        <w:rPr>
          <w:rFonts w:eastAsia="Calibri" w:cstheme="minorHAnsi"/>
          <w:sz w:val="24"/>
          <w:szCs w:val="24"/>
        </w:rPr>
        <w:t xml:space="preserve">) </w:t>
      </w:r>
    </w:p>
    <w:p w14:paraId="1495186F" w14:textId="029ADB46" w:rsidR="00573985" w:rsidRPr="00D66C6E" w:rsidRDefault="4EE6DD8F" w:rsidP="00824764">
      <w:pPr>
        <w:spacing w:line="360" w:lineRule="auto"/>
        <w:rPr>
          <w:rFonts w:eastAsia="Calibri" w:cstheme="minorHAnsi"/>
          <w:sz w:val="24"/>
          <w:szCs w:val="24"/>
        </w:rPr>
      </w:pPr>
      <w:r w:rsidRPr="00D66C6E">
        <w:rPr>
          <w:rFonts w:eastAsia="Calibri" w:cstheme="minorHAnsi"/>
          <w:sz w:val="24"/>
          <w:szCs w:val="24"/>
        </w:rPr>
        <w:t xml:space="preserve">This module is available in </w:t>
      </w:r>
      <w:r w:rsidR="4329DF67" w:rsidRPr="00D66C6E">
        <w:rPr>
          <w:rFonts w:eastAsia="Calibri" w:cstheme="minorHAnsi"/>
          <w:sz w:val="24"/>
          <w:szCs w:val="24"/>
        </w:rPr>
        <w:t>semester</w:t>
      </w:r>
      <w:r w:rsidR="00B96762" w:rsidRPr="00D66C6E">
        <w:rPr>
          <w:rFonts w:eastAsia="Calibri" w:cstheme="minorHAnsi"/>
          <w:sz w:val="24"/>
          <w:szCs w:val="24"/>
        </w:rPr>
        <w:t xml:space="preserve"> </w:t>
      </w:r>
      <w:r w:rsidR="00D66C6E" w:rsidRPr="00D66C6E">
        <w:rPr>
          <w:rFonts w:eastAsia="Calibri" w:cstheme="minorHAnsi"/>
          <w:sz w:val="24"/>
          <w:szCs w:val="24"/>
        </w:rPr>
        <w:t>A</w:t>
      </w:r>
    </w:p>
    <w:p w14:paraId="36D7119F" w14:textId="2668CB52" w:rsidR="00573985" w:rsidRPr="00D66C6E" w:rsidRDefault="4EE6DD8F" w:rsidP="00824764">
      <w:pPr>
        <w:spacing w:line="360" w:lineRule="auto"/>
        <w:rPr>
          <w:rFonts w:eastAsia="Calibri" w:cstheme="minorHAnsi"/>
          <w:sz w:val="24"/>
          <w:szCs w:val="24"/>
          <w:highlight w:val="yellow"/>
        </w:rPr>
      </w:pPr>
      <w:r w:rsidRPr="00D66C6E">
        <w:rPr>
          <w:rFonts w:eastAsia="Calibri" w:cstheme="minorHAnsi"/>
          <w:b/>
          <w:bCs/>
          <w:sz w:val="24"/>
          <w:szCs w:val="24"/>
        </w:rPr>
        <w:t>Overview:</w:t>
      </w:r>
      <w:r w:rsidRPr="00D66C6E">
        <w:rPr>
          <w:rFonts w:eastAsia="Calibri" w:cstheme="minorHAnsi"/>
          <w:sz w:val="24"/>
          <w:szCs w:val="24"/>
        </w:rPr>
        <w:t xml:space="preserve"> </w:t>
      </w:r>
      <w:r w:rsidR="7930D63D" w:rsidRPr="00D66C6E">
        <w:rPr>
          <w:rFonts w:eastAsia="Arial" w:cstheme="minorHAnsi"/>
          <w:sz w:val="24"/>
          <w:szCs w:val="24"/>
        </w:rPr>
        <w:t>Intellectual Property can be defined as those products of the mind to which the law grants the author/creator legal protection and hence the enhanced ability to exploit. Intellectual property (IP) refers to creations of the mind – everything from works of art to inventions, computer programs to trademarks and other commercial signs. The purpose of the various fields of Intellectual Property Law is to deter others from copying or taking advantage of the works or reputations of another and provide remedies should this occur. Intellectual Property is protected in law by, for instance, trademarks, copyright and patents that allow individuals to gain financial benefit or recognition from what they create or invent. By striking a fair balance between, on the one hand, the interests of innovators and, on the other hand, the wider public interest, Intellectual Property aims to foster an environment where innovation and creativity can flourish.</w:t>
      </w:r>
    </w:p>
    <w:p w14:paraId="39F80A06" w14:textId="28B5DAAA" w:rsidR="00573985" w:rsidRPr="00D66C6E" w:rsidRDefault="4EE6DD8F" w:rsidP="00824764">
      <w:pPr>
        <w:spacing w:line="360" w:lineRule="auto"/>
        <w:rPr>
          <w:rFonts w:eastAsia="Calibri" w:cstheme="minorHAnsi"/>
          <w:sz w:val="24"/>
          <w:szCs w:val="24"/>
        </w:rPr>
      </w:pPr>
      <w:r w:rsidRPr="00D66C6E">
        <w:rPr>
          <w:rFonts w:eastAsia="Calibri" w:cstheme="minorHAnsi"/>
          <w:b/>
          <w:bCs/>
          <w:sz w:val="24"/>
          <w:szCs w:val="24"/>
        </w:rPr>
        <w:t>Assessment</w:t>
      </w:r>
      <w:r w:rsidRPr="00D66C6E">
        <w:rPr>
          <w:rFonts w:eastAsia="Calibri" w:cstheme="minorHAnsi"/>
          <w:sz w:val="24"/>
          <w:szCs w:val="24"/>
        </w:rPr>
        <w:t>: 100% Coursework</w:t>
      </w:r>
    </w:p>
    <w:p w14:paraId="128BEEDE" w14:textId="77777777" w:rsidR="00D66C6E" w:rsidRDefault="4EE6DD8F" w:rsidP="00824764">
      <w:pPr>
        <w:spacing w:line="360" w:lineRule="auto"/>
        <w:rPr>
          <w:rFonts w:eastAsia="Calibri" w:cstheme="minorHAnsi"/>
          <w:sz w:val="24"/>
          <w:szCs w:val="24"/>
        </w:rPr>
      </w:pPr>
      <w:r w:rsidRPr="00D66C6E">
        <w:rPr>
          <w:rFonts w:eastAsia="Calibri" w:cstheme="minorHAnsi"/>
          <w:b/>
          <w:bCs/>
          <w:sz w:val="24"/>
          <w:szCs w:val="24"/>
        </w:rPr>
        <w:t xml:space="preserve">Module Leader: </w:t>
      </w:r>
      <w:r w:rsidR="1B9C7C1F" w:rsidRPr="00D66C6E">
        <w:rPr>
          <w:rFonts w:eastAsia="Calibri" w:cstheme="minorHAnsi"/>
          <w:sz w:val="24"/>
          <w:szCs w:val="24"/>
        </w:rPr>
        <w:t xml:space="preserve">Felipe Romero Moreno - </w:t>
      </w:r>
      <w:hyperlink r:id="rId35">
        <w:r w:rsidR="1B9C7C1F" w:rsidRPr="00D66C6E">
          <w:rPr>
            <w:rStyle w:val="Hyperlink"/>
            <w:rFonts w:eastAsia="Calibri" w:cstheme="minorHAnsi"/>
            <w:sz w:val="24"/>
            <w:szCs w:val="24"/>
          </w:rPr>
          <w:t>f.romero-moreno@herts.ac.uk</w:t>
        </w:r>
      </w:hyperlink>
      <w:r w:rsidR="1B9C7C1F" w:rsidRPr="00D66C6E">
        <w:rPr>
          <w:rFonts w:eastAsia="Calibri" w:cstheme="minorHAnsi"/>
          <w:sz w:val="24"/>
          <w:szCs w:val="24"/>
        </w:rPr>
        <w:t xml:space="preserve"> </w:t>
      </w:r>
    </w:p>
    <w:p w14:paraId="3C6501DC" w14:textId="77777777" w:rsidR="003015B3" w:rsidRDefault="003015B3" w:rsidP="00824764">
      <w:pPr>
        <w:spacing w:line="360" w:lineRule="auto"/>
        <w:rPr>
          <w:rFonts w:eastAsia="Calibri" w:cstheme="minorHAnsi"/>
          <w:b/>
          <w:bCs/>
          <w:sz w:val="24"/>
          <w:szCs w:val="24"/>
          <w:u w:val="single"/>
        </w:rPr>
      </w:pPr>
    </w:p>
    <w:p w14:paraId="2615CA4A" w14:textId="27B741D3" w:rsidR="00573985" w:rsidRPr="00D66C6E" w:rsidRDefault="4EE6DD8F" w:rsidP="00824764">
      <w:pPr>
        <w:spacing w:line="360" w:lineRule="auto"/>
        <w:rPr>
          <w:rFonts w:eastAsia="Calibri" w:cstheme="minorHAnsi"/>
          <w:sz w:val="24"/>
          <w:szCs w:val="24"/>
        </w:rPr>
      </w:pPr>
      <w:r w:rsidRPr="00D66C6E">
        <w:rPr>
          <w:rFonts w:eastAsia="Calibri" w:cstheme="minorHAnsi"/>
          <w:b/>
          <w:bCs/>
          <w:sz w:val="24"/>
          <w:szCs w:val="24"/>
          <w:u w:val="single"/>
        </w:rPr>
        <w:lastRenderedPageBreak/>
        <w:t>SEMESTER – B (Level-6)</w:t>
      </w:r>
    </w:p>
    <w:p w14:paraId="05CF6677" w14:textId="423DE889" w:rsidR="00573985" w:rsidRPr="00D66C6E" w:rsidRDefault="6787CD95" w:rsidP="00824764">
      <w:pPr>
        <w:spacing w:line="360" w:lineRule="auto"/>
        <w:rPr>
          <w:rFonts w:cstheme="minorHAnsi"/>
          <w:sz w:val="24"/>
          <w:szCs w:val="24"/>
        </w:rPr>
      </w:pPr>
      <w:r w:rsidRPr="00D66C6E">
        <w:rPr>
          <w:rFonts w:eastAsia="Calibri" w:cstheme="minorHAnsi"/>
          <w:b/>
          <w:bCs/>
          <w:sz w:val="24"/>
          <w:szCs w:val="24"/>
        </w:rPr>
        <w:t xml:space="preserve">Cybercrime </w:t>
      </w:r>
      <w:r w:rsidRPr="00D66C6E">
        <w:rPr>
          <w:rFonts w:eastAsia="Calibri" w:cstheme="minorHAnsi"/>
          <w:sz w:val="24"/>
          <w:szCs w:val="24"/>
        </w:rPr>
        <w:t>(6LAW1069)</w:t>
      </w:r>
      <w:r w:rsidR="2A9FFB71" w:rsidRPr="00D66C6E">
        <w:rPr>
          <w:rFonts w:eastAsia="Calibri" w:cstheme="minorHAnsi"/>
          <w:sz w:val="24"/>
          <w:szCs w:val="24"/>
        </w:rPr>
        <w:t xml:space="preserve"> (15 </w:t>
      </w:r>
      <w:r w:rsidR="00D66C6E" w:rsidRPr="00D66C6E">
        <w:rPr>
          <w:rFonts w:eastAsia="Calibri" w:cstheme="minorHAnsi"/>
          <w:sz w:val="24"/>
          <w:szCs w:val="24"/>
        </w:rPr>
        <w:t>c</w:t>
      </w:r>
      <w:r w:rsidR="2A9FFB71" w:rsidRPr="00D66C6E">
        <w:rPr>
          <w:rFonts w:eastAsia="Calibri" w:cstheme="minorHAnsi"/>
          <w:sz w:val="24"/>
          <w:szCs w:val="24"/>
        </w:rPr>
        <w:t>redits)</w:t>
      </w:r>
    </w:p>
    <w:p w14:paraId="386C335E" w14:textId="4F056D76" w:rsidR="00573985" w:rsidRPr="00D66C6E" w:rsidRDefault="6787CD95" w:rsidP="00824764">
      <w:pPr>
        <w:spacing w:line="360" w:lineRule="auto"/>
        <w:jc w:val="both"/>
        <w:rPr>
          <w:rFonts w:cstheme="minorHAnsi"/>
          <w:sz w:val="24"/>
          <w:szCs w:val="24"/>
        </w:rPr>
      </w:pPr>
      <w:r w:rsidRPr="00D66C6E">
        <w:rPr>
          <w:rFonts w:eastAsia="Calibri" w:cstheme="minorHAnsi"/>
          <w:color w:val="000000" w:themeColor="text1"/>
          <w:sz w:val="24"/>
          <w:szCs w:val="24"/>
        </w:rPr>
        <w:t xml:space="preserve">This module is available in </w:t>
      </w:r>
      <w:r w:rsidR="00B96762" w:rsidRPr="00D66C6E">
        <w:rPr>
          <w:rFonts w:eastAsia="Calibri" w:cstheme="minorHAnsi"/>
          <w:color w:val="000000" w:themeColor="text1"/>
          <w:sz w:val="24"/>
          <w:szCs w:val="24"/>
        </w:rPr>
        <w:t>s</w:t>
      </w:r>
      <w:r w:rsidRPr="00D66C6E">
        <w:rPr>
          <w:rFonts w:eastAsia="Calibri" w:cstheme="minorHAnsi"/>
          <w:color w:val="000000" w:themeColor="text1"/>
          <w:sz w:val="24"/>
          <w:szCs w:val="24"/>
        </w:rPr>
        <w:t xml:space="preserve">emester B  </w:t>
      </w:r>
    </w:p>
    <w:p w14:paraId="49DCD28B" w14:textId="31D0772F" w:rsidR="00573985" w:rsidRPr="00D66C6E" w:rsidRDefault="6787CD95" w:rsidP="00824764">
      <w:pPr>
        <w:spacing w:line="360" w:lineRule="auto"/>
        <w:rPr>
          <w:rFonts w:cstheme="minorHAnsi"/>
          <w:sz w:val="24"/>
          <w:szCs w:val="24"/>
        </w:rPr>
      </w:pPr>
      <w:r w:rsidRPr="00D66C6E">
        <w:rPr>
          <w:rFonts w:eastAsia="Calibri" w:cstheme="minorHAnsi"/>
          <w:b/>
          <w:bCs/>
          <w:color w:val="000000" w:themeColor="text1"/>
          <w:sz w:val="24"/>
          <w:szCs w:val="24"/>
        </w:rPr>
        <w:t>Overview:</w:t>
      </w:r>
      <w:r w:rsidRPr="00D66C6E">
        <w:rPr>
          <w:rFonts w:eastAsia="Calibri" w:cstheme="minorHAnsi"/>
          <w:color w:val="000000" w:themeColor="text1"/>
          <w:sz w:val="24"/>
          <w:szCs w:val="24"/>
        </w:rPr>
        <w:t xml:space="preserve"> The development of information and communication technology has led to the emergence of another environment known as the cyberspace, which does not have a tangible existence, but has provided a forum to undertake different form activities. While cyberspace has supported genuine and legitimate transactions, it has also given opportunities to those who may want to commit criminal activities. Public and private regulators have also explored different ways to curb the activities of these criminals.</w:t>
      </w:r>
    </w:p>
    <w:p w14:paraId="1ACD611C" w14:textId="3CC10FB2" w:rsidR="00573985" w:rsidRPr="00D66C6E" w:rsidRDefault="6787CD95" w:rsidP="00824764">
      <w:pPr>
        <w:spacing w:line="360" w:lineRule="auto"/>
        <w:rPr>
          <w:rFonts w:cstheme="minorHAnsi"/>
          <w:sz w:val="24"/>
          <w:szCs w:val="24"/>
        </w:rPr>
      </w:pPr>
      <w:r w:rsidRPr="00D66C6E">
        <w:rPr>
          <w:rFonts w:eastAsia="Calibri" w:cstheme="minorHAnsi"/>
          <w:sz w:val="24"/>
          <w:szCs w:val="24"/>
        </w:rPr>
        <w:t xml:space="preserve"> The cybercrime module introduces students to the challenges surrounding the regulation of the cyberspace. It will explore the problem encounters daily in the online environment and the attempt of the international and national governments to police the internet.   </w:t>
      </w:r>
    </w:p>
    <w:p w14:paraId="204ACDE6" w14:textId="360ACA16" w:rsidR="00573985" w:rsidRPr="00D66C6E" w:rsidRDefault="6787CD95" w:rsidP="00824764">
      <w:pPr>
        <w:spacing w:line="360" w:lineRule="auto"/>
        <w:rPr>
          <w:rFonts w:cstheme="minorHAnsi"/>
          <w:sz w:val="24"/>
          <w:szCs w:val="24"/>
        </w:rPr>
      </w:pPr>
      <w:r w:rsidRPr="00D66C6E">
        <w:rPr>
          <w:rFonts w:eastAsia="Calibri" w:cstheme="minorHAnsi"/>
          <w:sz w:val="24"/>
          <w:szCs w:val="24"/>
        </w:rPr>
        <w:t>The module adopts theoretical and practical approaches to its teaching.  Can the internet be regulated? Should the internet be regulated? Students will be exposed to legal issues around computer fraud, online pornography, cybertheft, hate speech, cyber terrorism, cyberbullying, among others.</w:t>
      </w:r>
    </w:p>
    <w:p w14:paraId="4FCEE678" w14:textId="2BBE13D0" w:rsidR="00573985" w:rsidRPr="00D66C6E" w:rsidRDefault="6787CD95" w:rsidP="00824764">
      <w:pPr>
        <w:spacing w:line="360" w:lineRule="auto"/>
        <w:rPr>
          <w:rFonts w:cstheme="minorHAnsi"/>
          <w:sz w:val="24"/>
          <w:szCs w:val="24"/>
        </w:rPr>
      </w:pPr>
      <w:r w:rsidRPr="00D66C6E">
        <w:rPr>
          <w:rFonts w:eastAsia="Calibri" w:cstheme="minorHAnsi"/>
          <w:b/>
          <w:bCs/>
          <w:color w:val="000000" w:themeColor="text1"/>
          <w:sz w:val="24"/>
          <w:szCs w:val="24"/>
        </w:rPr>
        <w:t>Assessment</w:t>
      </w:r>
      <w:r w:rsidRPr="00D66C6E">
        <w:rPr>
          <w:rFonts w:eastAsia="Calibri" w:cstheme="minorHAnsi"/>
          <w:color w:val="000000" w:themeColor="text1"/>
          <w:sz w:val="24"/>
          <w:szCs w:val="24"/>
        </w:rPr>
        <w:t>: 100% Coursework</w:t>
      </w:r>
      <w:r w:rsidR="00D66C6E" w:rsidRPr="00D66C6E">
        <w:rPr>
          <w:rFonts w:eastAsia="Calibri" w:cstheme="minorHAnsi"/>
          <w:color w:val="000000" w:themeColor="text1"/>
          <w:sz w:val="24"/>
          <w:szCs w:val="24"/>
        </w:rPr>
        <w:t xml:space="preserve">; </w:t>
      </w:r>
      <w:r w:rsidRPr="00D66C6E">
        <w:rPr>
          <w:rFonts w:eastAsia="Calibri" w:cstheme="minorHAnsi"/>
          <w:sz w:val="24"/>
          <w:szCs w:val="24"/>
        </w:rPr>
        <w:t>Group Assignment: Weighted - 40%; Essay: Weighted at 60%</w:t>
      </w:r>
    </w:p>
    <w:p w14:paraId="525AB4F0" w14:textId="5B4D3AD6" w:rsidR="00573985" w:rsidRPr="00D66C6E" w:rsidRDefault="6787CD95" w:rsidP="00824764">
      <w:pPr>
        <w:spacing w:line="360" w:lineRule="auto"/>
        <w:rPr>
          <w:rFonts w:cstheme="minorHAnsi"/>
          <w:sz w:val="24"/>
          <w:szCs w:val="24"/>
        </w:rPr>
      </w:pPr>
      <w:r w:rsidRPr="00D66C6E">
        <w:rPr>
          <w:rFonts w:eastAsia="Calibri" w:cstheme="minorHAnsi"/>
          <w:b/>
          <w:bCs/>
          <w:sz w:val="24"/>
          <w:szCs w:val="24"/>
        </w:rPr>
        <w:t xml:space="preserve">Module Leader:  </w:t>
      </w:r>
      <w:r w:rsidRPr="00D66C6E">
        <w:rPr>
          <w:rFonts w:eastAsia="Calibri" w:cstheme="minorHAnsi"/>
          <w:sz w:val="24"/>
          <w:szCs w:val="24"/>
        </w:rPr>
        <w:t xml:space="preserve">Dr Bukola Faturoti </w:t>
      </w:r>
      <w:hyperlink r:id="rId36">
        <w:r w:rsidRPr="00D66C6E">
          <w:rPr>
            <w:rStyle w:val="Hyperlink"/>
            <w:rFonts w:eastAsia="Calibri" w:cstheme="minorHAnsi"/>
            <w:sz w:val="24"/>
            <w:szCs w:val="24"/>
          </w:rPr>
          <w:t>b.faturoti@herts.ac.uk</w:t>
        </w:r>
      </w:hyperlink>
      <w:r w:rsidRPr="00D66C6E">
        <w:rPr>
          <w:rFonts w:eastAsia="Calibri" w:cstheme="minorHAnsi"/>
          <w:sz w:val="24"/>
          <w:szCs w:val="24"/>
        </w:rPr>
        <w:t xml:space="preserve"> </w:t>
      </w:r>
    </w:p>
    <w:p w14:paraId="1FFC7146" w14:textId="0A053655" w:rsidR="00D66C6E" w:rsidRPr="003015B3" w:rsidRDefault="000F6FD1" w:rsidP="00824764">
      <w:pPr>
        <w:spacing w:line="360" w:lineRule="auto"/>
      </w:pPr>
      <w:r>
        <w:br/>
      </w:r>
    </w:p>
    <w:p w14:paraId="7E9EC8D3" w14:textId="2D5B3B3D" w:rsidR="00573985" w:rsidRPr="00D66C6E" w:rsidRDefault="4EE6DD8F" w:rsidP="00824764">
      <w:pPr>
        <w:spacing w:line="360" w:lineRule="auto"/>
        <w:rPr>
          <w:rFonts w:cstheme="minorHAnsi"/>
          <w:sz w:val="24"/>
          <w:szCs w:val="24"/>
        </w:rPr>
      </w:pPr>
      <w:r w:rsidRPr="00D66C6E">
        <w:rPr>
          <w:rFonts w:eastAsia="Calibri" w:cstheme="minorHAnsi"/>
          <w:b/>
          <w:bCs/>
          <w:color w:val="000000" w:themeColor="text1"/>
          <w:sz w:val="24"/>
          <w:szCs w:val="24"/>
        </w:rPr>
        <w:t xml:space="preserve">International Environmental Law </w:t>
      </w:r>
      <w:r w:rsidRPr="00D66C6E">
        <w:rPr>
          <w:rFonts w:eastAsia="Calibri" w:cstheme="minorHAnsi"/>
          <w:color w:val="000000" w:themeColor="text1"/>
          <w:sz w:val="24"/>
          <w:szCs w:val="24"/>
        </w:rPr>
        <w:t>(6LAW1103)</w:t>
      </w:r>
      <w:r w:rsidRPr="00D66C6E">
        <w:rPr>
          <w:rFonts w:eastAsia="Calibri" w:cstheme="minorHAnsi"/>
          <w:b/>
          <w:bCs/>
          <w:color w:val="000000" w:themeColor="text1"/>
          <w:sz w:val="24"/>
          <w:szCs w:val="24"/>
        </w:rPr>
        <w:t xml:space="preserve"> </w:t>
      </w:r>
      <w:r w:rsidRPr="00D66C6E">
        <w:rPr>
          <w:rFonts w:eastAsia="Calibri" w:cstheme="minorHAnsi"/>
          <w:color w:val="000000" w:themeColor="text1"/>
          <w:sz w:val="24"/>
          <w:szCs w:val="24"/>
        </w:rPr>
        <w:t xml:space="preserve">(15 credits) </w:t>
      </w:r>
    </w:p>
    <w:p w14:paraId="05069387" w14:textId="6D1990DA" w:rsidR="00573985" w:rsidRPr="00D66C6E" w:rsidRDefault="10D03B58" w:rsidP="00824764">
      <w:pPr>
        <w:spacing w:line="360" w:lineRule="auto"/>
        <w:jc w:val="both"/>
        <w:rPr>
          <w:rFonts w:cstheme="minorHAnsi"/>
          <w:sz w:val="24"/>
          <w:szCs w:val="24"/>
        </w:rPr>
      </w:pPr>
      <w:r w:rsidRPr="00D66C6E">
        <w:rPr>
          <w:rFonts w:eastAsia="Calibri" w:cstheme="minorHAnsi"/>
          <w:color w:val="000000" w:themeColor="text1"/>
          <w:sz w:val="24"/>
          <w:szCs w:val="24"/>
        </w:rPr>
        <w:t xml:space="preserve">This module is available in </w:t>
      </w:r>
      <w:r w:rsidR="00B96762" w:rsidRPr="00D66C6E">
        <w:rPr>
          <w:rFonts w:eastAsia="Calibri" w:cstheme="minorHAnsi"/>
          <w:color w:val="000000" w:themeColor="text1"/>
          <w:sz w:val="24"/>
          <w:szCs w:val="24"/>
        </w:rPr>
        <w:t>s</w:t>
      </w:r>
      <w:r w:rsidRPr="00D66C6E">
        <w:rPr>
          <w:rFonts w:eastAsia="Calibri" w:cstheme="minorHAnsi"/>
          <w:color w:val="000000" w:themeColor="text1"/>
          <w:sz w:val="24"/>
          <w:szCs w:val="24"/>
        </w:rPr>
        <w:t>emester</w:t>
      </w:r>
      <w:r w:rsidR="00D66C6E" w:rsidRPr="00D66C6E">
        <w:rPr>
          <w:rFonts w:eastAsia="Calibri" w:cstheme="minorHAnsi"/>
          <w:color w:val="000000" w:themeColor="text1"/>
          <w:sz w:val="24"/>
          <w:szCs w:val="24"/>
        </w:rPr>
        <w:t xml:space="preserve"> B</w:t>
      </w:r>
      <w:r w:rsidRPr="00D66C6E">
        <w:rPr>
          <w:rFonts w:eastAsia="Calibri" w:cstheme="minorHAnsi"/>
          <w:color w:val="000000" w:themeColor="text1"/>
          <w:sz w:val="24"/>
          <w:szCs w:val="24"/>
        </w:rPr>
        <w:t xml:space="preserve"> </w:t>
      </w:r>
    </w:p>
    <w:p w14:paraId="59E0A466" w14:textId="640097DE" w:rsidR="00573985" w:rsidRPr="00D66C6E" w:rsidRDefault="10D03B58" w:rsidP="00824764">
      <w:pPr>
        <w:spacing w:line="360" w:lineRule="auto"/>
        <w:rPr>
          <w:rFonts w:eastAsia="Calibri" w:cstheme="minorHAnsi"/>
          <w:sz w:val="24"/>
          <w:szCs w:val="24"/>
        </w:rPr>
      </w:pPr>
      <w:r w:rsidRPr="00D66C6E">
        <w:rPr>
          <w:rFonts w:eastAsia="Calibri" w:cstheme="minorHAnsi"/>
          <w:b/>
          <w:bCs/>
          <w:color w:val="000000" w:themeColor="text1"/>
          <w:sz w:val="24"/>
          <w:szCs w:val="24"/>
        </w:rPr>
        <w:t xml:space="preserve">Overview:  </w:t>
      </w:r>
      <w:r w:rsidRPr="00D66C6E">
        <w:rPr>
          <w:rFonts w:eastAsia="Calibri" w:cstheme="minorHAnsi"/>
          <w:sz w:val="24"/>
          <w:szCs w:val="24"/>
        </w:rPr>
        <w:t xml:space="preserve">The module explores contemporary global environmental challenges and how the law responds to them. In this module, you will examine the specific features of international environmental law in terms of its historical development, its sources and core principles, and </w:t>
      </w:r>
      <w:r w:rsidRPr="00D66C6E">
        <w:rPr>
          <w:rFonts w:eastAsia="Calibri" w:cstheme="minorHAnsi"/>
          <w:sz w:val="24"/>
          <w:szCs w:val="24"/>
        </w:rPr>
        <w:lastRenderedPageBreak/>
        <w:t>the options available for compliance control and enforcement. The module aims to help you develop a critical understanding of the complex political, economic and social context in which environmental issues are set. This will be explored through a number of case studies including atmosphere protection and climate change and the protection of biodiversity, as well as an exploration of the relationship between IEL and other areas such as human rights, security or the economy. Throughout, the relationship between environmental protection and economic development and the relevance of principles of sustainability will be emphasised and analysed.</w:t>
      </w:r>
    </w:p>
    <w:p w14:paraId="28899544" w14:textId="616F4DF0" w:rsidR="00573985" w:rsidRPr="00D66C6E" w:rsidRDefault="10D03B58" w:rsidP="00824764">
      <w:pPr>
        <w:spacing w:line="360" w:lineRule="auto"/>
        <w:rPr>
          <w:rFonts w:eastAsia="Calibri" w:cstheme="minorHAnsi"/>
          <w:sz w:val="24"/>
          <w:szCs w:val="24"/>
        </w:rPr>
      </w:pPr>
      <w:r w:rsidRPr="00D66C6E">
        <w:rPr>
          <w:rFonts w:eastAsia="Calibri" w:cstheme="minorHAnsi"/>
          <w:b/>
          <w:bCs/>
          <w:color w:val="000000" w:themeColor="text1"/>
          <w:sz w:val="24"/>
          <w:szCs w:val="24"/>
        </w:rPr>
        <w:t>Assessment</w:t>
      </w:r>
      <w:r w:rsidRPr="00D66C6E">
        <w:rPr>
          <w:rFonts w:eastAsia="Calibri" w:cstheme="minorHAnsi"/>
          <w:color w:val="000000" w:themeColor="text1"/>
          <w:sz w:val="24"/>
          <w:szCs w:val="24"/>
        </w:rPr>
        <w:t xml:space="preserve">: 100% Coursework: </w:t>
      </w:r>
      <w:r w:rsidRPr="00D66C6E">
        <w:rPr>
          <w:rFonts w:eastAsia="Calibri" w:cstheme="minorHAnsi"/>
          <w:sz w:val="24"/>
          <w:szCs w:val="24"/>
        </w:rPr>
        <w:t>IEL is assessed through two pieces of coursework worth 40% and 60% respectively. Word count: 1,500 words and 2,500 words respectively excluding footnotes and bibliography.</w:t>
      </w:r>
    </w:p>
    <w:p w14:paraId="5A6DA1E8" w14:textId="749B90BD" w:rsidR="00573985" w:rsidRDefault="10D03B58" w:rsidP="00824764">
      <w:pPr>
        <w:spacing w:line="360" w:lineRule="auto"/>
      </w:pPr>
      <w:r w:rsidRPr="35184C0C">
        <w:rPr>
          <w:rFonts w:ascii="Calibri" w:eastAsia="Calibri" w:hAnsi="Calibri" w:cs="Calibri"/>
          <w:b/>
          <w:bCs/>
          <w:sz w:val="24"/>
          <w:szCs w:val="24"/>
        </w:rPr>
        <w:t xml:space="preserve">Module Leader:  </w:t>
      </w:r>
      <w:r w:rsidR="00D66C6E">
        <w:rPr>
          <w:rFonts w:ascii="Calibri" w:eastAsia="Calibri" w:hAnsi="Calibri" w:cs="Calibri"/>
          <w:sz w:val="24"/>
          <w:szCs w:val="24"/>
        </w:rPr>
        <w:t>To Be Confirmed</w:t>
      </w:r>
    </w:p>
    <w:p w14:paraId="041E91D8" w14:textId="20CD6C82" w:rsidR="00573985" w:rsidRDefault="00573985" w:rsidP="00824764">
      <w:pPr>
        <w:spacing w:line="360" w:lineRule="auto"/>
        <w:rPr>
          <w:rFonts w:ascii="Calibri" w:eastAsia="Calibri" w:hAnsi="Calibri" w:cs="Calibri"/>
          <w:color w:val="0563C1"/>
          <w:sz w:val="24"/>
          <w:szCs w:val="24"/>
        </w:rPr>
      </w:pPr>
    </w:p>
    <w:p w14:paraId="0F95664D" w14:textId="56FFE31F" w:rsidR="00573985" w:rsidRDefault="4EE6DD8F" w:rsidP="00824764">
      <w:pPr>
        <w:spacing w:line="360" w:lineRule="auto"/>
      </w:pPr>
      <w:r w:rsidRPr="35184C0C">
        <w:rPr>
          <w:rFonts w:ascii="Calibri" w:eastAsia="Calibri" w:hAnsi="Calibri" w:cs="Calibri"/>
          <w:color w:val="000000" w:themeColor="text1"/>
          <w:sz w:val="24"/>
          <w:szCs w:val="24"/>
        </w:rPr>
        <w:t xml:space="preserve"> </w:t>
      </w:r>
    </w:p>
    <w:p w14:paraId="33EBF4C6" w14:textId="3292434D" w:rsidR="35184C0C" w:rsidRPr="00D66C6E" w:rsidRDefault="4EE6DD8F" w:rsidP="00824764">
      <w:pPr>
        <w:spacing w:line="360" w:lineRule="auto"/>
        <w:rPr>
          <w:rFonts w:eastAsia="Calibri" w:cstheme="minorHAnsi"/>
          <w:b/>
          <w:bCs/>
          <w:color w:val="FF0000"/>
          <w:sz w:val="24"/>
          <w:szCs w:val="24"/>
        </w:rPr>
      </w:pPr>
      <w:r w:rsidRPr="00D66C6E">
        <w:rPr>
          <w:rFonts w:eastAsia="Calibri" w:cstheme="minorHAnsi"/>
          <w:b/>
          <w:bCs/>
          <w:color w:val="000000" w:themeColor="text1"/>
          <w:sz w:val="24"/>
          <w:szCs w:val="24"/>
        </w:rPr>
        <w:t xml:space="preserve">Digital Technologies, Law &amp; Economy </w:t>
      </w:r>
      <w:r w:rsidRPr="00D66C6E">
        <w:rPr>
          <w:rFonts w:eastAsia="Calibri" w:cstheme="minorHAnsi"/>
          <w:color w:val="000000" w:themeColor="text1"/>
          <w:sz w:val="24"/>
          <w:szCs w:val="24"/>
        </w:rPr>
        <w:t xml:space="preserve">(6LAW1147) (15 credits) </w:t>
      </w:r>
    </w:p>
    <w:p w14:paraId="1416F1EE" w14:textId="77583B13" w:rsidR="00573985" w:rsidRPr="00D66C6E" w:rsidRDefault="4EE6DD8F" w:rsidP="00824764">
      <w:pPr>
        <w:spacing w:line="360" w:lineRule="auto"/>
        <w:jc w:val="both"/>
        <w:rPr>
          <w:rFonts w:eastAsia="Calibri" w:cstheme="minorHAnsi"/>
          <w:color w:val="000000" w:themeColor="text1"/>
          <w:sz w:val="24"/>
          <w:szCs w:val="24"/>
        </w:rPr>
      </w:pPr>
      <w:r w:rsidRPr="00D66C6E">
        <w:rPr>
          <w:rFonts w:eastAsia="Calibri" w:cstheme="minorHAnsi"/>
          <w:color w:val="000000" w:themeColor="text1"/>
          <w:sz w:val="24"/>
          <w:szCs w:val="24"/>
        </w:rPr>
        <w:t xml:space="preserve">This module is available in </w:t>
      </w:r>
      <w:r w:rsidR="005620E4" w:rsidRPr="00D66C6E">
        <w:rPr>
          <w:rFonts w:eastAsia="Calibri" w:cstheme="minorHAnsi"/>
          <w:color w:val="000000" w:themeColor="text1"/>
          <w:sz w:val="24"/>
          <w:szCs w:val="24"/>
        </w:rPr>
        <w:t>s</w:t>
      </w:r>
      <w:r w:rsidR="0F3068C9" w:rsidRPr="00D66C6E">
        <w:rPr>
          <w:rFonts w:eastAsia="Calibri" w:cstheme="minorHAnsi"/>
          <w:color w:val="000000" w:themeColor="text1"/>
          <w:sz w:val="24"/>
          <w:szCs w:val="24"/>
        </w:rPr>
        <w:t>em</w:t>
      </w:r>
      <w:r w:rsidR="2769D2B3" w:rsidRPr="00D66C6E">
        <w:rPr>
          <w:rFonts w:eastAsia="Calibri" w:cstheme="minorHAnsi"/>
          <w:color w:val="000000" w:themeColor="text1"/>
          <w:sz w:val="24"/>
          <w:szCs w:val="24"/>
        </w:rPr>
        <w:t>ester</w:t>
      </w:r>
      <w:r w:rsidR="00D66C6E" w:rsidRPr="00D66C6E">
        <w:rPr>
          <w:rFonts w:eastAsia="Calibri" w:cstheme="minorHAnsi"/>
          <w:color w:val="000000" w:themeColor="text1"/>
          <w:sz w:val="24"/>
          <w:szCs w:val="24"/>
        </w:rPr>
        <w:t xml:space="preserve"> B</w:t>
      </w:r>
    </w:p>
    <w:p w14:paraId="698F214B" w14:textId="12BBFA74" w:rsidR="00573985" w:rsidRPr="00D66C6E" w:rsidRDefault="4EE6DD8F" w:rsidP="00824764">
      <w:pPr>
        <w:spacing w:line="360" w:lineRule="auto"/>
        <w:rPr>
          <w:rFonts w:eastAsia="Calibri" w:cstheme="minorHAnsi"/>
          <w:color w:val="000000" w:themeColor="text1"/>
          <w:sz w:val="24"/>
          <w:szCs w:val="24"/>
        </w:rPr>
      </w:pPr>
      <w:r w:rsidRPr="00D66C6E">
        <w:rPr>
          <w:rFonts w:eastAsia="Calibri" w:cstheme="minorHAnsi"/>
          <w:b/>
          <w:bCs/>
          <w:color w:val="000000" w:themeColor="text1"/>
          <w:sz w:val="24"/>
          <w:szCs w:val="24"/>
        </w:rPr>
        <w:t>Overview:</w:t>
      </w:r>
      <w:r w:rsidRPr="00D66C6E">
        <w:rPr>
          <w:rFonts w:eastAsia="Calibri" w:cstheme="minorHAnsi"/>
          <w:color w:val="000000" w:themeColor="text1"/>
          <w:sz w:val="24"/>
          <w:szCs w:val="24"/>
        </w:rPr>
        <w:t xml:space="preserve"> </w:t>
      </w:r>
      <w:r w:rsidR="7490E663" w:rsidRPr="00D66C6E">
        <w:rPr>
          <w:rFonts w:eastAsia="Calibri" w:cstheme="minorHAnsi"/>
          <w:color w:val="000000" w:themeColor="text1"/>
          <w:sz w:val="24"/>
          <w:szCs w:val="24"/>
        </w:rPr>
        <w:t xml:space="preserve">This module explores the growing body of legal rules and principles that govern the digital technologies that </w:t>
      </w:r>
      <w:r w:rsidR="6957D676" w:rsidRPr="00D66C6E">
        <w:rPr>
          <w:rFonts w:eastAsia="Calibri" w:cstheme="minorHAnsi"/>
          <w:color w:val="000000" w:themeColor="text1"/>
          <w:sz w:val="24"/>
          <w:szCs w:val="24"/>
        </w:rPr>
        <w:t xml:space="preserve">have an impact on </w:t>
      </w:r>
      <w:r w:rsidR="7490E663" w:rsidRPr="00D66C6E">
        <w:rPr>
          <w:rFonts w:eastAsia="Calibri" w:cstheme="minorHAnsi"/>
          <w:color w:val="000000" w:themeColor="text1"/>
          <w:sz w:val="24"/>
          <w:szCs w:val="24"/>
        </w:rPr>
        <w:t xml:space="preserve">people’s daily lives particularly </w:t>
      </w:r>
      <w:r w:rsidR="535BD0FA" w:rsidRPr="00D66C6E">
        <w:rPr>
          <w:rFonts w:eastAsia="Calibri" w:cstheme="minorHAnsi"/>
          <w:color w:val="000000" w:themeColor="text1"/>
          <w:sz w:val="24"/>
          <w:szCs w:val="24"/>
        </w:rPr>
        <w:t>with</w:t>
      </w:r>
      <w:r w:rsidR="7490E663" w:rsidRPr="00D66C6E">
        <w:rPr>
          <w:rFonts w:eastAsia="Calibri" w:cstheme="minorHAnsi"/>
          <w:color w:val="000000" w:themeColor="text1"/>
          <w:sz w:val="24"/>
          <w:szCs w:val="24"/>
        </w:rPr>
        <w:t xml:space="preserve"> the </w:t>
      </w:r>
      <w:r w:rsidR="678C23BB" w:rsidRPr="00D66C6E">
        <w:rPr>
          <w:rFonts w:eastAsia="Calibri" w:cstheme="minorHAnsi"/>
          <w:color w:val="000000" w:themeColor="text1"/>
          <w:sz w:val="24"/>
          <w:szCs w:val="24"/>
        </w:rPr>
        <w:t xml:space="preserve">advent of the </w:t>
      </w:r>
      <w:r w:rsidR="7490E663" w:rsidRPr="00D66C6E">
        <w:rPr>
          <w:rFonts w:eastAsia="Calibri" w:cstheme="minorHAnsi"/>
          <w:color w:val="000000" w:themeColor="text1"/>
          <w:sz w:val="24"/>
          <w:szCs w:val="24"/>
        </w:rPr>
        <w:t xml:space="preserve">internet and </w:t>
      </w:r>
      <w:r w:rsidR="431B46B5" w:rsidRPr="00D66C6E">
        <w:rPr>
          <w:rFonts w:eastAsia="Calibri" w:cstheme="minorHAnsi"/>
          <w:color w:val="000000" w:themeColor="text1"/>
          <w:sz w:val="24"/>
          <w:szCs w:val="24"/>
        </w:rPr>
        <w:t>follow</w:t>
      </w:r>
      <w:r w:rsidR="7490E663" w:rsidRPr="00D66C6E">
        <w:rPr>
          <w:rFonts w:eastAsia="Calibri" w:cstheme="minorHAnsi"/>
          <w:color w:val="000000" w:themeColor="text1"/>
          <w:sz w:val="24"/>
          <w:szCs w:val="24"/>
        </w:rPr>
        <w:t xml:space="preserve">ing developments </w:t>
      </w:r>
      <w:r w:rsidR="0C88BB8A" w:rsidRPr="00D66C6E">
        <w:rPr>
          <w:rFonts w:eastAsia="Calibri" w:cstheme="minorHAnsi"/>
          <w:color w:val="000000" w:themeColor="text1"/>
          <w:sz w:val="24"/>
          <w:szCs w:val="24"/>
        </w:rPr>
        <w:t>such as</w:t>
      </w:r>
      <w:r w:rsidR="7490E663" w:rsidRPr="00D66C6E">
        <w:rPr>
          <w:rFonts w:eastAsia="Calibri" w:cstheme="minorHAnsi"/>
          <w:color w:val="000000" w:themeColor="text1"/>
          <w:sz w:val="24"/>
          <w:szCs w:val="24"/>
        </w:rPr>
        <w:t xml:space="preserve"> the </w:t>
      </w:r>
      <w:r w:rsidR="06CAFC1F" w:rsidRPr="00D66C6E">
        <w:rPr>
          <w:rFonts w:eastAsia="Calibri" w:cstheme="minorHAnsi"/>
          <w:color w:val="000000" w:themeColor="text1"/>
          <w:sz w:val="24"/>
          <w:szCs w:val="24"/>
        </w:rPr>
        <w:t>Internet of Things (</w:t>
      </w:r>
      <w:r w:rsidR="7490E663" w:rsidRPr="00D66C6E">
        <w:rPr>
          <w:rFonts w:eastAsia="Calibri" w:cstheme="minorHAnsi"/>
          <w:color w:val="000000" w:themeColor="text1"/>
          <w:sz w:val="24"/>
          <w:szCs w:val="24"/>
        </w:rPr>
        <w:t>IoT</w:t>
      </w:r>
      <w:r w:rsidR="1A8251A5" w:rsidRPr="00D66C6E">
        <w:rPr>
          <w:rFonts w:eastAsia="Calibri" w:cstheme="minorHAnsi"/>
          <w:color w:val="000000" w:themeColor="text1"/>
          <w:sz w:val="24"/>
          <w:szCs w:val="24"/>
        </w:rPr>
        <w:t>)</w:t>
      </w:r>
      <w:r w:rsidR="7490E663" w:rsidRPr="00D66C6E">
        <w:rPr>
          <w:rFonts w:eastAsia="Calibri" w:cstheme="minorHAnsi"/>
          <w:color w:val="000000" w:themeColor="text1"/>
          <w:sz w:val="24"/>
          <w:szCs w:val="24"/>
        </w:rPr>
        <w:t xml:space="preserve">, </w:t>
      </w:r>
      <w:r w:rsidR="7C8E498F" w:rsidRPr="00D66C6E">
        <w:rPr>
          <w:rFonts w:eastAsia="Calibri" w:cstheme="minorHAnsi"/>
          <w:color w:val="000000" w:themeColor="text1"/>
          <w:sz w:val="24"/>
          <w:szCs w:val="24"/>
        </w:rPr>
        <w:t>blockchain</w:t>
      </w:r>
      <w:r w:rsidR="7490E663" w:rsidRPr="00D66C6E">
        <w:rPr>
          <w:rFonts w:eastAsia="Calibri" w:cstheme="minorHAnsi"/>
          <w:color w:val="000000" w:themeColor="text1"/>
          <w:sz w:val="24"/>
          <w:szCs w:val="24"/>
        </w:rPr>
        <w:t>, A</w:t>
      </w:r>
      <w:r w:rsidR="32E009FA" w:rsidRPr="00D66C6E">
        <w:rPr>
          <w:rFonts w:eastAsia="Calibri" w:cstheme="minorHAnsi"/>
          <w:color w:val="000000" w:themeColor="text1"/>
          <w:sz w:val="24"/>
          <w:szCs w:val="24"/>
        </w:rPr>
        <w:t>rtificial Intelligence</w:t>
      </w:r>
      <w:r w:rsidR="742DD249" w:rsidRPr="00D66C6E">
        <w:rPr>
          <w:rFonts w:eastAsia="Calibri" w:cstheme="minorHAnsi"/>
          <w:color w:val="000000" w:themeColor="text1"/>
          <w:sz w:val="24"/>
          <w:szCs w:val="24"/>
        </w:rPr>
        <w:t xml:space="preserve"> (AI) and</w:t>
      </w:r>
      <w:r w:rsidR="7490E663" w:rsidRPr="00D66C6E">
        <w:rPr>
          <w:rFonts w:eastAsia="Calibri" w:cstheme="minorHAnsi"/>
          <w:color w:val="000000" w:themeColor="text1"/>
          <w:sz w:val="24"/>
          <w:szCs w:val="24"/>
        </w:rPr>
        <w:t xml:space="preserve"> robotics. Regulatory governance of communications networks and digital platforms </w:t>
      </w:r>
      <w:r w:rsidR="2DBA7B13" w:rsidRPr="00D66C6E">
        <w:rPr>
          <w:rFonts w:eastAsia="Calibri" w:cstheme="minorHAnsi"/>
          <w:color w:val="000000" w:themeColor="text1"/>
          <w:sz w:val="24"/>
          <w:szCs w:val="24"/>
        </w:rPr>
        <w:t>alongside the</w:t>
      </w:r>
      <w:r w:rsidR="7490E663" w:rsidRPr="00D66C6E">
        <w:rPr>
          <w:rFonts w:eastAsia="Calibri" w:cstheme="minorHAnsi"/>
          <w:color w:val="000000" w:themeColor="text1"/>
          <w:sz w:val="24"/>
          <w:szCs w:val="24"/>
        </w:rPr>
        <w:t xml:space="preserve"> emerging technologies will be </w:t>
      </w:r>
      <w:r w:rsidR="4F1D9F0E" w:rsidRPr="00D66C6E">
        <w:rPr>
          <w:rFonts w:eastAsia="Calibri" w:cstheme="minorHAnsi"/>
          <w:color w:val="000000" w:themeColor="text1"/>
          <w:sz w:val="24"/>
          <w:szCs w:val="24"/>
        </w:rPr>
        <w:t>embodi</w:t>
      </w:r>
      <w:r w:rsidR="7490E663" w:rsidRPr="00D66C6E">
        <w:rPr>
          <w:rFonts w:eastAsia="Calibri" w:cstheme="minorHAnsi"/>
          <w:color w:val="000000" w:themeColor="text1"/>
          <w:sz w:val="24"/>
          <w:szCs w:val="24"/>
        </w:rPr>
        <w:t>ed in the module, considering their transformative effect over the traditional concepts and institutions e.g. liability, contractual rights and obligations</w:t>
      </w:r>
      <w:r w:rsidR="36EDB2D1" w:rsidRPr="00D66C6E">
        <w:rPr>
          <w:rFonts w:eastAsia="Calibri" w:cstheme="minorHAnsi"/>
          <w:color w:val="000000" w:themeColor="text1"/>
          <w:sz w:val="24"/>
          <w:szCs w:val="24"/>
        </w:rPr>
        <w:t>, as well as their disruptive effects on competition and innovation</w:t>
      </w:r>
      <w:r w:rsidR="7490E663" w:rsidRPr="00D66C6E">
        <w:rPr>
          <w:rFonts w:eastAsia="Calibri" w:cstheme="minorHAnsi"/>
          <w:color w:val="000000" w:themeColor="text1"/>
          <w:sz w:val="24"/>
          <w:szCs w:val="24"/>
        </w:rPr>
        <w:t xml:space="preserve">. </w:t>
      </w:r>
    </w:p>
    <w:p w14:paraId="69FC0571" w14:textId="2599343F" w:rsidR="00573985" w:rsidRPr="00D66C6E" w:rsidRDefault="623A46FC" w:rsidP="00824764">
      <w:pPr>
        <w:spacing w:line="360" w:lineRule="auto"/>
        <w:rPr>
          <w:rFonts w:eastAsia="Calibri" w:cstheme="minorHAnsi"/>
          <w:color w:val="000000" w:themeColor="text1"/>
          <w:sz w:val="24"/>
          <w:szCs w:val="24"/>
        </w:rPr>
      </w:pPr>
      <w:r w:rsidRPr="00D66C6E">
        <w:rPr>
          <w:rFonts w:eastAsia="Calibri" w:cstheme="minorHAnsi"/>
          <w:color w:val="000000" w:themeColor="text1"/>
          <w:sz w:val="24"/>
          <w:szCs w:val="24"/>
        </w:rPr>
        <w:t xml:space="preserve">In this regard, the competition law and policy will be </w:t>
      </w:r>
      <w:r w:rsidR="5962668C" w:rsidRPr="00D66C6E">
        <w:rPr>
          <w:rFonts w:eastAsia="Calibri" w:cstheme="minorHAnsi"/>
          <w:color w:val="000000" w:themeColor="text1"/>
          <w:sz w:val="24"/>
          <w:szCs w:val="24"/>
        </w:rPr>
        <w:t>examin</w:t>
      </w:r>
      <w:r w:rsidRPr="00D66C6E">
        <w:rPr>
          <w:rFonts w:eastAsia="Calibri" w:cstheme="minorHAnsi"/>
          <w:color w:val="000000" w:themeColor="text1"/>
          <w:sz w:val="24"/>
          <w:szCs w:val="24"/>
        </w:rPr>
        <w:t xml:space="preserve">ed as a core discipline </w:t>
      </w:r>
      <w:r w:rsidR="5AC76EDD" w:rsidRPr="00D66C6E">
        <w:rPr>
          <w:rFonts w:eastAsia="Calibri" w:cstheme="minorHAnsi"/>
          <w:color w:val="000000" w:themeColor="text1"/>
          <w:sz w:val="24"/>
          <w:szCs w:val="24"/>
        </w:rPr>
        <w:t>along with sector-specific r</w:t>
      </w:r>
      <w:r w:rsidR="3A9E1398" w:rsidRPr="00D66C6E">
        <w:rPr>
          <w:rFonts w:eastAsia="Calibri" w:cstheme="minorHAnsi"/>
          <w:color w:val="000000" w:themeColor="text1"/>
          <w:sz w:val="24"/>
          <w:szCs w:val="24"/>
        </w:rPr>
        <w:t>ule</w:t>
      </w:r>
      <w:r w:rsidR="5AC76EDD" w:rsidRPr="00D66C6E">
        <w:rPr>
          <w:rFonts w:eastAsia="Calibri" w:cstheme="minorHAnsi"/>
          <w:color w:val="000000" w:themeColor="text1"/>
          <w:sz w:val="24"/>
          <w:szCs w:val="24"/>
        </w:rPr>
        <w:t xml:space="preserve">s that </w:t>
      </w:r>
      <w:r w:rsidR="1741A7D1" w:rsidRPr="00D66C6E">
        <w:rPr>
          <w:rFonts w:eastAsia="Calibri" w:cstheme="minorHAnsi"/>
          <w:color w:val="000000" w:themeColor="text1"/>
          <w:sz w:val="24"/>
          <w:szCs w:val="24"/>
        </w:rPr>
        <w:t xml:space="preserve">increasingly </w:t>
      </w:r>
      <w:r w:rsidR="5AC76EDD" w:rsidRPr="00D66C6E">
        <w:rPr>
          <w:rFonts w:eastAsia="Calibri" w:cstheme="minorHAnsi"/>
          <w:color w:val="000000" w:themeColor="text1"/>
          <w:sz w:val="24"/>
          <w:szCs w:val="24"/>
        </w:rPr>
        <w:t>recently figure on the public and regulatory agenda</w:t>
      </w:r>
      <w:r w:rsidR="1D1232EB" w:rsidRPr="00D66C6E">
        <w:rPr>
          <w:rFonts w:eastAsia="Calibri" w:cstheme="minorHAnsi"/>
          <w:color w:val="000000" w:themeColor="text1"/>
          <w:sz w:val="24"/>
          <w:szCs w:val="24"/>
        </w:rPr>
        <w:t xml:space="preserve"> across the globe. Besides, </w:t>
      </w:r>
      <w:r w:rsidR="2B9EE355" w:rsidRPr="00D66C6E">
        <w:rPr>
          <w:rFonts w:eastAsia="Calibri" w:cstheme="minorHAnsi"/>
          <w:color w:val="000000" w:themeColor="text1"/>
          <w:sz w:val="24"/>
          <w:szCs w:val="24"/>
        </w:rPr>
        <w:t xml:space="preserve">blockchain technology and smart contracts, </w:t>
      </w:r>
      <w:r w:rsidR="7490E663" w:rsidRPr="00D66C6E">
        <w:rPr>
          <w:rFonts w:eastAsia="Calibri" w:cstheme="minorHAnsi"/>
          <w:color w:val="000000" w:themeColor="text1"/>
          <w:sz w:val="24"/>
          <w:szCs w:val="24"/>
        </w:rPr>
        <w:t xml:space="preserve">IoT and </w:t>
      </w:r>
      <w:r w:rsidR="2B1AB133" w:rsidRPr="00D66C6E">
        <w:rPr>
          <w:rFonts w:eastAsia="Calibri" w:cstheme="minorHAnsi"/>
          <w:color w:val="000000" w:themeColor="text1"/>
          <w:sz w:val="24"/>
          <w:szCs w:val="24"/>
        </w:rPr>
        <w:t>relat</w:t>
      </w:r>
      <w:r w:rsidR="7490E663" w:rsidRPr="00D66C6E">
        <w:rPr>
          <w:rFonts w:eastAsia="Calibri" w:cstheme="minorHAnsi"/>
          <w:color w:val="000000" w:themeColor="text1"/>
          <w:sz w:val="24"/>
          <w:szCs w:val="24"/>
        </w:rPr>
        <w:t xml:space="preserve">ed </w:t>
      </w:r>
      <w:r w:rsidR="4B5571B6" w:rsidRPr="00D66C6E">
        <w:rPr>
          <w:rFonts w:eastAsia="Calibri" w:cstheme="minorHAnsi"/>
          <w:color w:val="000000" w:themeColor="text1"/>
          <w:sz w:val="24"/>
          <w:szCs w:val="24"/>
        </w:rPr>
        <w:t xml:space="preserve">privacy </w:t>
      </w:r>
      <w:r w:rsidR="7490E663" w:rsidRPr="00D66C6E">
        <w:rPr>
          <w:rFonts w:eastAsia="Calibri" w:cstheme="minorHAnsi"/>
          <w:color w:val="000000" w:themeColor="text1"/>
          <w:sz w:val="24"/>
          <w:szCs w:val="24"/>
        </w:rPr>
        <w:lastRenderedPageBreak/>
        <w:t>constraints</w:t>
      </w:r>
      <w:r w:rsidR="3EF14985" w:rsidRPr="00D66C6E">
        <w:rPr>
          <w:rFonts w:eastAsia="Calibri" w:cstheme="minorHAnsi"/>
          <w:color w:val="000000" w:themeColor="text1"/>
          <w:sz w:val="24"/>
          <w:szCs w:val="24"/>
        </w:rPr>
        <w:t>,</w:t>
      </w:r>
      <w:r w:rsidR="7490E663" w:rsidRPr="00D66C6E">
        <w:rPr>
          <w:rFonts w:eastAsia="Calibri" w:cstheme="minorHAnsi"/>
          <w:color w:val="000000" w:themeColor="text1"/>
          <w:sz w:val="24"/>
          <w:szCs w:val="24"/>
        </w:rPr>
        <w:t xml:space="preserve"> legal personhood of autonomous</w:t>
      </w:r>
      <w:r w:rsidR="5A0A3B25" w:rsidRPr="00D66C6E">
        <w:rPr>
          <w:rFonts w:eastAsia="Calibri" w:cstheme="minorHAnsi"/>
          <w:color w:val="000000" w:themeColor="text1"/>
          <w:sz w:val="24"/>
          <w:szCs w:val="24"/>
        </w:rPr>
        <w:t xml:space="preserve"> </w:t>
      </w:r>
      <w:r w:rsidR="21D96DE5" w:rsidRPr="00D66C6E">
        <w:rPr>
          <w:rFonts w:eastAsia="Calibri" w:cstheme="minorHAnsi"/>
          <w:color w:val="000000" w:themeColor="text1"/>
          <w:sz w:val="24"/>
          <w:szCs w:val="24"/>
        </w:rPr>
        <w:t>system</w:t>
      </w:r>
      <w:r w:rsidR="7490E663" w:rsidRPr="00D66C6E">
        <w:rPr>
          <w:rFonts w:eastAsia="Calibri" w:cstheme="minorHAnsi"/>
          <w:color w:val="000000" w:themeColor="text1"/>
          <w:sz w:val="24"/>
          <w:szCs w:val="24"/>
        </w:rPr>
        <w:t xml:space="preserve">s, and </w:t>
      </w:r>
      <w:r w:rsidR="73609487" w:rsidRPr="00D66C6E">
        <w:rPr>
          <w:rFonts w:eastAsia="Calibri" w:cstheme="minorHAnsi"/>
          <w:color w:val="000000" w:themeColor="text1"/>
          <w:sz w:val="24"/>
          <w:szCs w:val="24"/>
        </w:rPr>
        <w:t>issues of liability</w:t>
      </w:r>
      <w:r w:rsidR="7490E663" w:rsidRPr="00D66C6E">
        <w:rPr>
          <w:rFonts w:eastAsia="Calibri" w:cstheme="minorHAnsi"/>
          <w:color w:val="000000" w:themeColor="text1"/>
          <w:sz w:val="24"/>
          <w:szCs w:val="24"/>
        </w:rPr>
        <w:t xml:space="preserve"> surround</w:t>
      </w:r>
      <w:r w:rsidR="71ADAF0B" w:rsidRPr="00D66C6E">
        <w:rPr>
          <w:rFonts w:eastAsia="Calibri" w:cstheme="minorHAnsi"/>
          <w:color w:val="000000" w:themeColor="text1"/>
          <w:sz w:val="24"/>
          <w:szCs w:val="24"/>
        </w:rPr>
        <w:t>ing</w:t>
      </w:r>
      <w:r w:rsidR="7490E663" w:rsidRPr="00D66C6E">
        <w:rPr>
          <w:rFonts w:eastAsia="Calibri" w:cstheme="minorHAnsi"/>
          <w:color w:val="000000" w:themeColor="text1"/>
          <w:sz w:val="24"/>
          <w:szCs w:val="24"/>
        </w:rPr>
        <w:t xml:space="preserve"> AI and robotics will also be covered. In so doing, the </w:t>
      </w:r>
      <w:r w:rsidR="493B3ACC" w:rsidRPr="00D66C6E">
        <w:rPr>
          <w:rFonts w:eastAsia="Calibri" w:cstheme="minorHAnsi"/>
          <w:color w:val="000000" w:themeColor="text1"/>
          <w:sz w:val="24"/>
          <w:szCs w:val="24"/>
        </w:rPr>
        <w:t>foc</w:t>
      </w:r>
      <w:r w:rsidR="7490E663" w:rsidRPr="00D66C6E">
        <w:rPr>
          <w:rFonts w:eastAsia="Calibri" w:cstheme="minorHAnsi"/>
          <w:color w:val="000000" w:themeColor="text1"/>
          <w:sz w:val="24"/>
          <w:szCs w:val="24"/>
        </w:rPr>
        <w:t xml:space="preserve">us will be on the UK and the EU legal </w:t>
      </w:r>
      <w:r w:rsidR="173A5094" w:rsidRPr="00D66C6E">
        <w:rPr>
          <w:rFonts w:eastAsia="Calibri" w:cstheme="minorHAnsi"/>
          <w:color w:val="000000" w:themeColor="text1"/>
          <w:sz w:val="24"/>
          <w:szCs w:val="24"/>
        </w:rPr>
        <w:t>framework</w:t>
      </w:r>
      <w:r w:rsidR="7490E663" w:rsidRPr="00D66C6E">
        <w:rPr>
          <w:rFonts w:eastAsia="Calibri" w:cstheme="minorHAnsi"/>
          <w:color w:val="000000" w:themeColor="text1"/>
          <w:sz w:val="24"/>
          <w:szCs w:val="24"/>
        </w:rPr>
        <w:t>s</w:t>
      </w:r>
      <w:r w:rsidR="005B13E9" w:rsidRPr="00D66C6E">
        <w:rPr>
          <w:rFonts w:eastAsia="Calibri" w:cstheme="minorHAnsi"/>
          <w:color w:val="000000" w:themeColor="text1"/>
          <w:sz w:val="24"/>
          <w:szCs w:val="24"/>
        </w:rPr>
        <w:t>,</w:t>
      </w:r>
      <w:r w:rsidR="7490E663" w:rsidRPr="00D66C6E">
        <w:rPr>
          <w:rFonts w:eastAsia="Calibri" w:cstheme="minorHAnsi"/>
          <w:color w:val="000000" w:themeColor="text1"/>
          <w:sz w:val="24"/>
          <w:szCs w:val="24"/>
        </w:rPr>
        <w:t xml:space="preserve"> whereas the best practices from across the world will be </w:t>
      </w:r>
      <w:r w:rsidR="6A43C886" w:rsidRPr="00D66C6E">
        <w:rPr>
          <w:rFonts w:eastAsia="Calibri" w:cstheme="minorHAnsi"/>
          <w:color w:val="000000" w:themeColor="text1"/>
          <w:sz w:val="24"/>
          <w:szCs w:val="24"/>
        </w:rPr>
        <w:t>taken on board</w:t>
      </w:r>
      <w:r w:rsidR="7490E663" w:rsidRPr="00D66C6E">
        <w:rPr>
          <w:rFonts w:eastAsia="Calibri" w:cstheme="minorHAnsi"/>
          <w:color w:val="000000" w:themeColor="text1"/>
          <w:sz w:val="24"/>
          <w:szCs w:val="24"/>
        </w:rPr>
        <w:t>.</w:t>
      </w:r>
    </w:p>
    <w:p w14:paraId="7EDF9A82" w14:textId="2AFD28FF" w:rsidR="00573985" w:rsidRPr="00D66C6E" w:rsidRDefault="4EE6DD8F" w:rsidP="00824764">
      <w:pPr>
        <w:spacing w:line="360" w:lineRule="auto"/>
        <w:rPr>
          <w:rFonts w:eastAsia="Calibri" w:cstheme="minorHAnsi"/>
          <w:sz w:val="24"/>
          <w:szCs w:val="24"/>
        </w:rPr>
      </w:pPr>
      <w:r w:rsidRPr="00D66C6E">
        <w:rPr>
          <w:rFonts w:eastAsia="Calibri" w:cstheme="minorHAnsi"/>
          <w:b/>
          <w:bCs/>
          <w:color w:val="000000" w:themeColor="text1"/>
          <w:sz w:val="24"/>
          <w:szCs w:val="24"/>
        </w:rPr>
        <w:t>Assessment</w:t>
      </w:r>
      <w:r w:rsidRPr="00D66C6E">
        <w:rPr>
          <w:rFonts w:eastAsia="Calibri" w:cstheme="minorHAnsi"/>
          <w:color w:val="000000" w:themeColor="text1"/>
          <w:sz w:val="24"/>
          <w:szCs w:val="24"/>
        </w:rPr>
        <w:t xml:space="preserve">: </w:t>
      </w:r>
      <w:r w:rsidR="1E5B3FCC" w:rsidRPr="00D66C6E">
        <w:rPr>
          <w:rFonts w:eastAsia="Calibri" w:cstheme="minorHAnsi"/>
          <w:color w:val="000000" w:themeColor="text1"/>
          <w:sz w:val="24"/>
          <w:szCs w:val="24"/>
        </w:rPr>
        <w:t>The Module is assessed with 100% Coursework.</w:t>
      </w:r>
      <w:r w:rsidRPr="00D66C6E">
        <w:rPr>
          <w:rFonts w:eastAsia="Calibri" w:cstheme="minorHAnsi"/>
          <w:color w:val="000000" w:themeColor="text1"/>
          <w:sz w:val="24"/>
          <w:szCs w:val="24"/>
        </w:rPr>
        <w:t xml:space="preserve"> Coursework</w:t>
      </w:r>
      <w:r w:rsidR="711F7CB8" w:rsidRPr="00D66C6E">
        <w:rPr>
          <w:rFonts w:eastAsia="Calibri" w:cstheme="minorHAnsi"/>
          <w:color w:val="000000" w:themeColor="text1"/>
          <w:sz w:val="24"/>
          <w:szCs w:val="24"/>
        </w:rPr>
        <w:t xml:space="preserve"> 1</w:t>
      </w:r>
      <w:r w:rsidRPr="00D66C6E">
        <w:rPr>
          <w:rFonts w:eastAsia="Calibri" w:cstheme="minorHAnsi"/>
          <w:color w:val="000000" w:themeColor="text1"/>
          <w:sz w:val="24"/>
          <w:szCs w:val="24"/>
        </w:rPr>
        <w:t xml:space="preserve">: </w:t>
      </w:r>
      <w:r w:rsidR="7DADB264" w:rsidRPr="00D66C6E">
        <w:rPr>
          <w:rFonts w:eastAsia="Calibri" w:cstheme="minorHAnsi"/>
          <w:sz w:val="24"/>
          <w:szCs w:val="24"/>
        </w:rPr>
        <w:t>Essay</w:t>
      </w:r>
      <w:r w:rsidR="30E0A5FA" w:rsidRPr="00D66C6E">
        <w:rPr>
          <w:rFonts w:eastAsia="Calibri" w:cstheme="minorHAnsi"/>
          <w:sz w:val="24"/>
          <w:szCs w:val="24"/>
        </w:rPr>
        <w:t xml:space="preserve">, </w:t>
      </w:r>
      <w:r w:rsidRPr="00D66C6E">
        <w:rPr>
          <w:rFonts w:eastAsia="Calibri" w:cstheme="minorHAnsi"/>
          <w:sz w:val="24"/>
          <w:szCs w:val="24"/>
        </w:rPr>
        <w:t xml:space="preserve">Weighted 40%; </w:t>
      </w:r>
      <w:r w:rsidR="2522CF41" w:rsidRPr="00D66C6E">
        <w:rPr>
          <w:rFonts w:eastAsia="Calibri" w:cstheme="minorHAnsi"/>
          <w:sz w:val="24"/>
          <w:szCs w:val="24"/>
        </w:rPr>
        <w:t xml:space="preserve">Coursework 2: </w:t>
      </w:r>
      <w:r w:rsidRPr="00D66C6E">
        <w:rPr>
          <w:rFonts w:eastAsia="Calibri" w:cstheme="minorHAnsi"/>
          <w:sz w:val="24"/>
          <w:szCs w:val="24"/>
        </w:rPr>
        <w:t>Essay</w:t>
      </w:r>
      <w:r w:rsidR="153E73CB" w:rsidRPr="00D66C6E">
        <w:rPr>
          <w:rFonts w:eastAsia="Calibri" w:cstheme="minorHAnsi"/>
          <w:sz w:val="24"/>
          <w:szCs w:val="24"/>
        </w:rPr>
        <w:t>,</w:t>
      </w:r>
      <w:r w:rsidRPr="00D66C6E">
        <w:rPr>
          <w:rFonts w:eastAsia="Calibri" w:cstheme="minorHAnsi"/>
          <w:sz w:val="24"/>
          <w:szCs w:val="24"/>
        </w:rPr>
        <w:t xml:space="preserve"> Weighted at 60%</w:t>
      </w:r>
    </w:p>
    <w:p w14:paraId="39CAFE77" w14:textId="7B813D04" w:rsidR="00573985" w:rsidRPr="00D66C6E" w:rsidRDefault="4EE6DD8F" w:rsidP="00824764">
      <w:pPr>
        <w:spacing w:line="360" w:lineRule="auto"/>
        <w:rPr>
          <w:rFonts w:eastAsia="Calibri" w:cstheme="minorHAnsi"/>
          <w:sz w:val="24"/>
          <w:szCs w:val="24"/>
          <w:highlight w:val="yellow"/>
        </w:rPr>
      </w:pPr>
      <w:r w:rsidRPr="00D66C6E">
        <w:rPr>
          <w:rFonts w:eastAsia="Calibri" w:cstheme="minorHAnsi"/>
          <w:b/>
          <w:bCs/>
          <w:sz w:val="24"/>
          <w:szCs w:val="24"/>
        </w:rPr>
        <w:t xml:space="preserve">Module Leader: </w:t>
      </w:r>
      <w:r w:rsidR="6AD70792" w:rsidRPr="00D66C6E">
        <w:rPr>
          <w:rFonts w:eastAsia="Calibri" w:cstheme="minorHAnsi"/>
          <w:sz w:val="24"/>
          <w:szCs w:val="24"/>
        </w:rPr>
        <w:t xml:space="preserve">Mehmet Unver, </w:t>
      </w:r>
      <w:hyperlink r:id="rId37" w:history="1">
        <w:r w:rsidR="00D66C6E" w:rsidRPr="00D66C6E">
          <w:rPr>
            <w:rStyle w:val="Hyperlink"/>
            <w:rFonts w:eastAsia="Calibri" w:cstheme="minorHAnsi"/>
            <w:sz w:val="24"/>
            <w:szCs w:val="24"/>
          </w:rPr>
          <w:t>m.unver@herts.ac.uk</w:t>
        </w:r>
      </w:hyperlink>
      <w:r w:rsidR="00D66C6E" w:rsidRPr="00D66C6E">
        <w:rPr>
          <w:rFonts w:eastAsia="Calibri" w:cstheme="minorHAnsi"/>
          <w:sz w:val="24"/>
          <w:szCs w:val="24"/>
        </w:rPr>
        <w:t xml:space="preserve"> </w:t>
      </w:r>
    </w:p>
    <w:p w14:paraId="585A36C4" w14:textId="712ED7BC" w:rsidR="00573985" w:rsidRDefault="4EE6DD8F" w:rsidP="00824764">
      <w:pPr>
        <w:spacing w:line="360" w:lineRule="auto"/>
      </w:pPr>
      <w:r w:rsidRPr="3EAA79DE">
        <w:rPr>
          <w:rFonts w:ascii="Calibri" w:eastAsia="Calibri" w:hAnsi="Calibri" w:cs="Calibri"/>
          <w:color w:val="000000" w:themeColor="text1"/>
          <w:sz w:val="24"/>
          <w:szCs w:val="24"/>
        </w:rPr>
        <w:t xml:space="preserve"> </w:t>
      </w:r>
    </w:p>
    <w:p w14:paraId="05496275" w14:textId="4F0C1984" w:rsidR="00573985" w:rsidRPr="00824764" w:rsidRDefault="4EE6DD8F" w:rsidP="00824764">
      <w:pPr>
        <w:spacing w:line="360" w:lineRule="auto"/>
      </w:pPr>
      <w:r w:rsidRPr="00D66C6E">
        <w:rPr>
          <w:rFonts w:eastAsia="Calibri" w:cstheme="minorHAnsi"/>
          <w:b/>
          <w:bCs/>
          <w:color w:val="000000" w:themeColor="text1"/>
          <w:sz w:val="24"/>
          <w:szCs w:val="24"/>
        </w:rPr>
        <w:t xml:space="preserve">Data Protection Law </w:t>
      </w:r>
      <w:r w:rsidRPr="00D66C6E">
        <w:rPr>
          <w:rFonts w:eastAsia="Calibri" w:cstheme="minorHAnsi"/>
          <w:color w:val="000000" w:themeColor="text1"/>
          <w:sz w:val="24"/>
          <w:szCs w:val="24"/>
        </w:rPr>
        <w:t>(6LAW1095)</w:t>
      </w:r>
      <w:r w:rsidRPr="00D66C6E">
        <w:rPr>
          <w:rFonts w:eastAsia="Calibri" w:cstheme="minorHAnsi"/>
          <w:b/>
          <w:bCs/>
          <w:color w:val="000000" w:themeColor="text1"/>
          <w:sz w:val="24"/>
          <w:szCs w:val="24"/>
        </w:rPr>
        <w:t xml:space="preserve"> </w:t>
      </w:r>
      <w:r w:rsidRPr="00D66C6E">
        <w:rPr>
          <w:rFonts w:eastAsia="Calibri" w:cstheme="minorHAnsi"/>
          <w:color w:val="000000" w:themeColor="text1"/>
          <w:sz w:val="24"/>
          <w:szCs w:val="24"/>
        </w:rPr>
        <w:t xml:space="preserve">(15 credits) </w:t>
      </w:r>
    </w:p>
    <w:p w14:paraId="29B294C5" w14:textId="7A67BF1F" w:rsidR="00573985" w:rsidRPr="00D66C6E" w:rsidRDefault="4EE6DD8F" w:rsidP="00824764">
      <w:pPr>
        <w:spacing w:line="360" w:lineRule="auto"/>
        <w:rPr>
          <w:rFonts w:cstheme="minorHAnsi"/>
          <w:sz w:val="24"/>
          <w:szCs w:val="24"/>
        </w:rPr>
      </w:pPr>
      <w:r w:rsidRPr="00D66C6E">
        <w:rPr>
          <w:rFonts w:eastAsia="Calibri" w:cstheme="minorHAnsi"/>
          <w:color w:val="000000" w:themeColor="text1"/>
          <w:sz w:val="24"/>
          <w:szCs w:val="24"/>
        </w:rPr>
        <w:t>This module is available in</w:t>
      </w:r>
      <w:r w:rsidR="3D2C2000" w:rsidRPr="00D66C6E">
        <w:rPr>
          <w:rFonts w:eastAsia="Calibri" w:cstheme="minorHAnsi"/>
          <w:color w:val="000000" w:themeColor="text1"/>
          <w:sz w:val="24"/>
          <w:szCs w:val="24"/>
        </w:rPr>
        <w:t xml:space="preserve"> </w:t>
      </w:r>
      <w:r w:rsidR="005620E4" w:rsidRPr="00D66C6E">
        <w:rPr>
          <w:rFonts w:eastAsia="Calibri" w:cstheme="minorHAnsi"/>
          <w:color w:val="000000" w:themeColor="text1"/>
          <w:sz w:val="24"/>
          <w:szCs w:val="24"/>
        </w:rPr>
        <w:t>s</w:t>
      </w:r>
      <w:r w:rsidR="3D2C2000" w:rsidRPr="00D66C6E">
        <w:rPr>
          <w:rFonts w:eastAsia="Calibri" w:cstheme="minorHAnsi"/>
          <w:color w:val="000000" w:themeColor="text1"/>
          <w:sz w:val="24"/>
          <w:szCs w:val="24"/>
        </w:rPr>
        <w:t>emester</w:t>
      </w:r>
      <w:r w:rsidR="00D66C6E" w:rsidRPr="00D66C6E">
        <w:rPr>
          <w:rFonts w:eastAsia="Calibri" w:cstheme="minorHAnsi"/>
          <w:color w:val="000000" w:themeColor="text1"/>
          <w:sz w:val="24"/>
          <w:szCs w:val="24"/>
        </w:rPr>
        <w:t xml:space="preserve"> B</w:t>
      </w:r>
    </w:p>
    <w:p w14:paraId="1CAE5F96" w14:textId="5683209B" w:rsidR="00573985" w:rsidRPr="00D66C6E" w:rsidRDefault="4EE6DD8F" w:rsidP="00824764">
      <w:pPr>
        <w:spacing w:line="360" w:lineRule="auto"/>
        <w:rPr>
          <w:rFonts w:eastAsia="Calibri" w:cstheme="minorHAnsi"/>
          <w:color w:val="000000" w:themeColor="text1"/>
          <w:sz w:val="24"/>
          <w:szCs w:val="24"/>
        </w:rPr>
      </w:pPr>
      <w:r w:rsidRPr="00D66C6E">
        <w:rPr>
          <w:rFonts w:eastAsia="Calibri" w:cstheme="minorHAnsi"/>
          <w:b/>
          <w:bCs/>
          <w:color w:val="000000" w:themeColor="text1"/>
          <w:sz w:val="24"/>
          <w:szCs w:val="24"/>
        </w:rPr>
        <w:t>Overview:</w:t>
      </w:r>
      <w:r w:rsidRPr="00D66C6E">
        <w:rPr>
          <w:rFonts w:eastAsia="Calibri" w:cstheme="minorHAnsi"/>
          <w:color w:val="000000" w:themeColor="text1"/>
          <w:sz w:val="24"/>
          <w:szCs w:val="24"/>
        </w:rPr>
        <w:t xml:space="preserve"> </w:t>
      </w:r>
      <w:r w:rsidR="5A694DD9" w:rsidRPr="00D66C6E">
        <w:rPr>
          <w:rFonts w:eastAsia="Calibri" w:cstheme="minorHAnsi"/>
          <w:color w:val="000000" w:themeColor="text1"/>
          <w:sz w:val="24"/>
          <w:szCs w:val="24"/>
        </w:rPr>
        <w:t>This module will enable you to examine the EU and the UK data protection laws</w:t>
      </w:r>
      <w:r w:rsidR="23D79215" w:rsidRPr="00D66C6E">
        <w:rPr>
          <w:rFonts w:eastAsia="Calibri" w:cstheme="minorHAnsi"/>
          <w:color w:val="000000" w:themeColor="text1"/>
          <w:sz w:val="24"/>
          <w:szCs w:val="24"/>
        </w:rPr>
        <w:t>,</w:t>
      </w:r>
      <w:r w:rsidR="5A694DD9" w:rsidRPr="00D66C6E">
        <w:rPr>
          <w:rFonts w:eastAsia="Calibri" w:cstheme="minorHAnsi"/>
          <w:color w:val="000000" w:themeColor="text1"/>
          <w:sz w:val="24"/>
          <w:szCs w:val="24"/>
        </w:rPr>
        <w:t xml:space="preserve"> </w:t>
      </w:r>
      <w:r w:rsidR="54BCE166" w:rsidRPr="00D66C6E">
        <w:rPr>
          <w:rFonts w:eastAsia="Calibri" w:cstheme="minorHAnsi"/>
          <w:color w:val="000000" w:themeColor="text1"/>
          <w:sz w:val="24"/>
          <w:szCs w:val="24"/>
        </w:rPr>
        <w:t>which represent</w:t>
      </w:r>
      <w:r w:rsidR="5A694DD9" w:rsidRPr="00D66C6E">
        <w:rPr>
          <w:rFonts w:eastAsia="Calibri" w:cstheme="minorHAnsi"/>
          <w:color w:val="000000" w:themeColor="text1"/>
          <w:sz w:val="24"/>
          <w:szCs w:val="24"/>
        </w:rPr>
        <w:t xml:space="preserve"> a distinct and growing area of legal practice. You will explore the current</w:t>
      </w:r>
      <w:r w:rsidR="340F53FF" w:rsidRPr="00D66C6E">
        <w:rPr>
          <w:rFonts w:eastAsia="Calibri" w:cstheme="minorHAnsi"/>
          <w:color w:val="000000" w:themeColor="text1"/>
          <w:sz w:val="24"/>
          <w:szCs w:val="24"/>
        </w:rPr>
        <w:t xml:space="preserve"> </w:t>
      </w:r>
      <w:r w:rsidR="5A694DD9" w:rsidRPr="00D66C6E">
        <w:rPr>
          <w:rFonts w:eastAsia="Calibri" w:cstheme="minorHAnsi"/>
          <w:color w:val="000000" w:themeColor="text1"/>
          <w:sz w:val="24"/>
          <w:szCs w:val="24"/>
        </w:rPr>
        <w:t>data protection legislation</w:t>
      </w:r>
      <w:r w:rsidR="76F613C9" w:rsidRPr="00D66C6E">
        <w:rPr>
          <w:rFonts w:eastAsia="Calibri" w:cstheme="minorHAnsi"/>
          <w:color w:val="000000" w:themeColor="text1"/>
          <w:sz w:val="24"/>
          <w:szCs w:val="24"/>
        </w:rPr>
        <w:t>, mainly the General Data Protection Regulation (GDPR)</w:t>
      </w:r>
      <w:r w:rsidR="5A694DD9" w:rsidRPr="00D66C6E">
        <w:rPr>
          <w:rFonts w:eastAsia="Calibri" w:cstheme="minorHAnsi"/>
          <w:color w:val="000000" w:themeColor="text1"/>
          <w:sz w:val="24"/>
          <w:szCs w:val="24"/>
        </w:rPr>
        <w:t xml:space="preserve">, and its </w:t>
      </w:r>
      <w:r w:rsidR="6918716A" w:rsidRPr="00D66C6E">
        <w:rPr>
          <w:rFonts w:eastAsia="Calibri" w:cstheme="minorHAnsi"/>
          <w:color w:val="000000" w:themeColor="text1"/>
          <w:sz w:val="24"/>
          <w:szCs w:val="24"/>
        </w:rPr>
        <w:t xml:space="preserve">implementation </w:t>
      </w:r>
      <w:r w:rsidR="5A694DD9" w:rsidRPr="00D66C6E">
        <w:rPr>
          <w:rFonts w:eastAsia="Calibri" w:cstheme="minorHAnsi"/>
          <w:color w:val="000000" w:themeColor="text1"/>
          <w:sz w:val="24"/>
          <w:szCs w:val="24"/>
        </w:rPr>
        <w:t>in the face of continuous technological development</w:t>
      </w:r>
      <w:r w:rsidR="261157A2" w:rsidRPr="00D66C6E">
        <w:rPr>
          <w:rFonts w:eastAsia="Calibri" w:cstheme="minorHAnsi"/>
          <w:color w:val="000000" w:themeColor="text1"/>
          <w:sz w:val="24"/>
          <w:szCs w:val="24"/>
        </w:rPr>
        <w:t>s</w:t>
      </w:r>
      <w:r w:rsidR="5A694DD9" w:rsidRPr="00D66C6E">
        <w:rPr>
          <w:rFonts w:eastAsia="Calibri" w:cstheme="minorHAnsi"/>
          <w:color w:val="000000" w:themeColor="text1"/>
          <w:sz w:val="24"/>
          <w:szCs w:val="24"/>
        </w:rPr>
        <w:t>.</w:t>
      </w:r>
    </w:p>
    <w:p w14:paraId="12DFFB1D" w14:textId="0FCC3A6B" w:rsidR="00573985" w:rsidRPr="00D66C6E" w:rsidRDefault="5A694DD9" w:rsidP="00824764">
      <w:pPr>
        <w:spacing w:line="360" w:lineRule="auto"/>
        <w:rPr>
          <w:rFonts w:eastAsia="Calibri" w:cstheme="minorHAnsi"/>
          <w:color w:val="000000" w:themeColor="text1"/>
          <w:sz w:val="24"/>
          <w:szCs w:val="24"/>
        </w:rPr>
      </w:pPr>
      <w:r w:rsidRPr="00D66C6E">
        <w:rPr>
          <w:rFonts w:eastAsia="Calibri" w:cstheme="minorHAnsi"/>
          <w:color w:val="000000" w:themeColor="text1"/>
          <w:sz w:val="24"/>
          <w:szCs w:val="24"/>
        </w:rPr>
        <w:t>In particular, you will examine the key concepts at the heart of the E</w:t>
      </w:r>
      <w:r w:rsidR="7C8D4A6B" w:rsidRPr="00D66C6E">
        <w:rPr>
          <w:rFonts w:eastAsia="Calibri" w:cstheme="minorHAnsi"/>
          <w:color w:val="000000" w:themeColor="text1"/>
          <w:sz w:val="24"/>
          <w:szCs w:val="24"/>
        </w:rPr>
        <w:t>U/UK</w:t>
      </w:r>
      <w:r w:rsidRPr="00D66C6E">
        <w:rPr>
          <w:rFonts w:eastAsia="Calibri" w:cstheme="minorHAnsi"/>
          <w:color w:val="000000" w:themeColor="text1"/>
          <w:sz w:val="24"/>
          <w:szCs w:val="24"/>
        </w:rPr>
        <w:t xml:space="preserve"> data protection framework</w:t>
      </w:r>
      <w:r w:rsidR="6D1E741A" w:rsidRPr="00D66C6E">
        <w:rPr>
          <w:rFonts w:eastAsia="Calibri" w:cstheme="minorHAnsi"/>
          <w:color w:val="000000" w:themeColor="text1"/>
          <w:sz w:val="24"/>
          <w:szCs w:val="24"/>
        </w:rPr>
        <w:t>s</w:t>
      </w:r>
      <w:r w:rsidRPr="00D66C6E">
        <w:rPr>
          <w:rFonts w:eastAsia="Calibri" w:cstheme="minorHAnsi"/>
          <w:color w:val="000000" w:themeColor="text1"/>
          <w:sz w:val="24"/>
          <w:szCs w:val="24"/>
        </w:rPr>
        <w:t>, such as the notion of informed consent and "personal data".</w:t>
      </w:r>
      <w:r w:rsidR="373B82A4" w:rsidRPr="00D66C6E">
        <w:rPr>
          <w:rFonts w:eastAsia="Calibri" w:cstheme="minorHAnsi"/>
          <w:color w:val="000000" w:themeColor="text1"/>
          <w:sz w:val="24"/>
          <w:szCs w:val="24"/>
        </w:rPr>
        <w:t xml:space="preserve"> How to lawfully process personal data and what safeguards are needed to that end will be entailed within the scope of the module.</w:t>
      </w:r>
      <w:r w:rsidRPr="00D66C6E">
        <w:rPr>
          <w:rFonts w:eastAsia="Calibri" w:cstheme="minorHAnsi"/>
          <w:color w:val="000000" w:themeColor="text1"/>
          <w:sz w:val="24"/>
          <w:szCs w:val="24"/>
        </w:rPr>
        <w:t xml:space="preserve"> You will also consider in detail the obligations placed on data controllers, as well as the rights enjoyed by individual data subjects.</w:t>
      </w:r>
    </w:p>
    <w:p w14:paraId="767F96FC" w14:textId="44DF1F25" w:rsidR="00573985" w:rsidRPr="00D66C6E" w:rsidRDefault="5A694DD9" w:rsidP="00824764">
      <w:pPr>
        <w:spacing w:line="360" w:lineRule="auto"/>
        <w:rPr>
          <w:rFonts w:eastAsia="Calibri" w:cstheme="minorHAnsi"/>
          <w:color w:val="000000" w:themeColor="text1"/>
          <w:sz w:val="24"/>
          <w:szCs w:val="24"/>
        </w:rPr>
      </w:pPr>
      <w:r w:rsidRPr="00D66C6E">
        <w:rPr>
          <w:rFonts w:eastAsia="Calibri" w:cstheme="minorHAnsi"/>
          <w:color w:val="000000" w:themeColor="text1"/>
          <w:sz w:val="24"/>
          <w:szCs w:val="24"/>
        </w:rPr>
        <w:t>In addition to th</w:t>
      </w:r>
      <w:r w:rsidR="49EB13AE" w:rsidRPr="00D66C6E">
        <w:rPr>
          <w:rFonts w:eastAsia="Calibri" w:cstheme="minorHAnsi"/>
          <w:color w:val="000000" w:themeColor="text1"/>
          <w:sz w:val="24"/>
          <w:szCs w:val="24"/>
        </w:rPr>
        <w:t xml:space="preserve">e legal </w:t>
      </w:r>
      <w:r w:rsidR="6EC571EC" w:rsidRPr="00D66C6E">
        <w:rPr>
          <w:rFonts w:eastAsia="Calibri" w:cstheme="minorHAnsi"/>
          <w:color w:val="000000" w:themeColor="text1"/>
          <w:sz w:val="24"/>
          <w:szCs w:val="24"/>
        </w:rPr>
        <w:t>provisions</w:t>
      </w:r>
      <w:r w:rsidRPr="00D66C6E">
        <w:rPr>
          <w:rFonts w:eastAsia="Calibri" w:cstheme="minorHAnsi"/>
          <w:color w:val="000000" w:themeColor="text1"/>
          <w:sz w:val="24"/>
          <w:szCs w:val="24"/>
        </w:rPr>
        <w:t>, the module involves the analysis of various policy challenges posed by technological developments, such as the emergence of Big Data and the Internet of Things.</w:t>
      </w:r>
      <w:r w:rsidR="1CF48BA1" w:rsidRPr="00D66C6E">
        <w:rPr>
          <w:rFonts w:eastAsia="Calibri" w:cstheme="minorHAnsi"/>
          <w:color w:val="000000" w:themeColor="text1"/>
          <w:sz w:val="24"/>
          <w:szCs w:val="24"/>
        </w:rPr>
        <w:t xml:space="preserve"> Recent case law vis-a-</w:t>
      </w:r>
      <w:r w:rsidR="5532DA6E" w:rsidRPr="00D66C6E">
        <w:rPr>
          <w:rFonts w:eastAsia="Calibri" w:cstheme="minorHAnsi"/>
          <w:color w:val="000000" w:themeColor="text1"/>
          <w:sz w:val="24"/>
          <w:szCs w:val="24"/>
        </w:rPr>
        <w:t>vis new technologies i.e. facial recognition technology, and ever-fast-</w:t>
      </w:r>
      <w:r w:rsidR="2FFFC259" w:rsidRPr="00D66C6E">
        <w:rPr>
          <w:rFonts w:eastAsia="Calibri" w:cstheme="minorHAnsi"/>
          <w:color w:val="000000" w:themeColor="text1"/>
          <w:sz w:val="24"/>
          <w:szCs w:val="24"/>
        </w:rPr>
        <w:t>developing</w:t>
      </w:r>
      <w:r w:rsidR="5532DA6E" w:rsidRPr="00D66C6E">
        <w:rPr>
          <w:rFonts w:eastAsia="Calibri" w:cstheme="minorHAnsi"/>
          <w:color w:val="000000" w:themeColor="text1"/>
          <w:sz w:val="24"/>
          <w:szCs w:val="24"/>
        </w:rPr>
        <w:t xml:space="preserve"> methods, </w:t>
      </w:r>
      <w:r w:rsidR="64A803B9" w:rsidRPr="00D66C6E">
        <w:rPr>
          <w:rFonts w:eastAsia="Calibri" w:cstheme="minorHAnsi"/>
          <w:color w:val="000000" w:themeColor="text1"/>
          <w:sz w:val="24"/>
          <w:szCs w:val="24"/>
        </w:rPr>
        <w:t>i</w:t>
      </w:r>
      <w:r w:rsidR="5532DA6E" w:rsidRPr="00D66C6E">
        <w:rPr>
          <w:rFonts w:eastAsia="Calibri" w:cstheme="minorHAnsi"/>
          <w:color w:val="000000" w:themeColor="text1"/>
          <w:sz w:val="24"/>
          <w:szCs w:val="24"/>
        </w:rPr>
        <w:t>.e. microtargeting, are also cov</w:t>
      </w:r>
      <w:r w:rsidR="2020BA46" w:rsidRPr="00D66C6E">
        <w:rPr>
          <w:rFonts w:eastAsia="Calibri" w:cstheme="minorHAnsi"/>
          <w:color w:val="000000" w:themeColor="text1"/>
          <w:sz w:val="24"/>
          <w:szCs w:val="24"/>
        </w:rPr>
        <w:t>ered within the t</w:t>
      </w:r>
      <w:r w:rsidR="3FE1AC89" w:rsidRPr="00D66C6E">
        <w:rPr>
          <w:rFonts w:eastAsia="Calibri" w:cstheme="minorHAnsi"/>
          <w:color w:val="000000" w:themeColor="text1"/>
          <w:sz w:val="24"/>
          <w:szCs w:val="24"/>
        </w:rPr>
        <w:t xml:space="preserve">aught sessions. </w:t>
      </w:r>
    </w:p>
    <w:p w14:paraId="76779287" w14:textId="1AA59A85" w:rsidR="00573985" w:rsidRPr="00D66C6E" w:rsidRDefault="4EE6DD8F" w:rsidP="00824764">
      <w:pPr>
        <w:spacing w:line="360" w:lineRule="auto"/>
        <w:rPr>
          <w:rFonts w:eastAsia="Calibri" w:cstheme="minorHAnsi"/>
          <w:sz w:val="24"/>
          <w:szCs w:val="24"/>
        </w:rPr>
      </w:pPr>
      <w:r w:rsidRPr="00D66C6E">
        <w:rPr>
          <w:rFonts w:eastAsia="Calibri" w:cstheme="minorHAnsi"/>
          <w:b/>
          <w:bCs/>
          <w:color w:val="000000" w:themeColor="text1"/>
          <w:sz w:val="24"/>
          <w:szCs w:val="24"/>
        </w:rPr>
        <w:t>Assessment</w:t>
      </w:r>
      <w:r w:rsidRPr="00D66C6E">
        <w:rPr>
          <w:rFonts w:eastAsia="Calibri" w:cstheme="minorHAnsi"/>
          <w:color w:val="000000" w:themeColor="text1"/>
          <w:sz w:val="24"/>
          <w:szCs w:val="24"/>
        </w:rPr>
        <w:t xml:space="preserve">: </w:t>
      </w:r>
      <w:r w:rsidR="64F4A350" w:rsidRPr="00D66C6E">
        <w:rPr>
          <w:rFonts w:eastAsia="Calibri" w:cstheme="minorHAnsi"/>
          <w:color w:val="000000" w:themeColor="text1"/>
          <w:sz w:val="24"/>
          <w:szCs w:val="24"/>
        </w:rPr>
        <w:t xml:space="preserve">The Module is assessed with 100% Coursework. Coursework 1: </w:t>
      </w:r>
      <w:r w:rsidR="64F4A350" w:rsidRPr="00D66C6E">
        <w:rPr>
          <w:rFonts w:eastAsia="Calibri" w:cstheme="minorHAnsi"/>
          <w:sz w:val="24"/>
          <w:szCs w:val="24"/>
        </w:rPr>
        <w:t>Essay, Weighted 40%; Coursework 2: Essay, Weighted at 60%</w:t>
      </w:r>
    </w:p>
    <w:p w14:paraId="511906EC" w14:textId="77777777" w:rsidR="00824764" w:rsidRDefault="64F4A350" w:rsidP="00824764">
      <w:pPr>
        <w:spacing w:line="360" w:lineRule="auto"/>
        <w:rPr>
          <w:rFonts w:eastAsia="Calibri" w:cstheme="minorHAnsi"/>
          <w:sz w:val="24"/>
          <w:szCs w:val="24"/>
        </w:rPr>
      </w:pPr>
      <w:r w:rsidRPr="00D66C6E">
        <w:rPr>
          <w:rFonts w:eastAsia="Calibri" w:cstheme="minorHAnsi"/>
          <w:b/>
          <w:bCs/>
          <w:sz w:val="24"/>
          <w:szCs w:val="24"/>
        </w:rPr>
        <w:t xml:space="preserve">Module Leader: </w:t>
      </w:r>
      <w:r w:rsidRPr="00D66C6E">
        <w:rPr>
          <w:rFonts w:eastAsia="Calibri" w:cstheme="minorHAnsi"/>
          <w:sz w:val="24"/>
          <w:szCs w:val="24"/>
        </w:rPr>
        <w:t>Mehmet Unver</w:t>
      </w:r>
      <w:r w:rsidR="0FEF25A6" w:rsidRPr="00D66C6E">
        <w:rPr>
          <w:rFonts w:eastAsia="Calibri" w:cstheme="minorHAnsi"/>
          <w:sz w:val="24"/>
          <w:szCs w:val="24"/>
        </w:rPr>
        <w:t xml:space="preserve">: </w:t>
      </w:r>
      <w:hyperlink r:id="rId38">
        <w:r w:rsidRPr="00D66C6E">
          <w:rPr>
            <w:rStyle w:val="Hyperlink"/>
            <w:rFonts w:eastAsia="Calibri" w:cstheme="minorHAnsi"/>
            <w:sz w:val="24"/>
            <w:szCs w:val="24"/>
          </w:rPr>
          <w:t>m.unver@herts.ac.uk</w:t>
        </w:r>
      </w:hyperlink>
      <w:r w:rsidR="000A801E" w:rsidRPr="00D66C6E">
        <w:rPr>
          <w:rFonts w:eastAsia="Calibri" w:cstheme="minorHAnsi"/>
          <w:sz w:val="24"/>
          <w:szCs w:val="24"/>
        </w:rPr>
        <w:t xml:space="preserve"> </w:t>
      </w:r>
    </w:p>
    <w:p w14:paraId="5C513909" w14:textId="1C8FBB81" w:rsidR="00573985" w:rsidRPr="00824764" w:rsidRDefault="4EE6DD8F" w:rsidP="00824764">
      <w:pPr>
        <w:spacing w:line="360" w:lineRule="auto"/>
        <w:rPr>
          <w:rFonts w:eastAsia="Calibri" w:cstheme="minorHAnsi"/>
          <w:sz w:val="24"/>
          <w:szCs w:val="24"/>
          <w:highlight w:val="yellow"/>
        </w:rPr>
      </w:pPr>
      <w:r w:rsidRPr="00D66C6E">
        <w:rPr>
          <w:rFonts w:eastAsia="Calibri" w:cstheme="minorHAnsi"/>
          <w:b/>
          <w:bCs/>
          <w:sz w:val="24"/>
          <w:szCs w:val="24"/>
        </w:rPr>
        <w:lastRenderedPageBreak/>
        <w:t xml:space="preserve">Human Rights </w:t>
      </w:r>
      <w:r w:rsidRPr="00D66C6E">
        <w:rPr>
          <w:rFonts w:eastAsia="Calibri" w:cstheme="minorHAnsi"/>
          <w:sz w:val="24"/>
          <w:szCs w:val="24"/>
        </w:rPr>
        <w:t>(6LAW1047)</w:t>
      </w:r>
      <w:r w:rsidRPr="00D66C6E">
        <w:rPr>
          <w:rFonts w:eastAsia="Calibri" w:cstheme="minorHAnsi"/>
          <w:b/>
          <w:bCs/>
          <w:sz w:val="24"/>
          <w:szCs w:val="24"/>
        </w:rPr>
        <w:t xml:space="preserve"> </w:t>
      </w:r>
      <w:r w:rsidRPr="00D66C6E">
        <w:rPr>
          <w:rFonts w:eastAsia="Calibri" w:cstheme="minorHAnsi"/>
          <w:sz w:val="24"/>
          <w:szCs w:val="24"/>
        </w:rPr>
        <w:t>(15 credit</w:t>
      </w:r>
      <w:r w:rsidR="00D66C6E" w:rsidRPr="00D66C6E">
        <w:rPr>
          <w:rFonts w:eastAsia="Calibri" w:cstheme="minorHAnsi"/>
          <w:sz w:val="24"/>
          <w:szCs w:val="24"/>
        </w:rPr>
        <w:t>s</w:t>
      </w:r>
      <w:r w:rsidRPr="00D66C6E">
        <w:rPr>
          <w:rFonts w:eastAsia="Calibri" w:cstheme="minorHAnsi"/>
          <w:sz w:val="24"/>
          <w:szCs w:val="24"/>
        </w:rPr>
        <w:t>)</w:t>
      </w:r>
      <w:r w:rsidRPr="00D66C6E">
        <w:rPr>
          <w:rFonts w:eastAsia="Calibri" w:cstheme="minorHAnsi"/>
          <w:b/>
          <w:bCs/>
          <w:color w:val="FF0000"/>
          <w:sz w:val="24"/>
          <w:szCs w:val="24"/>
        </w:rPr>
        <w:t xml:space="preserve"> </w:t>
      </w:r>
    </w:p>
    <w:p w14:paraId="50DC1A8F" w14:textId="75BB7EA7" w:rsidR="00573985" w:rsidRPr="00D66C6E" w:rsidRDefault="4EE6DD8F" w:rsidP="00824764">
      <w:pPr>
        <w:spacing w:line="360" w:lineRule="auto"/>
        <w:jc w:val="both"/>
        <w:rPr>
          <w:rFonts w:eastAsia="Calibri" w:cstheme="minorHAnsi"/>
          <w:color w:val="000000" w:themeColor="text1"/>
          <w:sz w:val="24"/>
          <w:szCs w:val="24"/>
        </w:rPr>
      </w:pPr>
      <w:r w:rsidRPr="00D66C6E">
        <w:rPr>
          <w:rFonts w:eastAsia="Calibri" w:cstheme="minorHAnsi"/>
          <w:color w:val="000000" w:themeColor="text1"/>
          <w:sz w:val="24"/>
          <w:szCs w:val="24"/>
        </w:rPr>
        <w:t xml:space="preserve">This module is available in </w:t>
      </w:r>
      <w:r w:rsidR="005620E4" w:rsidRPr="00D66C6E">
        <w:rPr>
          <w:rFonts w:eastAsia="Calibri" w:cstheme="minorHAnsi"/>
          <w:color w:val="000000" w:themeColor="text1"/>
          <w:sz w:val="24"/>
          <w:szCs w:val="24"/>
        </w:rPr>
        <w:t>s</w:t>
      </w:r>
      <w:r w:rsidR="40F9036B" w:rsidRPr="00D66C6E">
        <w:rPr>
          <w:rFonts w:eastAsia="Calibri" w:cstheme="minorHAnsi"/>
          <w:color w:val="000000" w:themeColor="text1"/>
          <w:sz w:val="24"/>
          <w:szCs w:val="24"/>
        </w:rPr>
        <w:t>emester</w:t>
      </w:r>
      <w:r w:rsidR="005620E4" w:rsidRPr="00D66C6E">
        <w:rPr>
          <w:rFonts w:eastAsia="Calibri" w:cstheme="minorHAnsi"/>
          <w:color w:val="000000" w:themeColor="text1"/>
          <w:sz w:val="24"/>
          <w:szCs w:val="24"/>
        </w:rPr>
        <w:t xml:space="preserve"> </w:t>
      </w:r>
      <w:r w:rsidR="00D66C6E">
        <w:rPr>
          <w:rFonts w:eastAsia="Calibri" w:cstheme="minorHAnsi"/>
          <w:color w:val="000000" w:themeColor="text1"/>
          <w:sz w:val="24"/>
          <w:szCs w:val="24"/>
        </w:rPr>
        <w:t>B</w:t>
      </w:r>
    </w:p>
    <w:p w14:paraId="4C3CCFC4" w14:textId="615C87AD" w:rsidR="00573985" w:rsidRPr="00D66C6E" w:rsidRDefault="4EE6DD8F" w:rsidP="00824764">
      <w:pPr>
        <w:spacing w:line="360" w:lineRule="auto"/>
        <w:jc w:val="both"/>
        <w:rPr>
          <w:rFonts w:cstheme="minorHAnsi"/>
          <w:sz w:val="24"/>
          <w:szCs w:val="24"/>
        </w:rPr>
      </w:pPr>
      <w:r w:rsidRPr="00D66C6E">
        <w:rPr>
          <w:rFonts w:eastAsia="Calibri" w:cstheme="minorHAnsi"/>
          <w:b/>
          <w:bCs/>
          <w:color w:val="000000" w:themeColor="text1"/>
          <w:sz w:val="24"/>
          <w:szCs w:val="24"/>
        </w:rPr>
        <w:t>Overview:</w:t>
      </w:r>
      <w:r w:rsidRPr="00D66C6E">
        <w:rPr>
          <w:rFonts w:eastAsia="Calibri" w:cstheme="minorHAnsi"/>
          <w:color w:val="000000" w:themeColor="text1"/>
          <w:sz w:val="24"/>
          <w:szCs w:val="24"/>
        </w:rPr>
        <w:t xml:space="preserve"> </w:t>
      </w:r>
      <w:r w:rsidR="4DB0C6BB" w:rsidRPr="00D66C6E">
        <w:rPr>
          <w:rFonts w:eastAsia="Calibri" w:cstheme="minorHAnsi"/>
          <w:color w:val="000000" w:themeColor="text1"/>
          <w:sz w:val="24"/>
          <w:szCs w:val="24"/>
        </w:rPr>
        <w:t>This module aims to provide students with the examination of the basis for the Human Rights discourse, moving from general discussions of international human rights and the European Convention to more specific aspects of UK legal situation.</w:t>
      </w:r>
    </w:p>
    <w:p w14:paraId="07F89B71" w14:textId="74A9A4A8" w:rsidR="00573985" w:rsidRPr="00D66C6E" w:rsidRDefault="4DB0C6BB" w:rsidP="00824764">
      <w:pPr>
        <w:spacing w:line="360" w:lineRule="auto"/>
        <w:jc w:val="both"/>
        <w:rPr>
          <w:rFonts w:eastAsia="Calibri" w:cstheme="minorHAnsi"/>
          <w:color w:val="000000" w:themeColor="text1"/>
          <w:sz w:val="24"/>
          <w:szCs w:val="24"/>
        </w:rPr>
      </w:pPr>
      <w:r w:rsidRPr="00D66C6E">
        <w:rPr>
          <w:rFonts w:eastAsia="Calibri" w:cstheme="minorHAnsi"/>
          <w:color w:val="000000" w:themeColor="text1"/>
          <w:sz w:val="24"/>
          <w:szCs w:val="24"/>
        </w:rPr>
        <w:t>The module begins with a brief review of the historical and theoretical backgrounds of human rights discourse. This will be followed by consideration of the European Convention on Human Rights, how it takes effect and how that relates to the UK law. Then, the Human Rights Act 1998 will be examined to see how it has affected the question of human rights in the UK since the Act came into force in 2000.</w:t>
      </w:r>
    </w:p>
    <w:p w14:paraId="253D2777" w14:textId="77777777" w:rsidR="00D66C6E" w:rsidRPr="00D66C6E" w:rsidRDefault="4DB0C6BB" w:rsidP="00824764">
      <w:pPr>
        <w:spacing w:line="360" w:lineRule="auto"/>
        <w:jc w:val="both"/>
        <w:rPr>
          <w:rFonts w:eastAsia="Calibri" w:cstheme="minorHAnsi"/>
          <w:color w:val="000000" w:themeColor="text1"/>
          <w:sz w:val="24"/>
          <w:szCs w:val="24"/>
        </w:rPr>
      </w:pPr>
      <w:r w:rsidRPr="00D66C6E">
        <w:rPr>
          <w:rFonts w:eastAsia="Calibri" w:cstheme="minorHAnsi"/>
          <w:color w:val="000000" w:themeColor="text1"/>
          <w:sz w:val="24"/>
          <w:szCs w:val="24"/>
        </w:rPr>
        <w:t>The module then continues with a consideration of some of the most significant human rights such as the right to life, the prohibition of torture, freedom from slavery and forced labour, the right to liberty and fair trial, the right to respect for private and family life, freedom of religion and freedom of expression.</w:t>
      </w:r>
    </w:p>
    <w:p w14:paraId="0A27CF4D" w14:textId="3B6B7A3C" w:rsidR="00573985" w:rsidRPr="00D66C6E" w:rsidRDefault="4EE6DD8F" w:rsidP="00824764">
      <w:pPr>
        <w:spacing w:line="360" w:lineRule="auto"/>
        <w:jc w:val="both"/>
        <w:rPr>
          <w:rFonts w:eastAsia="Calibri" w:cstheme="minorHAnsi"/>
          <w:color w:val="000000" w:themeColor="text1"/>
          <w:sz w:val="24"/>
          <w:szCs w:val="24"/>
        </w:rPr>
      </w:pPr>
      <w:r w:rsidRPr="00D66C6E">
        <w:rPr>
          <w:rFonts w:eastAsia="Calibri" w:cstheme="minorHAnsi"/>
          <w:b/>
          <w:bCs/>
          <w:color w:val="000000" w:themeColor="text1"/>
          <w:sz w:val="24"/>
          <w:szCs w:val="24"/>
        </w:rPr>
        <w:t>Assessment</w:t>
      </w:r>
      <w:r w:rsidRPr="00D66C6E">
        <w:rPr>
          <w:rFonts w:eastAsia="Calibri" w:cstheme="minorHAnsi"/>
          <w:color w:val="000000" w:themeColor="text1"/>
          <w:sz w:val="24"/>
          <w:szCs w:val="24"/>
        </w:rPr>
        <w:t xml:space="preserve">: 100% Coursework: </w:t>
      </w:r>
      <w:r w:rsidR="565090F8" w:rsidRPr="00D66C6E">
        <w:rPr>
          <w:rFonts w:eastAsia="Calibri" w:cstheme="minorHAnsi"/>
          <w:sz w:val="24"/>
          <w:szCs w:val="24"/>
        </w:rPr>
        <w:t>MCQ Test</w:t>
      </w:r>
      <w:r w:rsidRPr="00D66C6E">
        <w:rPr>
          <w:rFonts w:eastAsia="Calibri" w:cstheme="minorHAnsi"/>
          <w:sz w:val="24"/>
          <w:szCs w:val="24"/>
        </w:rPr>
        <w:t xml:space="preserve">: Weighted </w:t>
      </w:r>
      <w:r w:rsidR="605A41B0" w:rsidRPr="00D66C6E">
        <w:rPr>
          <w:rFonts w:eastAsia="Calibri" w:cstheme="minorHAnsi"/>
          <w:sz w:val="24"/>
          <w:szCs w:val="24"/>
        </w:rPr>
        <w:t xml:space="preserve">at </w:t>
      </w:r>
      <w:r w:rsidR="0899CEF7" w:rsidRPr="00D66C6E">
        <w:rPr>
          <w:rFonts w:eastAsia="Calibri" w:cstheme="minorHAnsi"/>
          <w:sz w:val="24"/>
          <w:szCs w:val="24"/>
        </w:rPr>
        <w:t>2</w:t>
      </w:r>
      <w:r w:rsidRPr="00D66C6E">
        <w:rPr>
          <w:rFonts w:eastAsia="Calibri" w:cstheme="minorHAnsi"/>
          <w:sz w:val="24"/>
          <w:szCs w:val="24"/>
        </w:rPr>
        <w:t>0%; Essay</w:t>
      </w:r>
      <w:r w:rsidR="66B92BE4" w:rsidRPr="00D66C6E">
        <w:rPr>
          <w:rFonts w:eastAsia="Calibri" w:cstheme="minorHAnsi"/>
          <w:sz w:val="24"/>
          <w:szCs w:val="24"/>
        </w:rPr>
        <w:t xml:space="preserve"> Coursewor</w:t>
      </w:r>
      <w:r w:rsidR="23623B31" w:rsidRPr="00D66C6E">
        <w:rPr>
          <w:rFonts w:eastAsia="Calibri" w:cstheme="minorHAnsi"/>
          <w:sz w:val="24"/>
          <w:szCs w:val="24"/>
        </w:rPr>
        <w:t>k</w:t>
      </w:r>
      <w:r w:rsidRPr="00D66C6E">
        <w:rPr>
          <w:rFonts w:eastAsia="Calibri" w:cstheme="minorHAnsi"/>
          <w:sz w:val="24"/>
          <w:szCs w:val="24"/>
        </w:rPr>
        <w:t xml:space="preserve">: Weighted at </w:t>
      </w:r>
      <w:r w:rsidR="6ED69564" w:rsidRPr="00D66C6E">
        <w:rPr>
          <w:rFonts w:eastAsia="Calibri" w:cstheme="minorHAnsi"/>
          <w:sz w:val="24"/>
          <w:szCs w:val="24"/>
        </w:rPr>
        <w:t>8</w:t>
      </w:r>
      <w:r w:rsidRPr="00D66C6E">
        <w:rPr>
          <w:rFonts w:eastAsia="Calibri" w:cstheme="minorHAnsi"/>
          <w:sz w:val="24"/>
          <w:szCs w:val="24"/>
        </w:rPr>
        <w:t>0%</w:t>
      </w:r>
    </w:p>
    <w:p w14:paraId="350B087A" w14:textId="7C3A9606" w:rsidR="00573985" w:rsidRPr="00D66C6E" w:rsidRDefault="4EE6DD8F" w:rsidP="00824764">
      <w:pPr>
        <w:spacing w:line="360" w:lineRule="auto"/>
        <w:rPr>
          <w:rFonts w:cstheme="minorHAnsi"/>
          <w:sz w:val="24"/>
          <w:szCs w:val="24"/>
        </w:rPr>
      </w:pPr>
      <w:r w:rsidRPr="00D66C6E">
        <w:rPr>
          <w:rFonts w:eastAsia="Calibri" w:cstheme="minorHAnsi"/>
          <w:b/>
          <w:bCs/>
          <w:sz w:val="24"/>
          <w:szCs w:val="24"/>
        </w:rPr>
        <w:t xml:space="preserve">Module Leader:  </w:t>
      </w:r>
      <w:r w:rsidR="29D3C460" w:rsidRPr="00D66C6E">
        <w:rPr>
          <w:rFonts w:eastAsia="Calibri" w:cstheme="minorHAnsi"/>
          <w:sz w:val="24"/>
          <w:szCs w:val="24"/>
        </w:rPr>
        <w:t xml:space="preserve">Dr Parinaz Raisi, </w:t>
      </w:r>
      <w:hyperlink r:id="rId39">
        <w:r w:rsidR="29D3C460" w:rsidRPr="00D66C6E">
          <w:rPr>
            <w:rStyle w:val="Hyperlink"/>
            <w:rFonts w:eastAsia="Calibri" w:cstheme="minorHAnsi"/>
            <w:sz w:val="24"/>
            <w:szCs w:val="24"/>
          </w:rPr>
          <w:t>p.raisi@herts.ac.uk</w:t>
        </w:r>
      </w:hyperlink>
    </w:p>
    <w:p w14:paraId="443A4A15" w14:textId="1D1757F8" w:rsidR="00573985" w:rsidRDefault="4EE6DD8F" w:rsidP="00824764">
      <w:pPr>
        <w:spacing w:line="360" w:lineRule="auto"/>
        <w:rPr>
          <w:rFonts w:ascii="Calibri" w:eastAsia="Calibri" w:hAnsi="Calibri" w:cs="Calibri"/>
          <w:sz w:val="24"/>
          <w:szCs w:val="24"/>
        </w:rPr>
      </w:pPr>
      <w:r w:rsidRPr="35184C0C">
        <w:rPr>
          <w:rFonts w:ascii="Calibri" w:eastAsia="Calibri" w:hAnsi="Calibri" w:cs="Calibri"/>
          <w:color w:val="000000" w:themeColor="text1"/>
          <w:sz w:val="24"/>
          <w:szCs w:val="24"/>
        </w:rPr>
        <w:t xml:space="preserve"> </w:t>
      </w:r>
    </w:p>
    <w:p w14:paraId="7A1F1A3B" w14:textId="03ABF612" w:rsidR="00573985" w:rsidRDefault="4EE6DD8F" w:rsidP="00824764">
      <w:pPr>
        <w:spacing w:line="360" w:lineRule="auto"/>
      </w:pPr>
      <w:r w:rsidRPr="3EAA79DE">
        <w:rPr>
          <w:rFonts w:ascii="Calibri" w:eastAsia="Calibri" w:hAnsi="Calibri" w:cs="Calibri"/>
          <w:color w:val="000000" w:themeColor="text1"/>
          <w:sz w:val="24"/>
          <w:szCs w:val="24"/>
        </w:rPr>
        <w:t xml:space="preserve"> </w:t>
      </w:r>
    </w:p>
    <w:p w14:paraId="1A25EA59" w14:textId="1594D41A" w:rsidR="00573985" w:rsidRPr="00824764" w:rsidRDefault="4EE6DD8F" w:rsidP="00824764">
      <w:pPr>
        <w:spacing w:line="360" w:lineRule="auto"/>
        <w:rPr>
          <w:rFonts w:eastAsia="Arial" w:cstheme="minorHAnsi"/>
          <w:sz w:val="24"/>
          <w:szCs w:val="24"/>
        </w:rPr>
      </w:pPr>
      <w:r w:rsidRPr="00824764">
        <w:rPr>
          <w:rFonts w:eastAsia="Calibri" w:cstheme="minorHAnsi"/>
          <w:b/>
          <w:bCs/>
          <w:sz w:val="24"/>
          <w:szCs w:val="24"/>
        </w:rPr>
        <w:t xml:space="preserve">Miscarriages of Justice </w:t>
      </w:r>
      <w:r w:rsidRPr="00824764">
        <w:rPr>
          <w:rFonts w:eastAsia="Calibri" w:cstheme="minorHAnsi"/>
          <w:color w:val="000000" w:themeColor="text1"/>
          <w:sz w:val="24"/>
          <w:szCs w:val="24"/>
        </w:rPr>
        <w:t>(6LAW2007)</w:t>
      </w:r>
      <w:r w:rsidRPr="00824764">
        <w:rPr>
          <w:rFonts w:eastAsia="Calibri" w:cstheme="minorHAnsi"/>
          <w:sz w:val="24"/>
          <w:szCs w:val="24"/>
        </w:rPr>
        <w:t xml:space="preserve"> (15 </w:t>
      </w:r>
      <w:r w:rsidR="00824764" w:rsidRPr="00824764">
        <w:rPr>
          <w:rFonts w:eastAsia="Calibri" w:cstheme="minorHAnsi"/>
          <w:sz w:val="24"/>
          <w:szCs w:val="24"/>
        </w:rPr>
        <w:t>c</w:t>
      </w:r>
      <w:r w:rsidRPr="00824764">
        <w:rPr>
          <w:rFonts w:eastAsia="Calibri" w:cstheme="minorHAnsi"/>
          <w:sz w:val="24"/>
          <w:szCs w:val="24"/>
        </w:rPr>
        <w:t>redits)</w:t>
      </w:r>
    </w:p>
    <w:p w14:paraId="6010DC22" w14:textId="151D7B3E" w:rsidR="00573985" w:rsidRPr="00824764" w:rsidRDefault="4EE6DD8F" w:rsidP="00824764">
      <w:pPr>
        <w:spacing w:line="360" w:lineRule="auto"/>
        <w:rPr>
          <w:rFonts w:eastAsia="Arial" w:cstheme="minorHAnsi"/>
          <w:sz w:val="24"/>
          <w:szCs w:val="24"/>
        </w:rPr>
      </w:pPr>
      <w:r w:rsidRPr="00824764">
        <w:rPr>
          <w:rFonts w:eastAsia="Calibri" w:cstheme="minorHAnsi"/>
          <w:color w:val="000000" w:themeColor="text1"/>
          <w:sz w:val="24"/>
          <w:szCs w:val="24"/>
        </w:rPr>
        <w:t xml:space="preserve">This module is available in </w:t>
      </w:r>
      <w:r w:rsidR="005620E4" w:rsidRPr="00824764">
        <w:rPr>
          <w:rFonts w:eastAsia="Calibri" w:cstheme="minorHAnsi"/>
          <w:color w:val="000000" w:themeColor="text1"/>
          <w:sz w:val="24"/>
          <w:szCs w:val="24"/>
        </w:rPr>
        <w:t>s</w:t>
      </w:r>
      <w:r w:rsidR="47E180ED" w:rsidRPr="00824764">
        <w:rPr>
          <w:rFonts w:eastAsia="Calibri" w:cstheme="minorHAnsi"/>
          <w:color w:val="000000" w:themeColor="text1"/>
          <w:sz w:val="24"/>
          <w:szCs w:val="24"/>
        </w:rPr>
        <w:t>em</w:t>
      </w:r>
      <w:r w:rsidR="66330557" w:rsidRPr="00824764">
        <w:rPr>
          <w:rFonts w:eastAsia="Calibri" w:cstheme="minorHAnsi"/>
          <w:color w:val="000000" w:themeColor="text1"/>
          <w:sz w:val="24"/>
          <w:szCs w:val="24"/>
        </w:rPr>
        <w:t>ester</w:t>
      </w:r>
      <w:r w:rsidR="00824764" w:rsidRPr="00824764">
        <w:rPr>
          <w:rFonts w:eastAsia="Calibri" w:cstheme="minorHAnsi"/>
          <w:color w:val="000000" w:themeColor="text1"/>
          <w:sz w:val="24"/>
          <w:szCs w:val="24"/>
        </w:rPr>
        <w:t xml:space="preserve"> B</w:t>
      </w:r>
    </w:p>
    <w:p w14:paraId="279FA556" w14:textId="60A961A7" w:rsidR="36B755EB" w:rsidRPr="00824764" w:rsidRDefault="4EE6DD8F" w:rsidP="00824764">
      <w:pPr>
        <w:spacing w:line="360" w:lineRule="auto"/>
        <w:rPr>
          <w:rFonts w:eastAsia="Calibri" w:cstheme="minorHAnsi"/>
          <w:color w:val="000000" w:themeColor="text1"/>
          <w:sz w:val="24"/>
          <w:szCs w:val="24"/>
        </w:rPr>
      </w:pPr>
      <w:r w:rsidRPr="00824764">
        <w:rPr>
          <w:rFonts w:eastAsia="Calibri" w:cstheme="minorHAnsi"/>
          <w:b/>
          <w:bCs/>
          <w:color w:val="000000" w:themeColor="text1"/>
          <w:sz w:val="24"/>
          <w:szCs w:val="24"/>
        </w:rPr>
        <w:t>Overview:</w:t>
      </w:r>
      <w:r w:rsidRPr="00824764">
        <w:rPr>
          <w:rFonts w:eastAsia="Calibri" w:cstheme="minorHAnsi"/>
          <w:color w:val="000000" w:themeColor="text1"/>
          <w:sz w:val="24"/>
          <w:szCs w:val="24"/>
        </w:rPr>
        <w:t xml:space="preserve"> </w:t>
      </w:r>
      <w:r w:rsidR="36B755EB" w:rsidRPr="00824764">
        <w:rPr>
          <w:rFonts w:eastAsia="Calibri" w:cstheme="minorHAnsi"/>
          <w:color w:val="000000" w:themeColor="text1"/>
          <w:sz w:val="24"/>
          <w:szCs w:val="24"/>
        </w:rPr>
        <w:t>This module provides a unique opportunity for students to learn about miscarriages of justice and will be of practical use to aspiring criminal defence lawyers.</w:t>
      </w:r>
      <w:r w:rsidR="0345F187" w:rsidRPr="00824764">
        <w:rPr>
          <w:rFonts w:eastAsia="Calibri" w:cstheme="minorHAnsi"/>
          <w:color w:val="000000" w:themeColor="text1"/>
          <w:sz w:val="24"/>
          <w:szCs w:val="24"/>
        </w:rPr>
        <w:t xml:space="preserve"> </w:t>
      </w:r>
      <w:r w:rsidR="36B755EB" w:rsidRPr="00824764">
        <w:rPr>
          <w:rFonts w:eastAsia="Calibri" w:cstheme="minorHAnsi"/>
          <w:color w:val="000000" w:themeColor="text1"/>
          <w:sz w:val="24"/>
          <w:szCs w:val="24"/>
        </w:rPr>
        <w:t xml:space="preserve">Students will study the historical context which led to the creation of the Criminal Cases Review and will also critically examine the current criminal appeals process and discuss the arguments in favour of </w:t>
      </w:r>
      <w:r w:rsidR="36B755EB" w:rsidRPr="00824764">
        <w:rPr>
          <w:rFonts w:eastAsia="Calibri" w:cstheme="minorHAnsi"/>
          <w:color w:val="000000" w:themeColor="text1"/>
          <w:sz w:val="24"/>
          <w:szCs w:val="24"/>
        </w:rPr>
        <w:lastRenderedPageBreak/>
        <w:t>reform.</w:t>
      </w:r>
      <w:r w:rsidR="517033C6" w:rsidRPr="00824764">
        <w:rPr>
          <w:rFonts w:eastAsia="Calibri" w:cstheme="minorHAnsi"/>
          <w:color w:val="000000" w:themeColor="text1"/>
          <w:sz w:val="24"/>
          <w:szCs w:val="24"/>
        </w:rPr>
        <w:t xml:space="preserve"> </w:t>
      </w:r>
      <w:r w:rsidR="36B755EB" w:rsidRPr="00824764">
        <w:rPr>
          <w:rFonts w:eastAsia="Calibri" w:cstheme="minorHAnsi"/>
          <w:color w:val="000000" w:themeColor="text1"/>
          <w:sz w:val="24"/>
          <w:szCs w:val="24"/>
        </w:rPr>
        <w:t>Students will work through authentic case studies in order to understand the key steps needed to investigate and advise on a potential miscarriages of justice case. Students will develop useful skills such as case analysis, legal research and drafting.</w:t>
      </w:r>
    </w:p>
    <w:p w14:paraId="5F96B490" w14:textId="55F72509" w:rsidR="35184C0C" w:rsidRPr="00824764" w:rsidRDefault="36B755EB" w:rsidP="00824764">
      <w:pPr>
        <w:spacing w:line="360" w:lineRule="auto"/>
        <w:rPr>
          <w:rFonts w:eastAsia="Calibri" w:cstheme="minorHAnsi"/>
          <w:b/>
          <w:bCs/>
          <w:color w:val="000000" w:themeColor="text1"/>
          <w:sz w:val="24"/>
          <w:szCs w:val="24"/>
          <w:highlight w:val="yellow"/>
        </w:rPr>
      </w:pPr>
      <w:r w:rsidRPr="00824764">
        <w:rPr>
          <w:rFonts w:eastAsia="Calibri" w:cstheme="minorHAnsi"/>
          <w:color w:val="000000" w:themeColor="text1"/>
          <w:sz w:val="24"/>
          <w:szCs w:val="24"/>
        </w:rPr>
        <w:t xml:space="preserve"> The module will also explore ethical issues and ensure that students are able to identify and act in accordance with the core duties of professional conduct and professional </w:t>
      </w:r>
      <w:r w:rsidR="64D197F8" w:rsidRPr="00824764">
        <w:rPr>
          <w:rFonts w:eastAsia="Calibri" w:cstheme="minorHAnsi"/>
          <w:color w:val="000000" w:themeColor="text1"/>
          <w:sz w:val="24"/>
          <w:szCs w:val="24"/>
        </w:rPr>
        <w:t>ethics. Students</w:t>
      </w:r>
      <w:r w:rsidRPr="00824764">
        <w:rPr>
          <w:rFonts w:eastAsia="Calibri" w:cstheme="minorHAnsi"/>
          <w:color w:val="000000" w:themeColor="text1"/>
          <w:sz w:val="24"/>
          <w:szCs w:val="24"/>
        </w:rPr>
        <w:t xml:space="preserve"> will be required to keep reflective journals and will be encouraged to learn by reflecting on their progress and feedback.</w:t>
      </w:r>
      <w:r w:rsidR="19172E04" w:rsidRPr="00824764">
        <w:rPr>
          <w:rFonts w:eastAsia="Calibri" w:cstheme="minorHAnsi"/>
          <w:color w:val="000000" w:themeColor="text1"/>
          <w:sz w:val="24"/>
          <w:szCs w:val="24"/>
        </w:rPr>
        <w:t xml:space="preserve"> </w:t>
      </w:r>
      <w:r w:rsidRPr="00824764">
        <w:rPr>
          <w:rFonts w:eastAsia="Calibri" w:cstheme="minorHAnsi"/>
          <w:sz w:val="24"/>
          <w:szCs w:val="24"/>
        </w:rPr>
        <w:t>S</w:t>
      </w:r>
      <w:r w:rsidR="28C9DC52" w:rsidRPr="00824764">
        <w:rPr>
          <w:rFonts w:eastAsia="Calibri" w:cstheme="minorHAnsi"/>
          <w:sz w:val="24"/>
          <w:szCs w:val="24"/>
        </w:rPr>
        <w:t xml:space="preserve">tudents </w:t>
      </w:r>
      <w:r w:rsidR="70B1241A" w:rsidRPr="00824764">
        <w:rPr>
          <w:rFonts w:eastAsia="Calibri" w:cstheme="minorHAnsi"/>
          <w:sz w:val="24"/>
          <w:szCs w:val="24"/>
        </w:rPr>
        <w:t>will</w:t>
      </w:r>
      <w:r w:rsidR="28C9DC52" w:rsidRPr="00824764">
        <w:rPr>
          <w:rFonts w:eastAsia="Calibri" w:cstheme="minorHAnsi"/>
          <w:sz w:val="24"/>
          <w:szCs w:val="24"/>
        </w:rPr>
        <w:t xml:space="preserve"> be introduced to substantive aspects of the law and key skills relevant to miscarriages of justice work and ethical considerations</w:t>
      </w:r>
      <w:r w:rsidR="62420D08" w:rsidRPr="00824764">
        <w:rPr>
          <w:rFonts w:eastAsia="Calibri" w:cstheme="minorHAnsi"/>
          <w:sz w:val="24"/>
          <w:szCs w:val="24"/>
        </w:rPr>
        <w:t xml:space="preserve">. </w:t>
      </w:r>
      <w:r w:rsidR="28C9DC52" w:rsidRPr="00824764">
        <w:rPr>
          <w:rFonts w:eastAsia="Calibri" w:cstheme="minorHAnsi"/>
          <w:sz w:val="24"/>
          <w:szCs w:val="24"/>
        </w:rPr>
        <w:t>The learning and teaching strategy includes traditional discussion-based seminars and more practical skills-based seminars, focusing on different stages of the process of investigating a case and drafting an application to the Criminal Cases Review Commission.Students will also be given training on different models of reflection and will receive guidance on journal writing to help them improve their reflective skills.</w:t>
      </w:r>
    </w:p>
    <w:p w14:paraId="1F58C79C" w14:textId="77777777" w:rsidR="00824764" w:rsidRPr="00824764" w:rsidRDefault="4EE6DD8F" w:rsidP="00824764">
      <w:pPr>
        <w:spacing w:line="360" w:lineRule="auto"/>
        <w:rPr>
          <w:rFonts w:eastAsia="Calibri" w:cstheme="minorHAnsi"/>
          <w:color w:val="000000" w:themeColor="text1"/>
          <w:sz w:val="24"/>
          <w:szCs w:val="24"/>
        </w:rPr>
      </w:pPr>
      <w:r w:rsidRPr="00824764">
        <w:rPr>
          <w:rFonts w:eastAsia="Calibri" w:cstheme="minorHAnsi"/>
          <w:b/>
          <w:bCs/>
          <w:color w:val="000000" w:themeColor="text1"/>
          <w:sz w:val="24"/>
          <w:szCs w:val="24"/>
        </w:rPr>
        <w:t>Assessment</w:t>
      </w:r>
      <w:r w:rsidRPr="00824764">
        <w:rPr>
          <w:rFonts w:eastAsia="Calibri" w:cstheme="minorHAnsi"/>
          <w:color w:val="000000" w:themeColor="text1"/>
          <w:sz w:val="24"/>
          <w:szCs w:val="24"/>
        </w:rPr>
        <w:t>: 100% Coursework</w:t>
      </w:r>
    </w:p>
    <w:p w14:paraId="6AE8846F" w14:textId="724F2BC7" w:rsidR="00573985" w:rsidRPr="00824764" w:rsidRDefault="2B531CF7" w:rsidP="00824764">
      <w:pPr>
        <w:spacing w:line="360" w:lineRule="auto"/>
        <w:rPr>
          <w:rFonts w:eastAsia="Calibri" w:cstheme="minorHAnsi"/>
          <w:b/>
          <w:bCs/>
          <w:sz w:val="24"/>
          <w:szCs w:val="24"/>
        </w:rPr>
      </w:pPr>
      <w:r w:rsidRPr="00824764">
        <w:rPr>
          <w:rFonts w:eastAsia="Calibri" w:cstheme="minorHAnsi"/>
          <w:sz w:val="24"/>
          <w:szCs w:val="24"/>
        </w:rPr>
        <w:t>A</w:t>
      </w:r>
      <w:r w:rsidR="754E0202" w:rsidRPr="00824764">
        <w:rPr>
          <w:rFonts w:eastAsia="Calibri" w:cstheme="minorHAnsi"/>
          <w:sz w:val="24"/>
          <w:szCs w:val="24"/>
        </w:rPr>
        <w:t xml:space="preserve">n </w:t>
      </w:r>
      <w:r w:rsidR="3FC5E8D2" w:rsidRPr="00824764">
        <w:rPr>
          <w:rFonts w:eastAsia="Calibri" w:cstheme="minorHAnsi"/>
          <w:sz w:val="24"/>
          <w:szCs w:val="24"/>
        </w:rPr>
        <w:t>authentic assessment which will involve students carrying out a</w:t>
      </w:r>
      <w:r w:rsidR="27A9EC8E" w:rsidRPr="00824764">
        <w:rPr>
          <w:rFonts w:eastAsia="Calibri" w:cstheme="minorHAnsi"/>
          <w:sz w:val="24"/>
          <w:szCs w:val="24"/>
        </w:rPr>
        <w:t xml:space="preserve"> realistic casework </w:t>
      </w:r>
      <w:r w:rsidR="3FC5E8D2" w:rsidRPr="00824764">
        <w:rPr>
          <w:rFonts w:eastAsia="Calibri" w:cstheme="minorHAnsi"/>
          <w:sz w:val="24"/>
          <w:szCs w:val="24"/>
        </w:rPr>
        <w:t>tas</w:t>
      </w:r>
      <w:r w:rsidR="57DADC5A" w:rsidRPr="00824764">
        <w:rPr>
          <w:rFonts w:eastAsia="Calibri" w:cstheme="minorHAnsi"/>
          <w:sz w:val="24"/>
          <w:szCs w:val="24"/>
        </w:rPr>
        <w:t>k such as interviewing a key witness or drafting part of the CCRC application</w:t>
      </w:r>
      <w:r w:rsidR="3FC5E8D2" w:rsidRPr="00824764">
        <w:rPr>
          <w:rFonts w:eastAsia="Calibri" w:cstheme="minorHAnsi"/>
          <w:sz w:val="24"/>
          <w:szCs w:val="24"/>
        </w:rPr>
        <w:t xml:space="preserve"> </w:t>
      </w:r>
      <w:r w:rsidR="26573656" w:rsidRPr="00824764">
        <w:rPr>
          <w:rFonts w:eastAsia="Calibri" w:cstheme="minorHAnsi"/>
          <w:sz w:val="24"/>
          <w:szCs w:val="24"/>
        </w:rPr>
        <w:t xml:space="preserve">to </w:t>
      </w:r>
      <w:r w:rsidR="3FC5E8D2" w:rsidRPr="00824764">
        <w:rPr>
          <w:rFonts w:eastAsia="Calibri" w:cstheme="minorHAnsi"/>
          <w:sz w:val="24"/>
          <w:szCs w:val="24"/>
        </w:rPr>
        <w:t>assess understanding and application of key principles, eg the substantial injustice test</w:t>
      </w:r>
      <w:r w:rsidR="1D0FE6C6" w:rsidRPr="00824764">
        <w:rPr>
          <w:rFonts w:eastAsia="Calibri" w:cstheme="minorHAnsi"/>
          <w:sz w:val="24"/>
          <w:szCs w:val="24"/>
        </w:rPr>
        <w:t>.</w:t>
      </w:r>
      <w:r w:rsidR="55B1F6D1" w:rsidRPr="00824764">
        <w:rPr>
          <w:rFonts w:eastAsia="Calibri" w:cstheme="minorHAnsi"/>
          <w:sz w:val="24"/>
          <w:szCs w:val="24"/>
        </w:rPr>
        <w:t>A reflective essay</w:t>
      </w:r>
      <w:r w:rsidR="53880C1A" w:rsidRPr="00824764">
        <w:rPr>
          <w:rFonts w:eastAsia="Calibri" w:cstheme="minorHAnsi"/>
          <w:sz w:val="24"/>
          <w:szCs w:val="24"/>
        </w:rPr>
        <w:t xml:space="preserve"> </w:t>
      </w:r>
      <w:r w:rsidR="6375B076" w:rsidRPr="00824764">
        <w:rPr>
          <w:rFonts w:eastAsia="Calibri" w:cstheme="minorHAnsi"/>
          <w:sz w:val="24"/>
          <w:szCs w:val="24"/>
        </w:rPr>
        <w:t>on a key element of the module</w:t>
      </w:r>
      <w:r w:rsidR="00824764" w:rsidRPr="00824764">
        <w:rPr>
          <w:rFonts w:eastAsia="Calibri" w:cstheme="minorHAnsi"/>
          <w:sz w:val="24"/>
          <w:szCs w:val="24"/>
        </w:rPr>
        <w:t>.</w:t>
      </w:r>
    </w:p>
    <w:p w14:paraId="1E819AA2" w14:textId="1CCDA5F8" w:rsidR="00573985" w:rsidRPr="00824764" w:rsidRDefault="4EE6DD8F" w:rsidP="00824764">
      <w:pPr>
        <w:spacing w:line="360" w:lineRule="auto"/>
        <w:rPr>
          <w:rFonts w:eastAsia="Calibri" w:cstheme="minorHAnsi"/>
          <w:sz w:val="24"/>
          <w:szCs w:val="24"/>
        </w:rPr>
      </w:pPr>
      <w:r w:rsidRPr="00824764">
        <w:rPr>
          <w:rFonts w:eastAsia="Calibri" w:cstheme="minorHAnsi"/>
          <w:b/>
          <w:bCs/>
          <w:sz w:val="24"/>
          <w:szCs w:val="24"/>
        </w:rPr>
        <w:t xml:space="preserve">Module Leader:  </w:t>
      </w:r>
      <w:r w:rsidR="28F63DE1" w:rsidRPr="00824764">
        <w:rPr>
          <w:rFonts w:eastAsia="Calibri" w:cstheme="minorHAnsi"/>
          <w:sz w:val="24"/>
          <w:szCs w:val="24"/>
        </w:rPr>
        <w:t>Diana Kirsch</w:t>
      </w:r>
      <w:r w:rsidR="55B52E91" w:rsidRPr="00824764">
        <w:rPr>
          <w:rFonts w:eastAsia="Calibri" w:cstheme="minorHAnsi"/>
          <w:sz w:val="24"/>
          <w:szCs w:val="24"/>
        </w:rPr>
        <w:t>:</w:t>
      </w:r>
      <w:r w:rsidR="28F63DE1" w:rsidRPr="00824764">
        <w:rPr>
          <w:rFonts w:eastAsia="Calibri" w:cstheme="minorHAnsi"/>
          <w:sz w:val="24"/>
          <w:szCs w:val="24"/>
        </w:rPr>
        <w:t xml:space="preserve"> </w:t>
      </w:r>
      <w:hyperlink r:id="rId40">
        <w:r w:rsidR="28F63DE1" w:rsidRPr="00824764">
          <w:rPr>
            <w:rStyle w:val="Hyperlink"/>
            <w:rFonts w:eastAsia="Calibri" w:cstheme="minorHAnsi"/>
            <w:sz w:val="24"/>
            <w:szCs w:val="24"/>
          </w:rPr>
          <w:t>d.kirsch@herts.ac.uk</w:t>
        </w:r>
      </w:hyperlink>
    </w:p>
    <w:p w14:paraId="2C049FF0" w14:textId="1B7832CF" w:rsidR="7351119B" w:rsidRDefault="7351119B" w:rsidP="00824764">
      <w:pPr>
        <w:spacing w:line="360" w:lineRule="auto"/>
        <w:rPr>
          <w:rFonts w:ascii="Calibri" w:eastAsia="Calibri" w:hAnsi="Calibri" w:cs="Calibri"/>
          <w:sz w:val="24"/>
          <w:szCs w:val="24"/>
        </w:rPr>
      </w:pPr>
    </w:p>
    <w:p w14:paraId="0EA5DEFB" w14:textId="38E3306A" w:rsidR="00573985" w:rsidRDefault="4EE6DD8F" w:rsidP="00824764">
      <w:pPr>
        <w:spacing w:line="360" w:lineRule="auto"/>
        <w:rPr>
          <w:rFonts w:ascii="Calibri" w:eastAsia="Calibri" w:hAnsi="Calibri" w:cs="Calibri"/>
          <w:sz w:val="24"/>
          <w:szCs w:val="24"/>
        </w:rPr>
      </w:pPr>
      <w:r w:rsidRPr="35184C0C">
        <w:rPr>
          <w:rFonts w:ascii="Calibri" w:eastAsia="Calibri" w:hAnsi="Calibri" w:cs="Calibri"/>
          <w:sz w:val="24"/>
          <w:szCs w:val="24"/>
        </w:rPr>
        <w:t xml:space="preserve"> </w:t>
      </w:r>
    </w:p>
    <w:p w14:paraId="15FA34EF" w14:textId="03E67B58" w:rsidR="00573985" w:rsidRDefault="4EE6DD8F" w:rsidP="00824764">
      <w:pPr>
        <w:spacing w:line="360" w:lineRule="auto"/>
        <w:rPr>
          <w:rFonts w:ascii="Calibri" w:eastAsia="Calibri" w:hAnsi="Calibri" w:cs="Calibri"/>
          <w:sz w:val="24"/>
          <w:szCs w:val="24"/>
        </w:rPr>
      </w:pPr>
      <w:r w:rsidRPr="35184C0C">
        <w:rPr>
          <w:rFonts w:ascii="Calibri" w:eastAsia="Calibri" w:hAnsi="Calibri" w:cs="Calibri"/>
          <w:sz w:val="24"/>
          <w:szCs w:val="24"/>
        </w:rPr>
        <w:t xml:space="preserve"> </w:t>
      </w:r>
    </w:p>
    <w:p w14:paraId="47290471" w14:textId="77777777" w:rsidR="00824764" w:rsidRDefault="00824764">
      <w:pPr>
        <w:rPr>
          <w:rFonts w:ascii="Calibri" w:eastAsia="Calibri" w:hAnsi="Calibri" w:cs="Calibri"/>
          <w:b/>
          <w:bCs/>
          <w:sz w:val="24"/>
          <w:szCs w:val="24"/>
        </w:rPr>
      </w:pPr>
      <w:r>
        <w:rPr>
          <w:rFonts w:ascii="Calibri" w:eastAsia="Calibri" w:hAnsi="Calibri" w:cs="Calibri"/>
          <w:b/>
          <w:bCs/>
          <w:sz w:val="24"/>
          <w:szCs w:val="24"/>
        </w:rPr>
        <w:br w:type="page"/>
      </w:r>
    </w:p>
    <w:p w14:paraId="155D496D" w14:textId="482B7B61" w:rsidR="00573985" w:rsidRPr="00824764" w:rsidRDefault="4EE6DD8F" w:rsidP="00824764">
      <w:pPr>
        <w:spacing w:line="360" w:lineRule="auto"/>
        <w:rPr>
          <w:rFonts w:cstheme="minorHAnsi"/>
          <w:sz w:val="24"/>
          <w:szCs w:val="24"/>
        </w:rPr>
      </w:pPr>
      <w:r w:rsidRPr="00824764">
        <w:rPr>
          <w:rFonts w:eastAsia="Calibri" w:cstheme="minorHAnsi"/>
          <w:b/>
          <w:bCs/>
          <w:sz w:val="24"/>
          <w:szCs w:val="24"/>
        </w:rPr>
        <w:lastRenderedPageBreak/>
        <w:t xml:space="preserve">Trial Advocacy </w:t>
      </w:r>
      <w:r w:rsidRPr="00824764">
        <w:rPr>
          <w:rFonts w:eastAsia="Calibri" w:cstheme="minorHAnsi"/>
          <w:sz w:val="24"/>
          <w:szCs w:val="24"/>
        </w:rPr>
        <w:t>(6LAW2006)</w:t>
      </w:r>
      <w:r w:rsidRPr="00824764">
        <w:rPr>
          <w:rFonts w:eastAsia="Calibri" w:cstheme="minorHAnsi"/>
          <w:b/>
          <w:bCs/>
          <w:sz w:val="24"/>
          <w:szCs w:val="24"/>
        </w:rPr>
        <w:t xml:space="preserve"> </w:t>
      </w:r>
      <w:r w:rsidRPr="00824764">
        <w:rPr>
          <w:rFonts w:eastAsia="Calibri" w:cstheme="minorHAnsi"/>
          <w:sz w:val="24"/>
          <w:szCs w:val="24"/>
        </w:rPr>
        <w:t>(15 credits)</w:t>
      </w:r>
      <w:r w:rsidRPr="00824764">
        <w:rPr>
          <w:rFonts w:eastAsia="Calibri" w:cstheme="minorHAnsi"/>
          <w:b/>
          <w:bCs/>
          <w:sz w:val="24"/>
          <w:szCs w:val="24"/>
        </w:rPr>
        <w:t xml:space="preserve"> </w:t>
      </w:r>
    </w:p>
    <w:p w14:paraId="7BB482EA" w14:textId="7C2EE179" w:rsidR="00573985" w:rsidRPr="00824764" w:rsidRDefault="4EE6DD8F" w:rsidP="00824764">
      <w:pPr>
        <w:spacing w:line="360" w:lineRule="auto"/>
        <w:jc w:val="both"/>
        <w:rPr>
          <w:rFonts w:cstheme="minorHAnsi"/>
          <w:sz w:val="24"/>
          <w:szCs w:val="24"/>
        </w:rPr>
      </w:pPr>
      <w:r w:rsidRPr="00824764">
        <w:rPr>
          <w:rFonts w:eastAsia="Calibri" w:cstheme="minorHAnsi"/>
          <w:sz w:val="24"/>
          <w:szCs w:val="24"/>
        </w:rPr>
        <w:t>This module is available in</w:t>
      </w:r>
      <w:r w:rsidR="005620E4" w:rsidRPr="00824764">
        <w:rPr>
          <w:rFonts w:eastAsia="Calibri" w:cstheme="minorHAnsi"/>
          <w:sz w:val="24"/>
          <w:szCs w:val="24"/>
        </w:rPr>
        <w:t xml:space="preserve"> semester</w:t>
      </w:r>
      <w:r w:rsidR="00824764" w:rsidRPr="00824764">
        <w:rPr>
          <w:rFonts w:eastAsia="Calibri" w:cstheme="minorHAnsi"/>
          <w:sz w:val="24"/>
          <w:szCs w:val="24"/>
        </w:rPr>
        <w:t xml:space="preserve"> B</w:t>
      </w:r>
    </w:p>
    <w:p w14:paraId="6E30B0B5" w14:textId="159EED56" w:rsidR="7AFF759E" w:rsidRPr="00824764" w:rsidRDefault="4EE6DD8F" w:rsidP="00824764">
      <w:pPr>
        <w:spacing w:line="360" w:lineRule="auto"/>
        <w:rPr>
          <w:rFonts w:eastAsia="Calibri" w:cstheme="minorHAnsi"/>
          <w:sz w:val="24"/>
          <w:szCs w:val="24"/>
        </w:rPr>
      </w:pPr>
      <w:r w:rsidRPr="00824764">
        <w:rPr>
          <w:rFonts w:eastAsia="Calibri" w:cstheme="minorHAnsi"/>
          <w:b/>
          <w:bCs/>
          <w:sz w:val="24"/>
          <w:szCs w:val="24"/>
        </w:rPr>
        <w:t>Overview:</w:t>
      </w:r>
      <w:r w:rsidR="7AFF759E" w:rsidRPr="00824764">
        <w:rPr>
          <w:rFonts w:eastAsia="Calibri" w:cstheme="minorHAnsi"/>
          <w:b/>
          <w:bCs/>
          <w:sz w:val="24"/>
          <w:szCs w:val="24"/>
        </w:rPr>
        <w:t xml:space="preserve"> </w:t>
      </w:r>
      <w:r w:rsidR="7AFF759E" w:rsidRPr="00824764">
        <w:rPr>
          <w:rFonts w:eastAsia="Calibri" w:cstheme="minorHAnsi"/>
          <w:sz w:val="24"/>
          <w:szCs w:val="24"/>
        </w:rPr>
        <w:t>This module provides students with the opportunity to improve their knowledge of criminal law and evidence whilst developing their advocacy skills by working on realistic case scenarios in a courtroom setting. Most of the classes take the form of workshops which are designed to develop in each student the self-confidence to be able to stand up to address the court in the role of either a prosecution or a defence advocate.</w:t>
      </w:r>
      <w:r w:rsidR="00824764" w:rsidRPr="00824764">
        <w:rPr>
          <w:rFonts w:cstheme="minorHAnsi"/>
          <w:sz w:val="24"/>
          <w:szCs w:val="24"/>
        </w:rPr>
        <w:t xml:space="preserve"> </w:t>
      </w:r>
      <w:r w:rsidR="7AFF759E" w:rsidRPr="00824764">
        <w:rPr>
          <w:rFonts w:eastAsia="Calibri" w:cstheme="minorHAnsi"/>
          <w:sz w:val="24"/>
          <w:szCs w:val="24"/>
        </w:rPr>
        <w:t>The module will also introduce students to other useful skills such as case analysis and will explore ethical issues including the duties imposed by the rules of professional conduct.</w:t>
      </w:r>
      <w:r w:rsidR="00824764" w:rsidRPr="00824764">
        <w:rPr>
          <w:rFonts w:cstheme="minorHAnsi"/>
          <w:sz w:val="24"/>
          <w:szCs w:val="24"/>
        </w:rPr>
        <w:t xml:space="preserve"> </w:t>
      </w:r>
      <w:r w:rsidR="7AFF759E" w:rsidRPr="00824764">
        <w:rPr>
          <w:rFonts w:eastAsia="Calibri" w:cstheme="minorHAnsi"/>
          <w:sz w:val="24"/>
          <w:szCs w:val="24"/>
        </w:rPr>
        <w:t>This module will not only be of great practical use to aspiring advocates but will also help students who simply want to improve their public-speaking skills.</w:t>
      </w:r>
    </w:p>
    <w:p w14:paraId="5ED2CDCE" w14:textId="54AD9E97" w:rsidR="00573985" w:rsidRPr="00824764" w:rsidRDefault="4EE6DD8F" w:rsidP="00824764">
      <w:pPr>
        <w:spacing w:line="360" w:lineRule="auto"/>
        <w:rPr>
          <w:rFonts w:eastAsia="Calibri" w:cstheme="minorHAnsi"/>
          <w:sz w:val="24"/>
          <w:szCs w:val="24"/>
        </w:rPr>
      </w:pPr>
      <w:r w:rsidRPr="00824764">
        <w:rPr>
          <w:rFonts w:eastAsia="Calibri" w:cstheme="minorHAnsi"/>
          <w:b/>
          <w:bCs/>
          <w:sz w:val="24"/>
          <w:szCs w:val="24"/>
        </w:rPr>
        <w:t>Assessment</w:t>
      </w:r>
      <w:r w:rsidRPr="00824764">
        <w:rPr>
          <w:rFonts w:eastAsia="Calibri" w:cstheme="minorHAnsi"/>
          <w:sz w:val="24"/>
          <w:szCs w:val="24"/>
        </w:rPr>
        <w:t>:</w:t>
      </w:r>
      <w:r w:rsidR="00824764" w:rsidRPr="00824764">
        <w:rPr>
          <w:rFonts w:eastAsia="Calibri" w:cstheme="minorHAnsi"/>
          <w:sz w:val="24"/>
          <w:szCs w:val="24"/>
        </w:rPr>
        <w:t xml:space="preserve"> </w:t>
      </w:r>
      <w:r w:rsidRPr="00824764">
        <w:rPr>
          <w:rFonts w:eastAsia="Calibri" w:cstheme="minorHAnsi"/>
          <w:sz w:val="24"/>
          <w:szCs w:val="24"/>
        </w:rPr>
        <w:t>100% Coursework</w:t>
      </w:r>
    </w:p>
    <w:p w14:paraId="4580626E" w14:textId="45F7B8DA" w:rsidR="00573985" w:rsidRPr="00824764" w:rsidRDefault="4EE6DD8F" w:rsidP="00824764">
      <w:pPr>
        <w:spacing w:line="360" w:lineRule="auto"/>
        <w:rPr>
          <w:rFonts w:eastAsia="Calibri" w:cstheme="minorHAnsi"/>
          <w:sz w:val="24"/>
          <w:szCs w:val="24"/>
          <w:highlight w:val="yellow"/>
        </w:rPr>
      </w:pPr>
      <w:r w:rsidRPr="00824764">
        <w:rPr>
          <w:rFonts w:eastAsia="Calibri" w:cstheme="minorHAnsi"/>
          <w:b/>
          <w:bCs/>
          <w:sz w:val="24"/>
          <w:szCs w:val="24"/>
        </w:rPr>
        <w:t xml:space="preserve">Module Leader: </w:t>
      </w:r>
      <w:r w:rsidR="669AE2DD" w:rsidRPr="00824764">
        <w:rPr>
          <w:rFonts w:eastAsia="Calibri" w:cstheme="minorHAnsi"/>
          <w:sz w:val="24"/>
          <w:szCs w:val="24"/>
        </w:rPr>
        <w:t xml:space="preserve">Andrew Bright: </w:t>
      </w:r>
      <w:hyperlink r:id="rId41">
        <w:r w:rsidR="669AE2DD" w:rsidRPr="00824764">
          <w:rPr>
            <w:rStyle w:val="Hyperlink"/>
            <w:rFonts w:eastAsia="Calibri" w:cstheme="minorHAnsi"/>
            <w:sz w:val="24"/>
            <w:szCs w:val="24"/>
          </w:rPr>
          <w:t>a.bright@herts.ac.uk</w:t>
        </w:r>
      </w:hyperlink>
      <w:r w:rsidR="669AE2DD" w:rsidRPr="00824764">
        <w:rPr>
          <w:rFonts w:eastAsia="Calibri" w:cstheme="minorHAnsi"/>
          <w:color w:val="000000" w:themeColor="text1"/>
          <w:sz w:val="24"/>
          <w:szCs w:val="24"/>
        </w:rPr>
        <w:t xml:space="preserve"> </w:t>
      </w:r>
    </w:p>
    <w:p w14:paraId="1721BCD1" w14:textId="798B1554" w:rsidR="35184C0C" w:rsidRDefault="4EE6DD8F" w:rsidP="00824764">
      <w:pPr>
        <w:spacing w:line="360" w:lineRule="auto"/>
      </w:pPr>
      <w:r w:rsidRPr="35184C0C">
        <w:rPr>
          <w:rFonts w:ascii="Calibri" w:eastAsia="Calibri" w:hAnsi="Calibri" w:cs="Calibri"/>
          <w:sz w:val="24"/>
          <w:szCs w:val="24"/>
        </w:rPr>
        <w:t xml:space="preserve"> </w:t>
      </w:r>
    </w:p>
    <w:p w14:paraId="67BE2300" w14:textId="77777777" w:rsidR="00D10D0E" w:rsidRPr="003015B3" w:rsidRDefault="00D10D0E" w:rsidP="00824764">
      <w:pPr>
        <w:spacing w:line="360" w:lineRule="auto"/>
      </w:pPr>
    </w:p>
    <w:p w14:paraId="12F92B47" w14:textId="0A44AEB2" w:rsidR="7E3FE0B6" w:rsidRPr="003015B3" w:rsidRDefault="7E3FE0B6" w:rsidP="00824764">
      <w:pPr>
        <w:spacing w:line="360" w:lineRule="auto"/>
        <w:rPr>
          <w:rFonts w:eastAsia="Calibri" w:cstheme="minorHAnsi"/>
          <w:b/>
          <w:bCs/>
          <w:sz w:val="24"/>
          <w:szCs w:val="24"/>
          <w:highlight w:val="yellow"/>
        </w:rPr>
      </w:pPr>
      <w:r w:rsidRPr="003015B3">
        <w:rPr>
          <w:rFonts w:eastAsia="Calibri" w:cstheme="minorHAnsi"/>
          <w:b/>
          <w:bCs/>
          <w:sz w:val="24"/>
          <w:szCs w:val="24"/>
        </w:rPr>
        <w:t>State Crime</w:t>
      </w:r>
      <w:r w:rsidRPr="003015B3">
        <w:rPr>
          <w:rFonts w:eastAsia="Calibri" w:cstheme="minorHAnsi"/>
          <w:sz w:val="24"/>
          <w:szCs w:val="24"/>
        </w:rPr>
        <w:t xml:space="preserve"> (6LAW1041) (15 credits</w:t>
      </w:r>
      <w:r w:rsidR="00D10D0E" w:rsidRPr="003015B3">
        <w:rPr>
          <w:rFonts w:eastAsia="Calibri" w:cstheme="minorHAnsi"/>
          <w:sz w:val="24"/>
          <w:szCs w:val="24"/>
        </w:rPr>
        <w:t>)</w:t>
      </w:r>
    </w:p>
    <w:p w14:paraId="0C3A8E44" w14:textId="48E29436" w:rsidR="7E3FE0B6" w:rsidRPr="003015B3" w:rsidRDefault="7E3FE0B6" w:rsidP="00D10D0E">
      <w:pPr>
        <w:spacing w:line="360" w:lineRule="auto"/>
        <w:jc w:val="both"/>
        <w:rPr>
          <w:rFonts w:eastAsia="Calibri" w:cstheme="minorHAnsi"/>
          <w:sz w:val="24"/>
          <w:szCs w:val="24"/>
        </w:rPr>
      </w:pPr>
      <w:r w:rsidRPr="003015B3">
        <w:rPr>
          <w:rFonts w:eastAsia="Calibri" w:cstheme="minorHAnsi"/>
          <w:sz w:val="24"/>
          <w:szCs w:val="24"/>
        </w:rPr>
        <w:t>This module is available in</w:t>
      </w:r>
      <w:r w:rsidR="005620E4" w:rsidRPr="003015B3">
        <w:rPr>
          <w:rFonts w:eastAsia="Calibri" w:cstheme="minorHAnsi"/>
          <w:sz w:val="24"/>
          <w:szCs w:val="24"/>
        </w:rPr>
        <w:t xml:space="preserve"> semester</w:t>
      </w:r>
      <w:r w:rsidR="00D10D0E" w:rsidRPr="003015B3">
        <w:rPr>
          <w:rFonts w:eastAsia="Calibri" w:cstheme="minorHAnsi"/>
          <w:sz w:val="24"/>
          <w:szCs w:val="24"/>
        </w:rPr>
        <w:t xml:space="preserve"> B</w:t>
      </w:r>
    </w:p>
    <w:p w14:paraId="0ABB9ED7" w14:textId="3F1C4C29" w:rsidR="7E3FE0B6" w:rsidRPr="00D10D0E" w:rsidRDefault="7E3FE0B6" w:rsidP="00824764">
      <w:pPr>
        <w:spacing w:line="360" w:lineRule="auto"/>
        <w:rPr>
          <w:rFonts w:eastAsia="Calibri" w:cstheme="minorHAnsi"/>
          <w:color w:val="000000" w:themeColor="text1"/>
          <w:sz w:val="24"/>
          <w:szCs w:val="24"/>
        </w:rPr>
      </w:pPr>
      <w:r w:rsidRPr="003015B3">
        <w:rPr>
          <w:rFonts w:eastAsia="Calibri" w:cstheme="minorHAnsi"/>
          <w:b/>
          <w:bCs/>
          <w:sz w:val="24"/>
          <w:szCs w:val="24"/>
        </w:rPr>
        <w:t>Overview:</w:t>
      </w:r>
      <w:r w:rsidR="7A787874" w:rsidRPr="003015B3">
        <w:rPr>
          <w:rFonts w:eastAsia="Calibri" w:cstheme="minorHAnsi"/>
          <w:b/>
          <w:bCs/>
          <w:sz w:val="24"/>
          <w:szCs w:val="24"/>
        </w:rPr>
        <w:t xml:space="preserve"> </w:t>
      </w:r>
      <w:r w:rsidR="7A787874" w:rsidRPr="003015B3">
        <w:rPr>
          <w:rFonts w:eastAsia="Calibri" w:cstheme="minorHAnsi"/>
          <w:sz w:val="24"/>
          <w:szCs w:val="24"/>
        </w:rPr>
        <w:t xml:space="preserve">Long-standing debate within criminology about the scope and subject matter of state crime is reflected in the polarity of definitions of the concept, which locate breaches of the law by states at one end of the spectrum, and definitions based on non-statutory breaches of human rights at the other. How could the state be a criminal actor when legally it is the state itself that defines criminal behaviour by making and enforcing the law? Meaning, it could only be criminal on those rare occasions when it denounces itself for breaking its own laws. Yet, if criminology is to develop as a discipline that studies and analyses criminal, violent, abusive and deviant behaviours, then it is necessary to include state criminality in its field, on the grounds </w:t>
      </w:r>
      <w:r w:rsidR="7A787874" w:rsidRPr="003015B3">
        <w:rPr>
          <w:rFonts w:eastAsia="Calibri" w:cstheme="minorHAnsi"/>
          <w:sz w:val="24"/>
          <w:szCs w:val="24"/>
        </w:rPr>
        <w:lastRenderedPageBreak/>
        <w:t>that the consequences of state crimes are more widespread and destructive than those of conventional crimes.</w:t>
      </w:r>
    </w:p>
    <w:p w14:paraId="3659A903" w14:textId="65C6CA9C" w:rsidR="7E3FE0B6" w:rsidRPr="00D10D0E" w:rsidRDefault="7E3FE0B6" w:rsidP="00824764">
      <w:pPr>
        <w:spacing w:line="360" w:lineRule="auto"/>
        <w:rPr>
          <w:rFonts w:eastAsia="Calibri" w:cstheme="minorHAnsi"/>
          <w:sz w:val="24"/>
          <w:szCs w:val="24"/>
        </w:rPr>
      </w:pPr>
      <w:r w:rsidRPr="00D10D0E">
        <w:rPr>
          <w:rFonts w:eastAsia="Calibri" w:cstheme="minorHAnsi"/>
          <w:b/>
          <w:bCs/>
          <w:color w:val="000000" w:themeColor="text1"/>
          <w:sz w:val="24"/>
          <w:szCs w:val="24"/>
        </w:rPr>
        <w:t>Assessment</w:t>
      </w:r>
      <w:r w:rsidRPr="00D10D0E">
        <w:rPr>
          <w:rFonts w:eastAsia="Calibri" w:cstheme="minorHAnsi"/>
          <w:color w:val="000000" w:themeColor="text1"/>
          <w:sz w:val="24"/>
          <w:szCs w:val="24"/>
        </w:rPr>
        <w:t>: 100% Coursework</w:t>
      </w:r>
    </w:p>
    <w:p w14:paraId="6DBD2F9E" w14:textId="7449D6FD" w:rsidR="7E3FE0B6" w:rsidRDefault="7E3FE0B6" w:rsidP="00824764">
      <w:pPr>
        <w:spacing w:line="360" w:lineRule="auto"/>
        <w:rPr>
          <w:rFonts w:ascii="Calibri" w:eastAsia="Calibri" w:hAnsi="Calibri" w:cs="Calibri"/>
          <w:sz w:val="24"/>
          <w:szCs w:val="24"/>
          <w:highlight w:val="yellow"/>
        </w:rPr>
      </w:pPr>
      <w:r w:rsidRPr="00D10D0E">
        <w:rPr>
          <w:rFonts w:eastAsia="Calibri" w:cstheme="minorHAnsi"/>
          <w:b/>
          <w:bCs/>
          <w:sz w:val="24"/>
          <w:szCs w:val="24"/>
        </w:rPr>
        <w:t xml:space="preserve">Module Leader: </w:t>
      </w:r>
      <w:r w:rsidR="7E2D1E3A" w:rsidRPr="00D10D0E">
        <w:rPr>
          <w:rFonts w:eastAsia="Calibri" w:cstheme="minorHAnsi"/>
          <w:color w:val="000000" w:themeColor="text1"/>
          <w:sz w:val="24"/>
          <w:szCs w:val="24"/>
        </w:rPr>
        <w:t xml:space="preserve">Kofi Addo: </w:t>
      </w:r>
      <w:hyperlink r:id="rId42">
        <w:r w:rsidR="7E2D1E3A" w:rsidRPr="00D10D0E">
          <w:rPr>
            <w:rStyle w:val="Hyperlink"/>
            <w:rFonts w:eastAsia="Calibri" w:cstheme="minorHAnsi"/>
            <w:sz w:val="24"/>
            <w:szCs w:val="24"/>
          </w:rPr>
          <w:t>k.o.addo@herts.ac.uk</w:t>
        </w:r>
      </w:hyperlink>
      <w:r w:rsidR="7E2D1E3A" w:rsidRPr="00D10D0E">
        <w:rPr>
          <w:rFonts w:eastAsia="Calibri" w:cstheme="minorHAnsi"/>
          <w:color w:val="000000" w:themeColor="text1"/>
          <w:sz w:val="24"/>
          <w:szCs w:val="24"/>
        </w:rPr>
        <w:t xml:space="preserve"> </w:t>
      </w:r>
    </w:p>
    <w:p w14:paraId="257F16C4" w14:textId="141C4915" w:rsidR="7E3FE0B6" w:rsidRDefault="7E3FE0B6" w:rsidP="00824764">
      <w:pPr>
        <w:spacing w:line="360" w:lineRule="auto"/>
      </w:pPr>
      <w:r w:rsidRPr="35184C0C">
        <w:rPr>
          <w:rFonts w:ascii="Calibri" w:eastAsia="Calibri" w:hAnsi="Calibri" w:cs="Calibri"/>
          <w:color w:val="000000" w:themeColor="text1"/>
          <w:sz w:val="24"/>
          <w:szCs w:val="24"/>
        </w:rPr>
        <w:t xml:space="preserve"> </w:t>
      </w:r>
    </w:p>
    <w:p w14:paraId="2039AD52" w14:textId="24BFB0AB" w:rsidR="7E3FE0B6" w:rsidRDefault="7E3FE0B6" w:rsidP="00824764">
      <w:pPr>
        <w:spacing w:line="360" w:lineRule="auto"/>
      </w:pPr>
      <w:r w:rsidRPr="35184C0C">
        <w:rPr>
          <w:rFonts w:ascii="Calibri" w:eastAsia="Calibri" w:hAnsi="Calibri" w:cs="Calibri"/>
          <w:color w:val="000000" w:themeColor="text1"/>
          <w:sz w:val="24"/>
          <w:szCs w:val="24"/>
        </w:rPr>
        <w:t xml:space="preserve"> </w:t>
      </w:r>
    </w:p>
    <w:p w14:paraId="614A1470" w14:textId="76400223" w:rsidR="7E3FE0B6" w:rsidRDefault="7E3FE0B6" w:rsidP="00824764">
      <w:pPr>
        <w:spacing w:line="360" w:lineRule="auto"/>
      </w:pPr>
      <w:r w:rsidRPr="35184C0C">
        <w:rPr>
          <w:rFonts w:ascii="Calibri" w:eastAsia="Calibri" w:hAnsi="Calibri" w:cs="Calibri"/>
          <w:b/>
          <w:bCs/>
          <w:sz w:val="24"/>
          <w:szCs w:val="24"/>
        </w:rPr>
        <w:t>Copyright and Artificial Intelligence</w:t>
      </w:r>
      <w:r w:rsidRPr="35184C0C">
        <w:rPr>
          <w:rFonts w:ascii="Calibri" w:eastAsia="Calibri" w:hAnsi="Calibri" w:cs="Calibri"/>
          <w:sz w:val="24"/>
          <w:szCs w:val="24"/>
        </w:rPr>
        <w:t xml:space="preserve"> (AI) </w:t>
      </w:r>
      <w:r w:rsidRPr="35184C0C">
        <w:rPr>
          <w:rFonts w:ascii="Calibri" w:eastAsia="Calibri" w:hAnsi="Calibri" w:cs="Calibri"/>
          <w:color w:val="000000" w:themeColor="text1"/>
          <w:sz w:val="24"/>
          <w:szCs w:val="24"/>
        </w:rPr>
        <w:t xml:space="preserve">(6LAW2004) (15 credits) </w:t>
      </w:r>
    </w:p>
    <w:p w14:paraId="30A611AD" w14:textId="50F14B75" w:rsidR="7E3FE0B6" w:rsidRDefault="7E3FE0B6" w:rsidP="00D10D0E">
      <w:pPr>
        <w:spacing w:line="360" w:lineRule="auto"/>
        <w:jc w:val="both"/>
      </w:pPr>
      <w:r w:rsidRPr="35184C0C">
        <w:rPr>
          <w:rFonts w:ascii="Calibri" w:eastAsia="Calibri" w:hAnsi="Calibri" w:cs="Calibri"/>
          <w:color w:val="000000" w:themeColor="text1"/>
          <w:sz w:val="24"/>
          <w:szCs w:val="24"/>
        </w:rPr>
        <w:t xml:space="preserve">This module is available in </w:t>
      </w:r>
      <w:r w:rsidR="005620E4">
        <w:rPr>
          <w:rFonts w:ascii="Calibri" w:eastAsia="Calibri" w:hAnsi="Calibri" w:cs="Calibri"/>
          <w:color w:val="000000" w:themeColor="text1"/>
          <w:sz w:val="24"/>
          <w:szCs w:val="24"/>
        </w:rPr>
        <w:t>semester</w:t>
      </w:r>
      <w:r w:rsidR="00D10D0E">
        <w:rPr>
          <w:rFonts w:ascii="Calibri" w:eastAsia="Calibri" w:hAnsi="Calibri" w:cs="Calibri"/>
          <w:color w:val="000000" w:themeColor="text1"/>
          <w:sz w:val="24"/>
          <w:szCs w:val="24"/>
        </w:rPr>
        <w:t xml:space="preserve"> B</w:t>
      </w:r>
      <w:r w:rsidRPr="35184C0C">
        <w:rPr>
          <w:rFonts w:ascii="Calibri" w:eastAsia="Calibri" w:hAnsi="Calibri" w:cs="Calibri"/>
          <w:b/>
          <w:bCs/>
          <w:color w:val="000000" w:themeColor="text1"/>
          <w:sz w:val="24"/>
          <w:szCs w:val="24"/>
        </w:rPr>
        <w:t xml:space="preserve"> </w:t>
      </w:r>
    </w:p>
    <w:p w14:paraId="328D0511" w14:textId="1E576095" w:rsidR="5A40E415" w:rsidRPr="00D10D0E" w:rsidRDefault="7E3FE0B6" w:rsidP="00824764">
      <w:pPr>
        <w:spacing w:line="360" w:lineRule="auto"/>
        <w:rPr>
          <w:rFonts w:ascii="Calibri" w:eastAsia="Calibri" w:hAnsi="Calibri" w:cs="Calibri"/>
          <w:color w:val="000000" w:themeColor="text1"/>
          <w:sz w:val="24"/>
          <w:szCs w:val="24"/>
        </w:rPr>
      </w:pPr>
      <w:r w:rsidRPr="35184C0C">
        <w:rPr>
          <w:rFonts w:ascii="Calibri" w:eastAsia="Calibri" w:hAnsi="Calibri" w:cs="Calibri"/>
          <w:b/>
          <w:bCs/>
          <w:color w:val="000000" w:themeColor="text1"/>
          <w:sz w:val="24"/>
          <w:szCs w:val="24"/>
        </w:rPr>
        <w:t>Overview:</w:t>
      </w:r>
      <w:r w:rsidR="5A40E415" w:rsidRPr="35184C0C">
        <w:rPr>
          <w:rFonts w:ascii="Calibri" w:eastAsia="Calibri" w:hAnsi="Calibri" w:cs="Calibri"/>
          <w:b/>
          <w:bCs/>
          <w:color w:val="000000" w:themeColor="text1"/>
          <w:sz w:val="24"/>
          <w:szCs w:val="24"/>
        </w:rPr>
        <w:t xml:space="preserve"> </w:t>
      </w:r>
      <w:r w:rsidR="5A40E415" w:rsidRPr="35184C0C">
        <w:rPr>
          <w:rFonts w:ascii="Calibri" w:eastAsia="Calibri" w:hAnsi="Calibri" w:cs="Calibri"/>
          <w:color w:val="2D3B45"/>
          <w:sz w:val="24"/>
          <w:szCs w:val="24"/>
        </w:rPr>
        <w:t>Copyright is an Intellectual Property right, which provides its owner with the exclusive right to use a creative work such as, written, audio-visual, musical, or dramatic works, with some exceptions. Over the years, copyright law has gone through great changes to keep up with advances in technology and media. Current developments in AI technology raise new issues concerning the scope and purpose of copyright protection. Copyright is relevant to AI in multiple ways. Machine learning technology learns from data that might be protected by copyright. Moreover, some AI systems can also autonomously generate new works, which might be copyright protected. Additionally, AI technology is also used to identify and prevent online copyright infringement. By striking the right balance between, on the one hand, the interests of innovators and, on the other hand, the wider public interest, copyright and Artificial Intelligence aims to foster an environment where innovation and creativity can flourish.</w:t>
      </w:r>
    </w:p>
    <w:p w14:paraId="5D32BC8E" w14:textId="6DBDD101" w:rsidR="7E3FE0B6" w:rsidRPr="00D10D0E" w:rsidRDefault="7E3FE0B6" w:rsidP="00824764">
      <w:pPr>
        <w:spacing w:line="360" w:lineRule="auto"/>
        <w:rPr>
          <w:rFonts w:ascii="Calibri" w:eastAsia="Calibri" w:hAnsi="Calibri" w:cs="Calibri"/>
          <w:sz w:val="24"/>
          <w:szCs w:val="24"/>
        </w:rPr>
      </w:pPr>
      <w:r w:rsidRPr="00D10D0E">
        <w:rPr>
          <w:rFonts w:ascii="Calibri" w:eastAsia="Calibri" w:hAnsi="Calibri" w:cs="Calibri"/>
          <w:b/>
          <w:bCs/>
          <w:color w:val="000000" w:themeColor="text1"/>
          <w:sz w:val="24"/>
          <w:szCs w:val="24"/>
        </w:rPr>
        <w:t>Assessment</w:t>
      </w:r>
      <w:r w:rsidRPr="00D10D0E">
        <w:rPr>
          <w:rFonts w:ascii="Calibri" w:eastAsia="Calibri" w:hAnsi="Calibri" w:cs="Calibri"/>
          <w:color w:val="000000" w:themeColor="text1"/>
          <w:sz w:val="24"/>
          <w:szCs w:val="24"/>
        </w:rPr>
        <w:t>:</w:t>
      </w:r>
      <w:r w:rsidR="00D10D0E" w:rsidRPr="00D10D0E">
        <w:rPr>
          <w:rFonts w:ascii="Calibri" w:eastAsia="Calibri" w:hAnsi="Calibri" w:cs="Calibri"/>
          <w:color w:val="000000" w:themeColor="text1"/>
          <w:sz w:val="24"/>
          <w:szCs w:val="24"/>
        </w:rPr>
        <w:t xml:space="preserve"> </w:t>
      </w:r>
      <w:r w:rsidRPr="00D10D0E">
        <w:rPr>
          <w:rFonts w:ascii="Calibri" w:eastAsia="Calibri" w:hAnsi="Calibri" w:cs="Calibri"/>
          <w:color w:val="000000" w:themeColor="text1"/>
          <w:sz w:val="24"/>
          <w:szCs w:val="24"/>
        </w:rPr>
        <w:t>100% Coursework</w:t>
      </w:r>
    </w:p>
    <w:p w14:paraId="2E34327D" w14:textId="0A555C5C" w:rsidR="7E3FE0B6" w:rsidRDefault="7E3FE0B6" w:rsidP="00824764">
      <w:pPr>
        <w:spacing w:line="360" w:lineRule="auto"/>
        <w:rPr>
          <w:rFonts w:ascii="Calibri" w:eastAsia="Calibri" w:hAnsi="Calibri" w:cs="Calibri"/>
          <w:sz w:val="24"/>
          <w:szCs w:val="24"/>
          <w:highlight w:val="yellow"/>
        </w:rPr>
      </w:pPr>
      <w:r w:rsidRPr="35184C0C">
        <w:rPr>
          <w:rFonts w:ascii="Calibri" w:eastAsia="Calibri" w:hAnsi="Calibri" w:cs="Calibri"/>
          <w:b/>
          <w:bCs/>
          <w:sz w:val="24"/>
          <w:szCs w:val="24"/>
        </w:rPr>
        <w:t xml:space="preserve">Module Leader:  </w:t>
      </w:r>
      <w:r w:rsidR="3A89EC86" w:rsidRPr="35184C0C">
        <w:rPr>
          <w:rFonts w:ascii="Calibri" w:eastAsia="Calibri" w:hAnsi="Calibri" w:cs="Calibri"/>
          <w:color w:val="000000" w:themeColor="text1"/>
          <w:sz w:val="24"/>
          <w:szCs w:val="24"/>
        </w:rPr>
        <w:t xml:space="preserve">Felipe Romero Moreno: </w:t>
      </w:r>
      <w:hyperlink r:id="rId43">
        <w:r w:rsidR="52254BFA" w:rsidRPr="35184C0C">
          <w:rPr>
            <w:rStyle w:val="Hyperlink"/>
            <w:rFonts w:ascii="Calibri" w:eastAsia="Calibri" w:hAnsi="Calibri" w:cs="Calibri"/>
            <w:sz w:val="24"/>
            <w:szCs w:val="24"/>
          </w:rPr>
          <w:t>f.romero-moreno@herts.ac.uk</w:t>
        </w:r>
      </w:hyperlink>
      <w:r w:rsidR="52254BFA" w:rsidRPr="35184C0C">
        <w:rPr>
          <w:rFonts w:ascii="Calibri" w:eastAsia="Calibri" w:hAnsi="Calibri" w:cs="Calibri"/>
          <w:color w:val="000000" w:themeColor="text1"/>
          <w:sz w:val="24"/>
          <w:szCs w:val="24"/>
        </w:rPr>
        <w:t xml:space="preserve"> </w:t>
      </w:r>
    </w:p>
    <w:p w14:paraId="4FD00C26" w14:textId="5292A170" w:rsidR="35184C0C" w:rsidRDefault="35184C0C" w:rsidP="00824764">
      <w:pPr>
        <w:spacing w:line="360" w:lineRule="auto"/>
        <w:rPr>
          <w:rFonts w:ascii="Calibri" w:eastAsia="Calibri" w:hAnsi="Calibri" w:cs="Calibri"/>
          <w:sz w:val="24"/>
          <w:szCs w:val="24"/>
        </w:rPr>
      </w:pPr>
    </w:p>
    <w:p w14:paraId="332764AC" w14:textId="08B5A2A2" w:rsidR="00573985" w:rsidRDefault="4EE6DD8F" w:rsidP="00824764">
      <w:pPr>
        <w:spacing w:line="360" w:lineRule="auto"/>
      </w:pPr>
      <w:r w:rsidRPr="3EAA79DE">
        <w:rPr>
          <w:rFonts w:ascii="Calibri" w:eastAsia="Calibri" w:hAnsi="Calibri" w:cs="Calibri"/>
          <w:b/>
          <w:bCs/>
          <w:sz w:val="24"/>
          <w:szCs w:val="24"/>
        </w:rPr>
        <w:t xml:space="preserve"> </w:t>
      </w:r>
    </w:p>
    <w:p w14:paraId="1D23079A" w14:textId="77777777" w:rsidR="00D10D0E" w:rsidRDefault="00D10D0E">
      <w:pPr>
        <w:rPr>
          <w:rFonts w:ascii="Calibri" w:eastAsia="Calibri" w:hAnsi="Calibri" w:cs="Calibri"/>
          <w:b/>
          <w:bCs/>
          <w:sz w:val="24"/>
          <w:szCs w:val="24"/>
          <w:u w:val="single"/>
        </w:rPr>
      </w:pPr>
      <w:r>
        <w:rPr>
          <w:rFonts w:ascii="Calibri" w:eastAsia="Calibri" w:hAnsi="Calibri" w:cs="Calibri"/>
          <w:b/>
          <w:bCs/>
          <w:sz w:val="24"/>
          <w:szCs w:val="24"/>
          <w:u w:val="single"/>
        </w:rPr>
        <w:br w:type="page"/>
      </w:r>
    </w:p>
    <w:p w14:paraId="4D6D6703" w14:textId="260807E1" w:rsidR="00573985" w:rsidRDefault="4EE6DD8F" w:rsidP="00824764">
      <w:pPr>
        <w:spacing w:line="360" w:lineRule="auto"/>
      </w:pPr>
      <w:r w:rsidRPr="3EAA79DE">
        <w:rPr>
          <w:rFonts w:ascii="Calibri" w:eastAsia="Calibri" w:hAnsi="Calibri" w:cs="Calibri"/>
          <w:b/>
          <w:bCs/>
          <w:sz w:val="24"/>
          <w:szCs w:val="24"/>
          <w:u w:val="single"/>
        </w:rPr>
        <w:lastRenderedPageBreak/>
        <w:t>Criminal Justice and Criminology (CJC) (Level -6)</w:t>
      </w:r>
    </w:p>
    <w:p w14:paraId="2138351F" w14:textId="4A518728" w:rsidR="00573985" w:rsidRPr="00D10D0E" w:rsidRDefault="4EE6DD8F" w:rsidP="00824764">
      <w:pPr>
        <w:spacing w:line="360" w:lineRule="auto"/>
        <w:rPr>
          <w:rFonts w:cstheme="minorHAnsi"/>
          <w:sz w:val="24"/>
          <w:szCs w:val="24"/>
        </w:rPr>
      </w:pPr>
      <w:r w:rsidRPr="00D10D0E">
        <w:rPr>
          <w:rFonts w:eastAsia="Calibri" w:cstheme="minorHAnsi"/>
          <w:b/>
          <w:bCs/>
          <w:color w:val="201F1E"/>
          <w:sz w:val="24"/>
          <w:szCs w:val="24"/>
        </w:rPr>
        <w:t xml:space="preserve">Dissertation </w:t>
      </w:r>
      <w:r w:rsidRPr="00D10D0E">
        <w:rPr>
          <w:rFonts w:eastAsia="Calibri" w:cstheme="minorHAnsi"/>
          <w:color w:val="201F1E"/>
          <w:sz w:val="24"/>
          <w:szCs w:val="24"/>
        </w:rPr>
        <w:t>(</w:t>
      </w:r>
      <w:r w:rsidR="3CD025B8" w:rsidRPr="00D10D0E">
        <w:rPr>
          <w:rFonts w:eastAsia="Calibri" w:cstheme="minorHAnsi"/>
          <w:color w:val="201F1E"/>
          <w:sz w:val="24"/>
          <w:szCs w:val="24"/>
        </w:rPr>
        <w:t>6LAW1114</w:t>
      </w:r>
      <w:r w:rsidRPr="00D10D0E">
        <w:rPr>
          <w:rFonts w:eastAsia="Calibri" w:cstheme="minorHAnsi"/>
          <w:color w:val="201F1E"/>
          <w:sz w:val="24"/>
          <w:szCs w:val="24"/>
        </w:rPr>
        <w:t>)</w:t>
      </w:r>
      <w:r w:rsidRPr="00D10D0E">
        <w:rPr>
          <w:rFonts w:eastAsia="Calibri" w:cstheme="minorHAnsi"/>
          <w:b/>
          <w:bCs/>
          <w:color w:val="201F1E"/>
          <w:sz w:val="24"/>
          <w:szCs w:val="24"/>
        </w:rPr>
        <w:t xml:space="preserve"> </w:t>
      </w:r>
      <w:r w:rsidRPr="00D10D0E">
        <w:rPr>
          <w:rFonts w:eastAsia="Calibri" w:cstheme="minorHAnsi"/>
          <w:color w:val="201F1E"/>
          <w:sz w:val="24"/>
          <w:szCs w:val="24"/>
        </w:rPr>
        <w:t>(</w:t>
      </w:r>
      <w:r w:rsidR="214F4B07" w:rsidRPr="00D10D0E">
        <w:rPr>
          <w:rFonts w:eastAsia="Calibri" w:cstheme="minorHAnsi"/>
          <w:color w:val="201F1E"/>
          <w:sz w:val="24"/>
          <w:szCs w:val="24"/>
        </w:rPr>
        <w:t xml:space="preserve">30 </w:t>
      </w:r>
      <w:r w:rsidR="00D10D0E" w:rsidRPr="00D10D0E">
        <w:rPr>
          <w:rFonts w:eastAsia="Calibri" w:cstheme="minorHAnsi"/>
          <w:color w:val="201F1E"/>
          <w:sz w:val="24"/>
          <w:szCs w:val="24"/>
        </w:rPr>
        <w:t>c</w:t>
      </w:r>
      <w:r w:rsidR="214F4B07" w:rsidRPr="00D10D0E">
        <w:rPr>
          <w:rFonts w:eastAsia="Calibri" w:cstheme="minorHAnsi"/>
          <w:color w:val="201F1E"/>
          <w:sz w:val="24"/>
          <w:szCs w:val="24"/>
        </w:rPr>
        <w:t>redits)</w:t>
      </w:r>
      <w:r w:rsidRPr="00D10D0E">
        <w:rPr>
          <w:rFonts w:eastAsia="Calibri" w:cstheme="minorHAnsi"/>
          <w:b/>
          <w:bCs/>
          <w:color w:val="FF0000"/>
          <w:sz w:val="24"/>
          <w:szCs w:val="24"/>
        </w:rPr>
        <w:t xml:space="preserve"> </w:t>
      </w:r>
    </w:p>
    <w:p w14:paraId="075961FB" w14:textId="5D0B93C3" w:rsidR="00573985" w:rsidRPr="00D10D0E" w:rsidRDefault="4EE6DD8F" w:rsidP="00D10D0E">
      <w:pPr>
        <w:spacing w:line="360" w:lineRule="auto"/>
        <w:jc w:val="both"/>
        <w:rPr>
          <w:rFonts w:eastAsia="Calibri" w:cstheme="minorHAnsi"/>
          <w:color w:val="000000" w:themeColor="text1"/>
          <w:sz w:val="24"/>
          <w:szCs w:val="24"/>
        </w:rPr>
      </w:pPr>
      <w:r w:rsidRPr="00D10D0E">
        <w:rPr>
          <w:rFonts w:eastAsia="Calibri" w:cstheme="minorHAnsi"/>
          <w:color w:val="000000" w:themeColor="text1"/>
          <w:sz w:val="24"/>
          <w:szCs w:val="24"/>
        </w:rPr>
        <w:t xml:space="preserve">This module is available in </w:t>
      </w:r>
      <w:r w:rsidR="005620E4" w:rsidRPr="00D10D0E">
        <w:rPr>
          <w:rFonts w:eastAsia="Calibri" w:cstheme="minorHAnsi"/>
          <w:color w:val="000000" w:themeColor="text1"/>
          <w:sz w:val="24"/>
          <w:szCs w:val="24"/>
        </w:rPr>
        <w:t>semester</w:t>
      </w:r>
      <w:r w:rsidR="00D10D0E" w:rsidRPr="00D10D0E">
        <w:rPr>
          <w:rFonts w:eastAsia="Calibri" w:cstheme="minorHAnsi"/>
          <w:color w:val="000000" w:themeColor="text1"/>
          <w:sz w:val="24"/>
          <w:szCs w:val="24"/>
        </w:rPr>
        <w:t>s A and B</w:t>
      </w:r>
    </w:p>
    <w:p w14:paraId="5CDF1D86" w14:textId="4D09A285" w:rsidR="00573985" w:rsidRPr="00D10D0E" w:rsidRDefault="4EE6DD8F" w:rsidP="00824764">
      <w:pPr>
        <w:spacing w:line="360" w:lineRule="auto"/>
        <w:rPr>
          <w:rFonts w:eastAsia="Calibri" w:cstheme="minorHAnsi"/>
          <w:color w:val="000000" w:themeColor="text1"/>
          <w:sz w:val="24"/>
          <w:szCs w:val="24"/>
          <w:highlight w:val="yellow"/>
        </w:rPr>
      </w:pPr>
      <w:r w:rsidRPr="00D10D0E">
        <w:rPr>
          <w:rFonts w:eastAsia="Calibri" w:cstheme="minorHAnsi"/>
          <w:b/>
          <w:bCs/>
          <w:color w:val="000000" w:themeColor="text1"/>
          <w:sz w:val="24"/>
          <w:szCs w:val="24"/>
        </w:rPr>
        <w:t>Overview:</w:t>
      </w:r>
      <w:r w:rsidRPr="00D10D0E">
        <w:rPr>
          <w:rFonts w:eastAsia="Calibri" w:cstheme="minorHAnsi"/>
          <w:color w:val="000000" w:themeColor="text1"/>
          <w:sz w:val="24"/>
          <w:szCs w:val="24"/>
        </w:rPr>
        <w:t xml:space="preserve"> </w:t>
      </w:r>
      <w:r w:rsidR="7BF20CAD" w:rsidRPr="00D10D0E">
        <w:rPr>
          <w:rFonts w:eastAsia="Calibri" w:cstheme="minorHAnsi"/>
          <w:color w:val="2D3B45"/>
          <w:sz w:val="24"/>
          <w:szCs w:val="24"/>
        </w:rPr>
        <w:t>The module allows students to conduct in depth study in relation to a specific area of criminal justice and criminology</w:t>
      </w:r>
      <w:r w:rsidR="00D10D0E" w:rsidRPr="00D10D0E">
        <w:rPr>
          <w:rFonts w:eastAsia="Calibri" w:cstheme="minorHAnsi"/>
          <w:color w:val="2D3B45"/>
          <w:sz w:val="24"/>
          <w:szCs w:val="24"/>
        </w:rPr>
        <w:t>.</w:t>
      </w:r>
    </w:p>
    <w:p w14:paraId="03D73160" w14:textId="7EEE397C" w:rsidR="00573985" w:rsidRPr="00D10D0E" w:rsidRDefault="4EE6DD8F" w:rsidP="00824764">
      <w:pPr>
        <w:spacing w:line="360" w:lineRule="auto"/>
        <w:rPr>
          <w:rFonts w:eastAsia="Calibri" w:cstheme="minorHAnsi"/>
          <w:sz w:val="24"/>
          <w:szCs w:val="24"/>
        </w:rPr>
      </w:pPr>
      <w:r w:rsidRPr="00D10D0E">
        <w:rPr>
          <w:rFonts w:eastAsia="Calibri" w:cstheme="minorHAnsi"/>
          <w:b/>
          <w:bCs/>
          <w:color w:val="000000" w:themeColor="text1"/>
          <w:sz w:val="24"/>
          <w:szCs w:val="24"/>
        </w:rPr>
        <w:t>Assessment</w:t>
      </w:r>
      <w:r w:rsidRPr="00D10D0E">
        <w:rPr>
          <w:rFonts w:eastAsia="Calibri" w:cstheme="minorHAnsi"/>
          <w:color w:val="000000" w:themeColor="text1"/>
          <w:sz w:val="24"/>
          <w:szCs w:val="24"/>
        </w:rPr>
        <w:t>: 100% Coursework</w:t>
      </w:r>
    </w:p>
    <w:p w14:paraId="4195E559" w14:textId="184FF784" w:rsidR="00573985" w:rsidRPr="00D10D0E" w:rsidRDefault="4EE6DD8F" w:rsidP="00824764">
      <w:pPr>
        <w:spacing w:line="360" w:lineRule="auto"/>
        <w:rPr>
          <w:rFonts w:eastAsia="Calibri" w:cstheme="minorHAnsi"/>
          <w:sz w:val="24"/>
          <w:szCs w:val="24"/>
          <w:highlight w:val="yellow"/>
        </w:rPr>
      </w:pPr>
      <w:r w:rsidRPr="00D10D0E">
        <w:rPr>
          <w:rFonts w:eastAsia="Calibri" w:cstheme="minorHAnsi"/>
          <w:b/>
          <w:bCs/>
          <w:sz w:val="24"/>
          <w:szCs w:val="24"/>
        </w:rPr>
        <w:t xml:space="preserve">Module Leader: </w:t>
      </w:r>
      <w:r w:rsidR="51AF8ED4" w:rsidRPr="00D10D0E">
        <w:rPr>
          <w:rFonts w:eastAsia="Calibri" w:cstheme="minorHAnsi"/>
          <w:color w:val="201F1E"/>
          <w:sz w:val="24"/>
          <w:szCs w:val="24"/>
        </w:rPr>
        <w:t xml:space="preserve">Qi Chen: </w:t>
      </w:r>
      <w:hyperlink r:id="rId44">
        <w:r w:rsidR="51AF8ED4" w:rsidRPr="00D10D0E">
          <w:rPr>
            <w:rStyle w:val="Hyperlink"/>
            <w:rFonts w:eastAsia="Calibri" w:cstheme="minorHAnsi"/>
            <w:sz w:val="24"/>
            <w:szCs w:val="24"/>
          </w:rPr>
          <w:t>q.chen22@herts.ac.uk</w:t>
        </w:r>
      </w:hyperlink>
      <w:r w:rsidR="51AF8ED4" w:rsidRPr="00D10D0E">
        <w:rPr>
          <w:rFonts w:eastAsia="Calibri" w:cstheme="minorHAnsi"/>
          <w:color w:val="201F1E"/>
          <w:sz w:val="24"/>
          <w:szCs w:val="24"/>
        </w:rPr>
        <w:t xml:space="preserve"> </w:t>
      </w:r>
    </w:p>
    <w:p w14:paraId="34A76335" w14:textId="1D578BBB" w:rsidR="00573985" w:rsidRDefault="4EE6DD8F" w:rsidP="00824764">
      <w:pPr>
        <w:spacing w:line="360" w:lineRule="auto"/>
        <w:rPr>
          <w:rFonts w:ascii="Calibri" w:eastAsia="Calibri" w:hAnsi="Calibri" w:cs="Calibri"/>
          <w:color w:val="201F1E"/>
          <w:sz w:val="24"/>
          <w:szCs w:val="24"/>
        </w:rPr>
      </w:pPr>
      <w:r w:rsidRPr="3EAA79DE">
        <w:rPr>
          <w:rFonts w:ascii="Calibri" w:eastAsia="Calibri" w:hAnsi="Calibri" w:cs="Calibri"/>
          <w:color w:val="201F1E"/>
          <w:sz w:val="24"/>
          <w:szCs w:val="24"/>
        </w:rPr>
        <w:t xml:space="preserve"> </w:t>
      </w:r>
    </w:p>
    <w:p w14:paraId="4298491E" w14:textId="77777777" w:rsidR="00ED158F" w:rsidRDefault="00ED158F" w:rsidP="00824764">
      <w:pPr>
        <w:spacing w:line="360" w:lineRule="auto"/>
      </w:pPr>
    </w:p>
    <w:p w14:paraId="3F52FF67" w14:textId="4D53AE45" w:rsidR="00573985" w:rsidRPr="00ED158F" w:rsidRDefault="4EE6DD8F" w:rsidP="00824764">
      <w:pPr>
        <w:spacing w:line="360" w:lineRule="auto"/>
        <w:rPr>
          <w:rFonts w:cstheme="minorHAnsi"/>
          <w:sz w:val="24"/>
          <w:szCs w:val="24"/>
        </w:rPr>
      </w:pPr>
      <w:r w:rsidRPr="00ED158F">
        <w:rPr>
          <w:rFonts w:eastAsia="Calibri" w:cstheme="minorHAnsi"/>
          <w:b/>
          <w:bCs/>
          <w:color w:val="201F1E"/>
          <w:sz w:val="24"/>
          <w:szCs w:val="24"/>
        </w:rPr>
        <w:t xml:space="preserve">Drugs, Crime and Criminal Justice </w:t>
      </w:r>
      <w:r w:rsidRPr="00ED158F">
        <w:rPr>
          <w:rFonts w:eastAsia="Calibri" w:cstheme="minorHAnsi"/>
          <w:color w:val="201F1E"/>
          <w:sz w:val="24"/>
          <w:szCs w:val="24"/>
        </w:rPr>
        <w:t>(</w:t>
      </w:r>
      <w:r w:rsidR="29EE76E6" w:rsidRPr="00ED158F">
        <w:rPr>
          <w:rFonts w:eastAsia="Calibri" w:cstheme="minorHAnsi"/>
          <w:color w:val="201F1E"/>
          <w:sz w:val="24"/>
          <w:szCs w:val="24"/>
        </w:rPr>
        <w:t>6LAW1075</w:t>
      </w:r>
      <w:r w:rsidRPr="00ED158F">
        <w:rPr>
          <w:rFonts w:eastAsia="Calibri" w:cstheme="minorHAnsi"/>
          <w:color w:val="201F1E"/>
          <w:sz w:val="24"/>
          <w:szCs w:val="24"/>
        </w:rPr>
        <w:t>)</w:t>
      </w:r>
      <w:r w:rsidRPr="00ED158F">
        <w:rPr>
          <w:rFonts w:eastAsia="Calibri" w:cstheme="minorHAnsi"/>
          <w:b/>
          <w:bCs/>
          <w:color w:val="201F1E"/>
          <w:sz w:val="24"/>
          <w:szCs w:val="24"/>
        </w:rPr>
        <w:t xml:space="preserve"> </w:t>
      </w:r>
      <w:r w:rsidRPr="00ED158F">
        <w:rPr>
          <w:rFonts w:eastAsia="Calibri" w:cstheme="minorHAnsi"/>
          <w:color w:val="201F1E"/>
          <w:sz w:val="24"/>
          <w:szCs w:val="24"/>
        </w:rPr>
        <w:t>(</w:t>
      </w:r>
      <w:r w:rsidR="6F76F43F" w:rsidRPr="00ED158F">
        <w:rPr>
          <w:rFonts w:eastAsia="Calibri" w:cstheme="minorHAnsi"/>
          <w:color w:val="201F1E"/>
          <w:sz w:val="24"/>
          <w:szCs w:val="24"/>
        </w:rPr>
        <w:t xml:space="preserve">15 </w:t>
      </w:r>
      <w:r w:rsidR="00D10D0E" w:rsidRPr="00ED158F">
        <w:rPr>
          <w:rFonts w:eastAsia="Calibri" w:cstheme="minorHAnsi"/>
          <w:color w:val="201F1E"/>
          <w:sz w:val="24"/>
          <w:szCs w:val="24"/>
        </w:rPr>
        <w:t>c</w:t>
      </w:r>
      <w:r w:rsidR="6F76F43F" w:rsidRPr="00ED158F">
        <w:rPr>
          <w:rFonts w:eastAsia="Calibri" w:cstheme="minorHAnsi"/>
          <w:color w:val="201F1E"/>
          <w:sz w:val="24"/>
          <w:szCs w:val="24"/>
        </w:rPr>
        <w:t>redits</w:t>
      </w:r>
      <w:r w:rsidRPr="00ED158F">
        <w:rPr>
          <w:rFonts w:eastAsia="Calibri" w:cstheme="minorHAnsi"/>
          <w:color w:val="201F1E"/>
          <w:sz w:val="24"/>
          <w:szCs w:val="24"/>
        </w:rPr>
        <w:t xml:space="preserve">) </w:t>
      </w:r>
    </w:p>
    <w:p w14:paraId="5B4D2DFE" w14:textId="0A3AC499" w:rsidR="00573985" w:rsidRPr="003015B3" w:rsidRDefault="4EE6DD8F" w:rsidP="00D10D0E">
      <w:pPr>
        <w:spacing w:line="360" w:lineRule="auto"/>
        <w:jc w:val="both"/>
        <w:rPr>
          <w:rFonts w:cstheme="minorHAnsi"/>
          <w:sz w:val="24"/>
          <w:szCs w:val="24"/>
        </w:rPr>
      </w:pPr>
      <w:r w:rsidRPr="003015B3">
        <w:rPr>
          <w:rFonts w:eastAsia="Calibri" w:cstheme="minorHAnsi"/>
          <w:sz w:val="24"/>
          <w:szCs w:val="24"/>
        </w:rPr>
        <w:t xml:space="preserve">This module is available in </w:t>
      </w:r>
      <w:r w:rsidR="005620E4" w:rsidRPr="003015B3">
        <w:rPr>
          <w:rFonts w:eastAsia="Calibri" w:cstheme="minorHAnsi"/>
          <w:sz w:val="24"/>
          <w:szCs w:val="24"/>
        </w:rPr>
        <w:t>semester</w:t>
      </w:r>
      <w:r w:rsidR="00D10D0E" w:rsidRPr="003015B3">
        <w:rPr>
          <w:rFonts w:eastAsia="Calibri" w:cstheme="minorHAnsi"/>
          <w:sz w:val="24"/>
          <w:szCs w:val="24"/>
        </w:rPr>
        <w:t xml:space="preserve"> A</w:t>
      </w:r>
    </w:p>
    <w:p w14:paraId="0481B90B" w14:textId="7D2D74A0" w:rsidR="00573985" w:rsidRPr="003015B3" w:rsidRDefault="4EE6DD8F" w:rsidP="00824764">
      <w:pPr>
        <w:spacing w:line="360" w:lineRule="auto"/>
        <w:rPr>
          <w:rFonts w:eastAsia="Calibri" w:cstheme="minorHAnsi"/>
          <w:sz w:val="24"/>
          <w:szCs w:val="24"/>
        </w:rPr>
      </w:pPr>
      <w:r w:rsidRPr="003015B3">
        <w:rPr>
          <w:rFonts w:eastAsia="Calibri" w:cstheme="minorHAnsi"/>
          <w:b/>
          <w:bCs/>
          <w:sz w:val="24"/>
          <w:szCs w:val="24"/>
        </w:rPr>
        <w:t>Overview:</w:t>
      </w:r>
      <w:r w:rsidR="745EEC5D" w:rsidRPr="003015B3">
        <w:rPr>
          <w:rFonts w:eastAsia="Calibri" w:cstheme="minorHAnsi"/>
          <w:b/>
          <w:bCs/>
          <w:sz w:val="24"/>
          <w:szCs w:val="24"/>
        </w:rPr>
        <w:t xml:space="preserve"> </w:t>
      </w:r>
      <w:r w:rsidR="745EEC5D" w:rsidRPr="003015B3">
        <w:rPr>
          <w:rFonts w:eastAsia="Calibri" w:cstheme="minorHAnsi"/>
          <w:sz w:val="24"/>
          <w:szCs w:val="24"/>
        </w:rPr>
        <w:t>Drugs, Crime &amp; Criminal Justice module aims to provide students with a solid grounding in the key policy and research issues relating to illicit drug use, crime and justice. Illicit drug use and the associated implications for crime and criminal justice have become central issues for criminal justice and criminology over the last fifteen years. Dependent use of illicit drugs such as heroin and crack has increased steeply. With it there have been new crime problems and new responses to these problems. The increasing popularity of drugs such as cannabis, psychoactive substances and - to a lesser extent - cocaine has fuelled the debate about the laws governing drug use and possession. The emergence of so-called legal highs has also presented significant challenges to the current system of control. The increasing societal acceptance of recreational drug use coupled with questions about the effectiveness of the ‘War on Drugs’ has led to successive governments being questioned about their reluctance to reform current drug policy and their unwillingness to find new ways to tackle a complex problem.</w:t>
      </w:r>
    </w:p>
    <w:p w14:paraId="1F635084" w14:textId="38F4AB2C" w:rsidR="00573985" w:rsidRPr="00ED158F" w:rsidRDefault="4EE6DD8F" w:rsidP="00824764">
      <w:pPr>
        <w:spacing w:line="360" w:lineRule="auto"/>
        <w:rPr>
          <w:rFonts w:cstheme="minorHAnsi"/>
          <w:sz w:val="24"/>
          <w:szCs w:val="24"/>
        </w:rPr>
      </w:pPr>
      <w:r w:rsidRPr="00ED158F">
        <w:rPr>
          <w:rFonts w:eastAsia="Calibri" w:cstheme="minorHAnsi"/>
          <w:b/>
          <w:bCs/>
          <w:color w:val="000000" w:themeColor="text1"/>
          <w:sz w:val="24"/>
          <w:szCs w:val="24"/>
        </w:rPr>
        <w:t>Assessment</w:t>
      </w:r>
      <w:r w:rsidRPr="00ED158F">
        <w:rPr>
          <w:rFonts w:eastAsia="Calibri" w:cstheme="minorHAnsi"/>
          <w:color w:val="000000" w:themeColor="text1"/>
          <w:sz w:val="24"/>
          <w:szCs w:val="24"/>
        </w:rPr>
        <w:t>: 100% Coursework</w:t>
      </w:r>
    </w:p>
    <w:p w14:paraId="2A57875F" w14:textId="7A4DE3EE" w:rsidR="00573985" w:rsidRPr="00ED158F" w:rsidRDefault="4EE6DD8F" w:rsidP="00824764">
      <w:pPr>
        <w:spacing w:line="360" w:lineRule="auto"/>
        <w:rPr>
          <w:rFonts w:eastAsia="Calibri" w:cstheme="minorHAnsi"/>
          <w:color w:val="201F1E"/>
          <w:sz w:val="24"/>
          <w:szCs w:val="24"/>
        </w:rPr>
      </w:pPr>
      <w:r w:rsidRPr="00ED158F">
        <w:rPr>
          <w:rFonts w:eastAsia="Calibri" w:cstheme="minorHAnsi"/>
          <w:b/>
          <w:bCs/>
          <w:sz w:val="24"/>
          <w:szCs w:val="24"/>
        </w:rPr>
        <w:t xml:space="preserve">Module Leader: </w:t>
      </w:r>
      <w:r w:rsidR="0924B2E8" w:rsidRPr="00ED158F">
        <w:rPr>
          <w:rFonts w:eastAsia="Calibri" w:cstheme="minorHAnsi"/>
          <w:color w:val="201F1E"/>
          <w:sz w:val="24"/>
          <w:szCs w:val="24"/>
        </w:rPr>
        <w:t xml:space="preserve">Ferya Tas Cifci: </w:t>
      </w:r>
      <w:hyperlink r:id="rId45">
        <w:r w:rsidR="0924B2E8" w:rsidRPr="00ED158F">
          <w:rPr>
            <w:rStyle w:val="Hyperlink"/>
            <w:rFonts w:eastAsia="Calibri" w:cstheme="minorHAnsi"/>
            <w:sz w:val="24"/>
            <w:szCs w:val="24"/>
          </w:rPr>
          <w:t>f.tas-cifci@herts.ac.uk</w:t>
        </w:r>
      </w:hyperlink>
      <w:r w:rsidR="0924B2E8" w:rsidRPr="00ED158F">
        <w:rPr>
          <w:rFonts w:eastAsia="Calibri" w:cstheme="minorHAnsi"/>
          <w:sz w:val="24"/>
          <w:szCs w:val="24"/>
        </w:rPr>
        <w:t xml:space="preserve"> </w:t>
      </w:r>
    </w:p>
    <w:p w14:paraId="1AEB100F" w14:textId="7DAE3C41" w:rsidR="00573985" w:rsidRPr="00ED158F" w:rsidRDefault="4EE6DD8F" w:rsidP="00824764">
      <w:pPr>
        <w:spacing w:line="360" w:lineRule="auto"/>
        <w:rPr>
          <w:rFonts w:cstheme="minorHAnsi"/>
          <w:sz w:val="24"/>
          <w:szCs w:val="24"/>
        </w:rPr>
      </w:pPr>
      <w:r w:rsidRPr="00ED158F">
        <w:rPr>
          <w:rFonts w:eastAsia="Calibri" w:cstheme="minorHAnsi"/>
          <w:b/>
          <w:bCs/>
          <w:color w:val="201F1E"/>
          <w:sz w:val="24"/>
          <w:szCs w:val="24"/>
        </w:rPr>
        <w:lastRenderedPageBreak/>
        <w:t xml:space="preserve">Hate Crime and Discrimination </w:t>
      </w:r>
      <w:r w:rsidRPr="00ED158F">
        <w:rPr>
          <w:rFonts w:eastAsia="Calibri" w:cstheme="minorHAnsi"/>
          <w:color w:val="201F1E"/>
          <w:sz w:val="24"/>
          <w:szCs w:val="24"/>
        </w:rPr>
        <w:t>(</w:t>
      </w:r>
      <w:r w:rsidR="23A452B6" w:rsidRPr="00ED158F">
        <w:rPr>
          <w:rFonts w:eastAsia="Calibri" w:cstheme="minorHAnsi"/>
          <w:color w:val="201F1E"/>
          <w:sz w:val="24"/>
          <w:szCs w:val="24"/>
        </w:rPr>
        <w:t>6LAW1087</w:t>
      </w:r>
      <w:r w:rsidRPr="00ED158F">
        <w:rPr>
          <w:rFonts w:eastAsia="Calibri" w:cstheme="minorHAnsi"/>
          <w:color w:val="201F1E"/>
          <w:sz w:val="24"/>
          <w:szCs w:val="24"/>
        </w:rPr>
        <w:t>)</w:t>
      </w:r>
      <w:r w:rsidRPr="00ED158F">
        <w:rPr>
          <w:rFonts w:eastAsia="Calibri" w:cstheme="minorHAnsi"/>
          <w:b/>
          <w:bCs/>
          <w:color w:val="201F1E"/>
          <w:sz w:val="24"/>
          <w:szCs w:val="24"/>
        </w:rPr>
        <w:t xml:space="preserve"> </w:t>
      </w:r>
      <w:r w:rsidRPr="00ED158F">
        <w:rPr>
          <w:rFonts w:eastAsia="Calibri" w:cstheme="minorHAnsi"/>
          <w:color w:val="201F1E"/>
          <w:sz w:val="24"/>
          <w:szCs w:val="24"/>
        </w:rPr>
        <w:t>(</w:t>
      </w:r>
      <w:r w:rsidR="0B812614" w:rsidRPr="00ED158F">
        <w:rPr>
          <w:rFonts w:eastAsia="Calibri" w:cstheme="minorHAnsi"/>
          <w:color w:val="201F1E"/>
          <w:sz w:val="24"/>
          <w:szCs w:val="24"/>
        </w:rPr>
        <w:t xml:space="preserve">15 </w:t>
      </w:r>
      <w:r w:rsidR="00ED158F" w:rsidRPr="00ED158F">
        <w:rPr>
          <w:rFonts w:eastAsia="Calibri" w:cstheme="minorHAnsi"/>
          <w:color w:val="201F1E"/>
          <w:sz w:val="24"/>
          <w:szCs w:val="24"/>
        </w:rPr>
        <w:t>c</w:t>
      </w:r>
      <w:r w:rsidR="0B812614" w:rsidRPr="00ED158F">
        <w:rPr>
          <w:rFonts w:eastAsia="Calibri" w:cstheme="minorHAnsi"/>
          <w:color w:val="201F1E"/>
          <w:sz w:val="24"/>
          <w:szCs w:val="24"/>
        </w:rPr>
        <w:t>redits</w:t>
      </w:r>
      <w:r w:rsidRPr="00ED158F">
        <w:rPr>
          <w:rFonts w:eastAsia="Calibri" w:cstheme="minorHAnsi"/>
          <w:color w:val="201F1E"/>
          <w:sz w:val="24"/>
          <w:szCs w:val="24"/>
        </w:rPr>
        <w:t>)</w:t>
      </w:r>
      <w:r w:rsidRPr="00ED158F">
        <w:rPr>
          <w:rFonts w:eastAsia="Calibri" w:cstheme="minorHAnsi"/>
          <w:b/>
          <w:bCs/>
          <w:color w:val="FF0000"/>
          <w:sz w:val="24"/>
          <w:szCs w:val="24"/>
        </w:rPr>
        <w:t xml:space="preserve"> </w:t>
      </w:r>
    </w:p>
    <w:p w14:paraId="5FCC9993" w14:textId="450DA5B1" w:rsidR="00573985" w:rsidRPr="00ED158F" w:rsidRDefault="4EE6DD8F" w:rsidP="00ED158F">
      <w:pPr>
        <w:spacing w:line="360" w:lineRule="auto"/>
        <w:jc w:val="both"/>
        <w:rPr>
          <w:rFonts w:cstheme="minorHAnsi"/>
          <w:sz w:val="24"/>
          <w:szCs w:val="24"/>
        </w:rPr>
      </w:pPr>
      <w:r w:rsidRPr="00ED158F">
        <w:rPr>
          <w:rFonts w:eastAsia="Calibri" w:cstheme="minorHAnsi"/>
          <w:color w:val="000000" w:themeColor="text1"/>
          <w:sz w:val="24"/>
          <w:szCs w:val="24"/>
        </w:rPr>
        <w:t xml:space="preserve">This module is available in </w:t>
      </w:r>
      <w:r w:rsidR="005620E4" w:rsidRPr="00ED158F">
        <w:rPr>
          <w:rFonts w:eastAsia="Calibri" w:cstheme="minorHAnsi"/>
          <w:color w:val="000000" w:themeColor="text1"/>
          <w:sz w:val="24"/>
          <w:szCs w:val="24"/>
        </w:rPr>
        <w:t>semester</w:t>
      </w:r>
      <w:r w:rsidR="00ED158F" w:rsidRPr="00ED158F">
        <w:rPr>
          <w:rFonts w:eastAsia="Calibri" w:cstheme="minorHAnsi"/>
          <w:color w:val="000000" w:themeColor="text1"/>
          <w:sz w:val="24"/>
          <w:szCs w:val="24"/>
        </w:rPr>
        <w:t xml:space="preserve"> A</w:t>
      </w:r>
      <w:r w:rsidRPr="00ED158F">
        <w:rPr>
          <w:rFonts w:eastAsia="Calibri" w:cstheme="minorHAnsi"/>
          <w:b/>
          <w:bCs/>
          <w:color w:val="000000" w:themeColor="text1"/>
          <w:sz w:val="24"/>
          <w:szCs w:val="24"/>
        </w:rPr>
        <w:t xml:space="preserve"> </w:t>
      </w:r>
    </w:p>
    <w:p w14:paraId="4BEB182E" w14:textId="37A032CF" w:rsidR="00573985" w:rsidRPr="003015B3" w:rsidRDefault="4EE6DD8F" w:rsidP="00824764">
      <w:pPr>
        <w:spacing w:line="360" w:lineRule="auto"/>
        <w:rPr>
          <w:rFonts w:eastAsia="Calibri" w:cstheme="minorHAnsi"/>
          <w:sz w:val="24"/>
          <w:szCs w:val="24"/>
        </w:rPr>
      </w:pPr>
      <w:r w:rsidRPr="003015B3">
        <w:rPr>
          <w:rFonts w:eastAsia="Calibri" w:cstheme="minorHAnsi"/>
          <w:b/>
          <w:bCs/>
          <w:sz w:val="24"/>
          <w:szCs w:val="24"/>
        </w:rPr>
        <w:t>Overview:</w:t>
      </w:r>
      <w:r w:rsidR="2EEC1976" w:rsidRPr="003015B3">
        <w:rPr>
          <w:rFonts w:eastAsia="Calibri" w:cstheme="minorHAnsi"/>
          <w:b/>
          <w:bCs/>
          <w:sz w:val="24"/>
          <w:szCs w:val="24"/>
        </w:rPr>
        <w:t xml:space="preserve"> </w:t>
      </w:r>
      <w:r w:rsidR="2EEC1976" w:rsidRPr="003015B3">
        <w:rPr>
          <w:rFonts w:eastAsia="Calibri" w:cstheme="minorHAnsi"/>
          <w:sz w:val="24"/>
          <w:szCs w:val="24"/>
        </w:rPr>
        <w:t>This module offers an in-depth analysis of the criminological links between hate crime, discrimination and society. Students will apply the concepts of prejudice and discrimination to case studies and will focus on a number of equality and diversity initiatives, putting forward their own critiques of reformative action. The aim of the module is for students to develop a sound understanding of the social, political and criminological implications of hate crime on society and the discourses surrounding social divisions. There will be a specific focus on discrimination involving gender, disability, sexuality and race. This will include analysing initiatives on male victims of domestic violence, examining organisations tackling disability hate crime, studying Stonewall’s homophobic hate crime research and examining new racism as a cultural phenomenon.</w:t>
      </w:r>
    </w:p>
    <w:p w14:paraId="13A2E84B" w14:textId="3C4DFBDE" w:rsidR="00573985" w:rsidRPr="003015B3" w:rsidRDefault="4EE6DD8F" w:rsidP="00824764">
      <w:pPr>
        <w:spacing w:line="360" w:lineRule="auto"/>
        <w:rPr>
          <w:rFonts w:eastAsia="Calibri" w:cstheme="minorHAnsi"/>
          <w:sz w:val="24"/>
          <w:szCs w:val="24"/>
        </w:rPr>
      </w:pPr>
      <w:r w:rsidRPr="003015B3">
        <w:rPr>
          <w:rFonts w:eastAsia="Calibri" w:cstheme="minorHAnsi"/>
          <w:b/>
          <w:bCs/>
          <w:sz w:val="24"/>
          <w:szCs w:val="24"/>
        </w:rPr>
        <w:t>Assessment</w:t>
      </w:r>
      <w:r w:rsidRPr="003015B3">
        <w:rPr>
          <w:rFonts w:eastAsia="Calibri" w:cstheme="minorHAnsi"/>
          <w:sz w:val="24"/>
          <w:szCs w:val="24"/>
        </w:rPr>
        <w:t>: 100% Coursework</w:t>
      </w:r>
    </w:p>
    <w:p w14:paraId="6D4A6452" w14:textId="472E4AC7" w:rsidR="00573985" w:rsidRPr="00ED158F" w:rsidRDefault="4EE6DD8F" w:rsidP="00824764">
      <w:pPr>
        <w:spacing w:line="360" w:lineRule="auto"/>
        <w:rPr>
          <w:rFonts w:eastAsia="Calibri" w:cstheme="minorHAnsi"/>
          <w:sz w:val="24"/>
          <w:szCs w:val="24"/>
        </w:rPr>
      </w:pPr>
      <w:r w:rsidRPr="00ED158F">
        <w:rPr>
          <w:rFonts w:eastAsia="Calibri" w:cstheme="minorHAnsi"/>
          <w:b/>
          <w:bCs/>
          <w:sz w:val="24"/>
          <w:szCs w:val="24"/>
        </w:rPr>
        <w:t xml:space="preserve">Module Leader: </w:t>
      </w:r>
      <w:r w:rsidR="26D0815B" w:rsidRPr="00ED158F">
        <w:rPr>
          <w:rFonts w:eastAsia="Calibri" w:cstheme="minorHAnsi"/>
          <w:sz w:val="24"/>
          <w:szCs w:val="24"/>
        </w:rPr>
        <w:t xml:space="preserve">Anna Tippett: </w:t>
      </w:r>
      <w:hyperlink r:id="rId46">
        <w:r w:rsidR="26D0815B" w:rsidRPr="00ED158F">
          <w:rPr>
            <w:rStyle w:val="Hyperlink"/>
            <w:rFonts w:eastAsia="Calibri" w:cstheme="minorHAnsi"/>
            <w:sz w:val="24"/>
            <w:szCs w:val="24"/>
          </w:rPr>
          <w:t>a.tippett@herts.ac.uk</w:t>
        </w:r>
      </w:hyperlink>
      <w:r w:rsidR="26D0815B" w:rsidRPr="00ED158F">
        <w:rPr>
          <w:rFonts w:eastAsia="Calibri" w:cstheme="minorHAnsi"/>
          <w:sz w:val="24"/>
          <w:szCs w:val="24"/>
        </w:rPr>
        <w:t xml:space="preserve"> </w:t>
      </w:r>
    </w:p>
    <w:p w14:paraId="4A2AA513" w14:textId="75776446" w:rsidR="00573985" w:rsidRDefault="4EE6DD8F" w:rsidP="00824764">
      <w:pPr>
        <w:spacing w:line="360" w:lineRule="auto"/>
        <w:rPr>
          <w:rFonts w:ascii="Calibri" w:eastAsia="Calibri" w:hAnsi="Calibri" w:cs="Calibri"/>
          <w:color w:val="201F1E"/>
          <w:sz w:val="24"/>
          <w:szCs w:val="24"/>
        </w:rPr>
      </w:pPr>
      <w:r w:rsidRPr="35184C0C">
        <w:rPr>
          <w:rFonts w:ascii="Calibri" w:eastAsia="Calibri" w:hAnsi="Calibri" w:cs="Calibri"/>
          <w:color w:val="201F1E"/>
          <w:sz w:val="24"/>
          <w:szCs w:val="24"/>
        </w:rPr>
        <w:t xml:space="preserve"> </w:t>
      </w:r>
    </w:p>
    <w:p w14:paraId="11982DA6" w14:textId="25A07E0A" w:rsidR="00573985" w:rsidRDefault="4EE6DD8F" w:rsidP="00824764">
      <w:pPr>
        <w:spacing w:line="360" w:lineRule="auto"/>
      </w:pPr>
      <w:r w:rsidRPr="3EAA79DE">
        <w:rPr>
          <w:rFonts w:ascii="Calibri" w:eastAsia="Calibri" w:hAnsi="Calibri" w:cs="Calibri"/>
          <w:color w:val="201F1E"/>
          <w:sz w:val="24"/>
          <w:szCs w:val="24"/>
        </w:rPr>
        <w:t xml:space="preserve"> </w:t>
      </w:r>
    </w:p>
    <w:p w14:paraId="57CE5D6B" w14:textId="706D3454" w:rsidR="00573985" w:rsidRPr="00ED158F" w:rsidRDefault="4EE6DD8F" w:rsidP="00824764">
      <w:pPr>
        <w:spacing w:line="360" w:lineRule="auto"/>
        <w:rPr>
          <w:rFonts w:cstheme="minorHAnsi"/>
          <w:sz w:val="24"/>
          <w:szCs w:val="24"/>
        </w:rPr>
      </w:pPr>
      <w:r w:rsidRPr="00ED158F">
        <w:rPr>
          <w:rFonts w:eastAsia="Calibri" w:cstheme="minorHAnsi"/>
          <w:b/>
          <w:bCs/>
          <w:sz w:val="24"/>
          <w:szCs w:val="24"/>
        </w:rPr>
        <w:t xml:space="preserve">Rehabilitation of Offenders </w:t>
      </w:r>
      <w:r w:rsidRPr="00ED158F">
        <w:rPr>
          <w:rFonts w:eastAsia="Calibri" w:cstheme="minorHAnsi"/>
          <w:sz w:val="24"/>
          <w:szCs w:val="24"/>
        </w:rPr>
        <w:t>(</w:t>
      </w:r>
      <w:r w:rsidR="1913DE25" w:rsidRPr="00ED158F">
        <w:rPr>
          <w:rFonts w:eastAsia="Calibri" w:cstheme="minorHAnsi"/>
          <w:sz w:val="24"/>
          <w:szCs w:val="24"/>
        </w:rPr>
        <w:t>6LAW1140</w:t>
      </w:r>
      <w:r w:rsidRPr="00ED158F">
        <w:rPr>
          <w:rFonts w:eastAsia="Calibri" w:cstheme="minorHAnsi"/>
          <w:sz w:val="24"/>
          <w:szCs w:val="24"/>
        </w:rPr>
        <w:t>)</w:t>
      </w:r>
      <w:r w:rsidRPr="00ED158F">
        <w:rPr>
          <w:rFonts w:eastAsia="Calibri" w:cstheme="minorHAnsi"/>
          <w:b/>
          <w:bCs/>
          <w:sz w:val="24"/>
          <w:szCs w:val="24"/>
        </w:rPr>
        <w:t xml:space="preserve"> </w:t>
      </w:r>
      <w:r w:rsidRPr="00ED158F">
        <w:rPr>
          <w:rFonts w:eastAsia="Calibri" w:cstheme="minorHAnsi"/>
          <w:sz w:val="24"/>
          <w:szCs w:val="24"/>
        </w:rPr>
        <w:t>(</w:t>
      </w:r>
      <w:r w:rsidR="480E2619" w:rsidRPr="00ED158F">
        <w:rPr>
          <w:rFonts w:eastAsia="Calibri" w:cstheme="minorHAnsi"/>
          <w:sz w:val="24"/>
          <w:szCs w:val="24"/>
        </w:rPr>
        <w:t xml:space="preserve">30 </w:t>
      </w:r>
      <w:r w:rsidR="00ED158F" w:rsidRPr="00ED158F">
        <w:rPr>
          <w:rFonts w:eastAsia="Calibri" w:cstheme="minorHAnsi"/>
          <w:sz w:val="24"/>
          <w:szCs w:val="24"/>
        </w:rPr>
        <w:t>c</w:t>
      </w:r>
      <w:r w:rsidR="480E2619" w:rsidRPr="00ED158F">
        <w:rPr>
          <w:rFonts w:eastAsia="Calibri" w:cstheme="minorHAnsi"/>
          <w:sz w:val="24"/>
          <w:szCs w:val="24"/>
        </w:rPr>
        <w:t>redits</w:t>
      </w:r>
      <w:r w:rsidRPr="00ED158F">
        <w:rPr>
          <w:rFonts w:eastAsia="Calibri" w:cstheme="minorHAnsi"/>
          <w:sz w:val="24"/>
          <w:szCs w:val="24"/>
        </w:rPr>
        <w:t xml:space="preserve">) </w:t>
      </w:r>
    </w:p>
    <w:p w14:paraId="3B339663" w14:textId="05053E19" w:rsidR="00573985" w:rsidRPr="00ED158F" w:rsidRDefault="4EE6DD8F" w:rsidP="00824764">
      <w:pPr>
        <w:spacing w:line="360" w:lineRule="auto"/>
        <w:rPr>
          <w:rFonts w:eastAsia="Calibri" w:cstheme="minorHAnsi"/>
          <w:sz w:val="24"/>
          <w:szCs w:val="24"/>
        </w:rPr>
      </w:pPr>
      <w:r w:rsidRPr="00ED158F">
        <w:rPr>
          <w:rFonts w:eastAsia="Calibri" w:cstheme="minorHAnsi"/>
          <w:sz w:val="24"/>
          <w:szCs w:val="24"/>
        </w:rPr>
        <w:t xml:space="preserve">This module is available in </w:t>
      </w:r>
      <w:r w:rsidR="005620E4" w:rsidRPr="00ED158F">
        <w:rPr>
          <w:rFonts w:eastAsia="Calibri" w:cstheme="minorHAnsi"/>
          <w:sz w:val="24"/>
          <w:szCs w:val="24"/>
        </w:rPr>
        <w:t>semester</w:t>
      </w:r>
      <w:r w:rsidR="00ED158F" w:rsidRPr="00ED158F">
        <w:rPr>
          <w:rFonts w:eastAsia="Calibri" w:cstheme="minorHAnsi"/>
          <w:sz w:val="24"/>
          <w:szCs w:val="24"/>
        </w:rPr>
        <w:t>s A and B</w:t>
      </w:r>
    </w:p>
    <w:p w14:paraId="2B812915" w14:textId="3C23E066" w:rsidR="00573985" w:rsidRPr="00ED158F" w:rsidRDefault="4EE6DD8F" w:rsidP="00824764">
      <w:pPr>
        <w:spacing w:line="360" w:lineRule="auto"/>
        <w:rPr>
          <w:rFonts w:eastAsia="Calibri" w:cstheme="minorHAnsi"/>
          <w:sz w:val="24"/>
          <w:szCs w:val="24"/>
          <w:highlight w:val="yellow"/>
        </w:rPr>
      </w:pPr>
      <w:r w:rsidRPr="00ED158F">
        <w:rPr>
          <w:rFonts w:eastAsia="Calibri" w:cstheme="minorHAnsi"/>
          <w:b/>
          <w:bCs/>
          <w:sz w:val="24"/>
          <w:szCs w:val="24"/>
        </w:rPr>
        <w:t>Overview:</w:t>
      </w:r>
      <w:r w:rsidRPr="00ED158F">
        <w:rPr>
          <w:rFonts w:eastAsia="Calibri" w:cstheme="minorHAnsi"/>
          <w:sz w:val="24"/>
          <w:szCs w:val="24"/>
        </w:rPr>
        <w:t xml:space="preserve"> </w:t>
      </w:r>
      <w:r w:rsidR="493694D7" w:rsidRPr="00ED158F">
        <w:rPr>
          <w:rFonts w:eastAsia="Calibri" w:cstheme="minorHAnsi"/>
          <w:sz w:val="24"/>
          <w:szCs w:val="24"/>
        </w:rPr>
        <w:t xml:space="preserve">The overarching aim of the module is to enable students to engage critically with the theories, policies, and practices that have shaped rehabilitative work with offenders and to be able to situate these developments within wider social, political, and cultural changes. To achieve these aims, the module focuses on the primary source of rehabilitative work – the probation service. Here, the (changing) structure and responsibilities of the probation service is located within wider socio-political and cultural developments – namely, the demise of the rehabilitative ideal and the emergence of a ‘new penology’. The module will also explore the rehabilitative potential of other sentencing options, such as prisons, restorative justice, </w:t>
      </w:r>
      <w:r w:rsidR="493694D7" w:rsidRPr="00ED158F">
        <w:rPr>
          <w:rFonts w:eastAsia="Calibri" w:cstheme="minorHAnsi"/>
          <w:sz w:val="24"/>
          <w:szCs w:val="24"/>
        </w:rPr>
        <w:lastRenderedPageBreak/>
        <w:t>community service, and electronic monitoring. Finally, it asks the question, what might the future hold for rehabilitative practices</w:t>
      </w:r>
      <w:r w:rsidR="00ED158F" w:rsidRPr="00ED158F">
        <w:rPr>
          <w:rFonts w:eastAsia="Calibri" w:cstheme="minorHAnsi"/>
          <w:sz w:val="24"/>
          <w:szCs w:val="24"/>
        </w:rPr>
        <w:t>?</w:t>
      </w:r>
    </w:p>
    <w:p w14:paraId="0AA0E601" w14:textId="74B0EBDD" w:rsidR="00573985" w:rsidRPr="00ED158F" w:rsidRDefault="4EE6DD8F" w:rsidP="00824764">
      <w:pPr>
        <w:spacing w:line="360" w:lineRule="auto"/>
        <w:rPr>
          <w:rFonts w:cstheme="minorHAnsi"/>
          <w:sz w:val="24"/>
          <w:szCs w:val="24"/>
        </w:rPr>
      </w:pPr>
      <w:r w:rsidRPr="00ED158F">
        <w:rPr>
          <w:rFonts w:eastAsia="Calibri" w:cstheme="minorHAnsi"/>
          <w:b/>
          <w:bCs/>
          <w:sz w:val="24"/>
          <w:szCs w:val="24"/>
        </w:rPr>
        <w:t>Assessment</w:t>
      </w:r>
      <w:r w:rsidRPr="00ED158F">
        <w:rPr>
          <w:rFonts w:eastAsia="Calibri" w:cstheme="minorHAnsi"/>
          <w:sz w:val="24"/>
          <w:szCs w:val="24"/>
        </w:rPr>
        <w:t xml:space="preserve">: </w:t>
      </w:r>
      <w:r w:rsidR="34D20216" w:rsidRPr="00ED158F">
        <w:rPr>
          <w:rFonts w:eastAsia="Calibri" w:cstheme="minorHAnsi"/>
          <w:sz w:val="24"/>
          <w:szCs w:val="24"/>
        </w:rPr>
        <w:t>60</w:t>
      </w:r>
      <w:r w:rsidRPr="00ED158F">
        <w:rPr>
          <w:rFonts w:eastAsia="Calibri" w:cstheme="minorHAnsi"/>
          <w:sz w:val="24"/>
          <w:szCs w:val="24"/>
        </w:rPr>
        <w:t>% Coursework</w:t>
      </w:r>
      <w:r w:rsidR="27DE941F" w:rsidRPr="00ED158F">
        <w:rPr>
          <w:rFonts w:eastAsia="Calibri" w:cstheme="minorHAnsi"/>
          <w:sz w:val="24"/>
          <w:szCs w:val="24"/>
        </w:rPr>
        <w:t xml:space="preserve">, </w:t>
      </w:r>
      <w:r w:rsidRPr="00ED158F">
        <w:rPr>
          <w:rFonts w:eastAsia="Calibri" w:cstheme="minorHAnsi"/>
          <w:sz w:val="24"/>
          <w:szCs w:val="24"/>
        </w:rPr>
        <w:t>40%</w:t>
      </w:r>
      <w:r w:rsidR="60DE91B8" w:rsidRPr="00ED158F">
        <w:rPr>
          <w:rFonts w:eastAsia="Calibri" w:cstheme="minorHAnsi"/>
          <w:sz w:val="24"/>
          <w:szCs w:val="24"/>
        </w:rPr>
        <w:t xml:space="preserve"> Practical</w:t>
      </w:r>
    </w:p>
    <w:p w14:paraId="5041FC50" w14:textId="54EB4D96" w:rsidR="00573985" w:rsidRPr="00ED158F" w:rsidRDefault="4EE6DD8F" w:rsidP="00824764">
      <w:pPr>
        <w:spacing w:line="360" w:lineRule="auto"/>
        <w:rPr>
          <w:rFonts w:eastAsia="Calibri" w:cstheme="minorHAnsi"/>
          <w:color w:val="201F1E"/>
          <w:sz w:val="24"/>
          <w:szCs w:val="24"/>
        </w:rPr>
      </w:pPr>
      <w:r w:rsidRPr="00ED158F">
        <w:rPr>
          <w:rFonts w:eastAsia="Calibri" w:cstheme="minorHAnsi"/>
          <w:b/>
          <w:bCs/>
          <w:sz w:val="24"/>
          <w:szCs w:val="24"/>
        </w:rPr>
        <w:t xml:space="preserve">Module Leader:  </w:t>
      </w:r>
      <w:r w:rsidR="0EBB8DD3" w:rsidRPr="00ED158F">
        <w:rPr>
          <w:rFonts w:eastAsia="Calibri" w:cstheme="minorHAnsi"/>
          <w:sz w:val="24"/>
          <w:szCs w:val="24"/>
        </w:rPr>
        <w:t xml:space="preserve">Ferya Tas Cifci: </w:t>
      </w:r>
      <w:hyperlink r:id="rId47">
        <w:r w:rsidR="0EBB8DD3" w:rsidRPr="00ED158F">
          <w:rPr>
            <w:rStyle w:val="Hyperlink"/>
            <w:rFonts w:eastAsia="Calibri" w:cstheme="minorHAnsi"/>
            <w:sz w:val="24"/>
            <w:szCs w:val="24"/>
          </w:rPr>
          <w:t>f.tas-cifci@herts.ac.uk</w:t>
        </w:r>
      </w:hyperlink>
      <w:r w:rsidR="0EBB8DD3" w:rsidRPr="00ED158F">
        <w:rPr>
          <w:rFonts w:eastAsia="Calibri" w:cstheme="minorHAnsi"/>
          <w:color w:val="201F1E"/>
          <w:sz w:val="24"/>
          <w:szCs w:val="24"/>
        </w:rPr>
        <w:t xml:space="preserve"> </w:t>
      </w:r>
    </w:p>
    <w:p w14:paraId="3222F07A" w14:textId="7C746782" w:rsidR="00573985" w:rsidRDefault="00573985" w:rsidP="00824764">
      <w:pPr>
        <w:spacing w:line="360" w:lineRule="auto"/>
        <w:rPr>
          <w:rFonts w:ascii="Calibri" w:eastAsia="Calibri" w:hAnsi="Calibri" w:cs="Calibri"/>
          <w:b/>
          <w:bCs/>
          <w:sz w:val="24"/>
          <w:szCs w:val="24"/>
        </w:rPr>
      </w:pPr>
    </w:p>
    <w:p w14:paraId="52F4FB7E" w14:textId="3086CD38" w:rsidR="00573985" w:rsidRDefault="00573985" w:rsidP="00824764">
      <w:pPr>
        <w:spacing w:line="360" w:lineRule="auto"/>
      </w:pPr>
    </w:p>
    <w:p w14:paraId="78ED1ED3" w14:textId="72FF2911" w:rsidR="00573985" w:rsidRPr="00ED158F" w:rsidRDefault="4EE6DD8F" w:rsidP="00824764">
      <w:pPr>
        <w:spacing w:line="360" w:lineRule="auto"/>
        <w:rPr>
          <w:rFonts w:cstheme="minorHAnsi"/>
          <w:sz w:val="24"/>
          <w:szCs w:val="24"/>
        </w:rPr>
      </w:pPr>
      <w:r w:rsidRPr="00ED158F">
        <w:rPr>
          <w:rFonts w:eastAsia="Calibri" w:cstheme="minorHAnsi"/>
          <w:b/>
          <w:bCs/>
          <w:sz w:val="24"/>
          <w:szCs w:val="24"/>
        </w:rPr>
        <w:t xml:space="preserve">Media and Crime </w:t>
      </w:r>
      <w:r w:rsidRPr="00ED158F">
        <w:rPr>
          <w:rFonts w:eastAsia="Calibri" w:cstheme="minorHAnsi"/>
          <w:sz w:val="24"/>
          <w:szCs w:val="24"/>
        </w:rPr>
        <w:t>(</w:t>
      </w:r>
      <w:r w:rsidR="6533D89B" w:rsidRPr="00ED158F">
        <w:rPr>
          <w:rFonts w:eastAsia="Calibri" w:cstheme="minorHAnsi"/>
          <w:sz w:val="24"/>
          <w:szCs w:val="24"/>
        </w:rPr>
        <w:t>6LAW1091</w:t>
      </w:r>
      <w:r w:rsidRPr="00ED158F">
        <w:rPr>
          <w:rFonts w:eastAsia="Calibri" w:cstheme="minorHAnsi"/>
          <w:sz w:val="24"/>
          <w:szCs w:val="24"/>
        </w:rPr>
        <w:t>)</w:t>
      </w:r>
      <w:r w:rsidRPr="00ED158F">
        <w:rPr>
          <w:rFonts w:eastAsia="Calibri" w:cstheme="minorHAnsi"/>
          <w:b/>
          <w:bCs/>
          <w:sz w:val="24"/>
          <w:szCs w:val="24"/>
        </w:rPr>
        <w:t xml:space="preserve"> </w:t>
      </w:r>
      <w:r w:rsidRPr="00ED158F">
        <w:rPr>
          <w:rFonts w:eastAsia="Calibri" w:cstheme="minorHAnsi"/>
          <w:sz w:val="24"/>
          <w:szCs w:val="24"/>
        </w:rPr>
        <w:t>(</w:t>
      </w:r>
      <w:r w:rsidR="51FA1365" w:rsidRPr="00ED158F">
        <w:rPr>
          <w:rFonts w:eastAsia="Calibri" w:cstheme="minorHAnsi"/>
          <w:sz w:val="24"/>
          <w:szCs w:val="24"/>
        </w:rPr>
        <w:t xml:space="preserve">15 </w:t>
      </w:r>
      <w:r w:rsidR="00ED158F" w:rsidRPr="00ED158F">
        <w:rPr>
          <w:rFonts w:eastAsia="Calibri" w:cstheme="minorHAnsi"/>
          <w:sz w:val="24"/>
          <w:szCs w:val="24"/>
        </w:rPr>
        <w:t>c</w:t>
      </w:r>
      <w:r w:rsidR="51FA1365" w:rsidRPr="00ED158F">
        <w:rPr>
          <w:rFonts w:eastAsia="Calibri" w:cstheme="minorHAnsi"/>
          <w:sz w:val="24"/>
          <w:szCs w:val="24"/>
        </w:rPr>
        <w:t>redits)</w:t>
      </w:r>
      <w:r w:rsidRPr="00ED158F">
        <w:rPr>
          <w:rFonts w:eastAsia="Calibri" w:cstheme="minorHAnsi"/>
          <w:b/>
          <w:bCs/>
          <w:sz w:val="24"/>
          <w:szCs w:val="24"/>
        </w:rPr>
        <w:t xml:space="preserve"> </w:t>
      </w:r>
    </w:p>
    <w:p w14:paraId="16459DCC" w14:textId="64EEAE7D" w:rsidR="00573985" w:rsidRPr="00ED158F" w:rsidRDefault="4EE6DD8F" w:rsidP="00ED158F">
      <w:pPr>
        <w:spacing w:line="360" w:lineRule="auto"/>
        <w:jc w:val="both"/>
        <w:rPr>
          <w:rFonts w:cstheme="minorHAnsi"/>
          <w:sz w:val="24"/>
          <w:szCs w:val="24"/>
        </w:rPr>
      </w:pPr>
      <w:r w:rsidRPr="00ED158F">
        <w:rPr>
          <w:rFonts w:eastAsia="Calibri" w:cstheme="minorHAnsi"/>
          <w:sz w:val="24"/>
          <w:szCs w:val="24"/>
        </w:rPr>
        <w:t xml:space="preserve">This module is available in </w:t>
      </w:r>
      <w:r w:rsidR="005620E4" w:rsidRPr="00ED158F">
        <w:rPr>
          <w:rFonts w:eastAsia="Calibri" w:cstheme="minorHAnsi"/>
          <w:sz w:val="24"/>
          <w:szCs w:val="24"/>
        </w:rPr>
        <w:t xml:space="preserve">semester </w:t>
      </w:r>
      <w:r w:rsidR="00ED158F" w:rsidRPr="00ED158F">
        <w:rPr>
          <w:rFonts w:eastAsia="Calibri" w:cstheme="minorHAnsi"/>
          <w:sz w:val="24"/>
          <w:szCs w:val="24"/>
        </w:rPr>
        <w:t>B</w:t>
      </w:r>
    </w:p>
    <w:p w14:paraId="7A4EBE3E" w14:textId="67AD1771" w:rsidR="00573985" w:rsidRPr="00ED158F" w:rsidRDefault="4EE6DD8F" w:rsidP="00824764">
      <w:pPr>
        <w:spacing w:line="360" w:lineRule="auto"/>
        <w:rPr>
          <w:rFonts w:eastAsia="Calibri" w:cstheme="minorHAnsi"/>
          <w:sz w:val="24"/>
          <w:szCs w:val="24"/>
          <w:highlight w:val="yellow"/>
        </w:rPr>
      </w:pPr>
      <w:r w:rsidRPr="00ED158F">
        <w:rPr>
          <w:rFonts w:eastAsia="Calibri" w:cstheme="minorHAnsi"/>
          <w:b/>
          <w:bCs/>
          <w:sz w:val="24"/>
          <w:szCs w:val="24"/>
        </w:rPr>
        <w:t>Overview:</w:t>
      </w:r>
      <w:r w:rsidRPr="00ED158F">
        <w:rPr>
          <w:rFonts w:eastAsia="Calibri" w:cstheme="minorHAnsi"/>
          <w:sz w:val="24"/>
          <w:szCs w:val="24"/>
        </w:rPr>
        <w:t xml:space="preserve"> </w:t>
      </w:r>
      <w:r w:rsidR="15568F4E" w:rsidRPr="00ED158F">
        <w:rPr>
          <w:rFonts w:eastAsia="Calibri" w:cstheme="minorHAnsi"/>
          <w:sz w:val="24"/>
          <w:szCs w:val="24"/>
        </w:rPr>
        <w:t>This module aims to understand the relationship between media and crime in a global world. It aims to answer why crime news matters in society and how media affects the understanding of crime and deviant behaviour. It analyses the concepts related to crime and newsworthiness, crime entertainment, theories of media and crime, media influence and moral panic.</w:t>
      </w:r>
      <w:r w:rsidR="2E7AB439" w:rsidRPr="00ED158F">
        <w:rPr>
          <w:rFonts w:eastAsia="Calibri" w:cstheme="minorHAnsi"/>
          <w:sz w:val="24"/>
          <w:szCs w:val="24"/>
        </w:rPr>
        <w:t xml:space="preserve"> Some of the topics we will be covering include: </w:t>
      </w:r>
    </w:p>
    <w:p w14:paraId="540BA2DD" w14:textId="649118D1" w:rsidR="00573985" w:rsidRPr="00ED158F" w:rsidRDefault="2E7AB439" w:rsidP="00824764">
      <w:pPr>
        <w:pStyle w:val="ListParagraph"/>
        <w:numPr>
          <w:ilvl w:val="0"/>
          <w:numId w:val="1"/>
        </w:numPr>
        <w:spacing w:line="360" w:lineRule="auto"/>
        <w:contextualSpacing w:val="0"/>
        <w:rPr>
          <w:rFonts w:cstheme="minorHAnsi"/>
          <w:sz w:val="24"/>
          <w:szCs w:val="24"/>
        </w:rPr>
      </w:pPr>
      <w:r w:rsidRPr="00ED158F">
        <w:rPr>
          <w:rFonts w:eastAsia="Calibri" w:cstheme="minorHAnsi"/>
          <w:sz w:val="24"/>
          <w:szCs w:val="24"/>
        </w:rPr>
        <w:t xml:space="preserve">Theories applied to explain the relationships between media and crime, public perception and fear of crime </w:t>
      </w:r>
    </w:p>
    <w:p w14:paraId="02B627C7" w14:textId="4BB2D49C" w:rsidR="00573985" w:rsidRPr="00ED158F" w:rsidRDefault="2E7AB439" w:rsidP="00824764">
      <w:pPr>
        <w:pStyle w:val="ListParagraph"/>
        <w:numPr>
          <w:ilvl w:val="0"/>
          <w:numId w:val="1"/>
        </w:numPr>
        <w:spacing w:line="360" w:lineRule="auto"/>
        <w:contextualSpacing w:val="0"/>
        <w:rPr>
          <w:rFonts w:cstheme="minorHAnsi"/>
          <w:sz w:val="24"/>
          <w:szCs w:val="24"/>
        </w:rPr>
      </w:pPr>
      <w:r w:rsidRPr="00ED158F">
        <w:rPr>
          <w:rFonts w:eastAsia="Calibri" w:cstheme="minorHAnsi"/>
          <w:sz w:val="24"/>
          <w:szCs w:val="24"/>
        </w:rPr>
        <w:t xml:space="preserve">Media portrayals of victims, criminals and institutions of the criminal justice system, such as the police, prisons and courts </w:t>
      </w:r>
    </w:p>
    <w:p w14:paraId="747B1107" w14:textId="342913C5" w:rsidR="00573985" w:rsidRPr="00ED158F" w:rsidRDefault="2E7AB439" w:rsidP="00824764">
      <w:pPr>
        <w:pStyle w:val="ListParagraph"/>
        <w:numPr>
          <w:ilvl w:val="0"/>
          <w:numId w:val="1"/>
        </w:numPr>
        <w:spacing w:line="360" w:lineRule="auto"/>
        <w:contextualSpacing w:val="0"/>
        <w:rPr>
          <w:rFonts w:cstheme="minorHAnsi"/>
          <w:sz w:val="24"/>
          <w:szCs w:val="24"/>
        </w:rPr>
      </w:pPr>
      <w:r w:rsidRPr="00ED158F">
        <w:rPr>
          <w:rFonts w:eastAsia="Calibri" w:cstheme="minorHAnsi"/>
          <w:sz w:val="24"/>
          <w:szCs w:val="24"/>
        </w:rPr>
        <w:t xml:space="preserve">How individuals have been placed on 'trial by the media' </w:t>
      </w:r>
    </w:p>
    <w:p w14:paraId="2613F889" w14:textId="7C495C9B" w:rsidR="00573985" w:rsidRPr="00ED158F" w:rsidRDefault="2E7AB439" w:rsidP="00824764">
      <w:pPr>
        <w:pStyle w:val="ListParagraph"/>
        <w:numPr>
          <w:ilvl w:val="0"/>
          <w:numId w:val="1"/>
        </w:numPr>
        <w:spacing w:line="360" w:lineRule="auto"/>
        <w:contextualSpacing w:val="0"/>
        <w:rPr>
          <w:rFonts w:cstheme="minorHAnsi"/>
          <w:sz w:val="24"/>
          <w:szCs w:val="24"/>
        </w:rPr>
      </w:pPr>
      <w:r w:rsidRPr="00ED158F">
        <w:rPr>
          <w:rFonts w:eastAsia="Calibri" w:cstheme="minorHAnsi"/>
          <w:sz w:val="24"/>
          <w:szCs w:val="24"/>
        </w:rPr>
        <w:t xml:space="preserve">How 'film noir and crime films' have contributed to our understanding of crime and criminal behaviour </w:t>
      </w:r>
    </w:p>
    <w:p w14:paraId="420A2A12" w14:textId="70718D95" w:rsidR="00573985" w:rsidRPr="00ED158F" w:rsidRDefault="2E7AB439" w:rsidP="00824764">
      <w:pPr>
        <w:pStyle w:val="ListParagraph"/>
        <w:numPr>
          <w:ilvl w:val="0"/>
          <w:numId w:val="1"/>
        </w:numPr>
        <w:spacing w:line="360" w:lineRule="auto"/>
        <w:contextualSpacing w:val="0"/>
        <w:rPr>
          <w:rFonts w:cstheme="minorHAnsi"/>
          <w:sz w:val="24"/>
          <w:szCs w:val="24"/>
        </w:rPr>
      </w:pPr>
      <w:r w:rsidRPr="00ED158F">
        <w:rPr>
          <w:rFonts w:eastAsia="Calibri" w:cstheme="minorHAnsi"/>
          <w:sz w:val="24"/>
          <w:szCs w:val="24"/>
        </w:rPr>
        <w:t>The impact that new media and technology is having on crime and criminal behaviour in the 21st century</w:t>
      </w:r>
    </w:p>
    <w:p w14:paraId="106BE138" w14:textId="042104CE" w:rsidR="00573985" w:rsidRPr="00ED158F" w:rsidRDefault="4EE6DD8F" w:rsidP="00824764">
      <w:pPr>
        <w:spacing w:line="360" w:lineRule="auto"/>
        <w:rPr>
          <w:rFonts w:cstheme="minorHAnsi"/>
          <w:sz w:val="24"/>
          <w:szCs w:val="24"/>
        </w:rPr>
      </w:pPr>
      <w:r w:rsidRPr="00ED158F">
        <w:rPr>
          <w:rFonts w:eastAsia="Calibri" w:cstheme="minorHAnsi"/>
          <w:b/>
          <w:bCs/>
          <w:sz w:val="24"/>
          <w:szCs w:val="24"/>
        </w:rPr>
        <w:t>Assessment</w:t>
      </w:r>
      <w:r w:rsidRPr="00ED158F">
        <w:rPr>
          <w:rFonts w:eastAsia="Calibri" w:cstheme="minorHAnsi"/>
          <w:sz w:val="24"/>
          <w:szCs w:val="24"/>
        </w:rPr>
        <w:t xml:space="preserve">: </w:t>
      </w:r>
      <w:r w:rsidR="5C170C9A" w:rsidRPr="00ED158F">
        <w:rPr>
          <w:rFonts w:eastAsia="Calibri" w:cstheme="minorHAnsi"/>
          <w:sz w:val="24"/>
          <w:szCs w:val="24"/>
        </w:rPr>
        <w:t>5</w:t>
      </w:r>
      <w:r w:rsidRPr="00ED158F">
        <w:rPr>
          <w:rFonts w:eastAsia="Calibri" w:cstheme="minorHAnsi"/>
          <w:sz w:val="24"/>
          <w:szCs w:val="24"/>
        </w:rPr>
        <w:t>0% Coursework</w:t>
      </w:r>
      <w:r w:rsidR="3109BA47" w:rsidRPr="00ED158F">
        <w:rPr>
          <w:rFonts w:eastAsia="Calibri" w:cstheme="minorHAnsi"/>
          <w:sz w:val="24"/>
          <w:szCs w:val="24"/>
        </w:rPr>
        <w:t>, 5</w:t>
      </w:r>
      <w:r w:rsidRPr="00ED158F">
        <w:rPr>
          <w:rFonts w:eastAsia="Calibri" w:cstheme="minorHAnsi"/>
          <w:sz w:val="24"/>
          <w:szCs w:val="24"/>
        </w:rPr>
        <w:t>0%</w:t>
      </w:r>
      <w:r w:rsidR="096FF097" w:rsidRPr="00ED158F">
        <w:rPr>
          <w:rFonts w:eastAsia="Calibri" w:cstheme="minorHAnsi"/>
          <w:sz w:val="24"/>
          <w:szCs w:val="24"/>
        </w:rPr>
        <w:t xml:space="preserve"> Practical</w:t>
      </w:r>
    </w:p>
    <w:p w14:paraId="64C96861" w14:textId="77777777" w:rsidR="00ED158F" w:rsidRDefault="4EE6DD8F" w:rsidP="00824764">
      <w:pPr>
        <w:spacing w:line="360" w:lineRule="auto"/>
        <w:rPr>
          <w:rFonts w:eastAsia="Calibri" w:cstheme="minorHAnsi"/>
          <w:sz w:val="24"/>
          <w:szCs w:val="24"/>
        </w:rPr>
      </w:pPr>
      <w:r w:rsidRPr="00ED158F">
        <w:rPr>
          <w:rFonts w:eastAsia="Calibri" w:cstheme="minorHAnsi"/>
          <w:b/>
          <w:bCs/>
          <w:sz w:val="24"/>
          <w:szCs w:val="24"/>
        </w:rPr>
        <w:t xml:space="preserve">Module Leader: </w:t>
      </w:r>
      <w:r w:rsidR="44864B34" w:rsidRPr="00ED158F">
        <w:rPr>
          <w:rFonts w:eastAsia="Calibri" w:cstheme="minorHAnsi"/>
          <w:sz w:val="24"/>
          <w:szCs w:val="24"/>
        </w:rPr>
        <w:t xml:space="preserve">Nicola Coleman: </w:t>
      </w:r>
      <w:hyperlink r:id="rId48">
        <w:r w:rsidR="44864B34" w:rsidRPr="00ED158F">
          <w:rPr>
            <w:rStyle w:val="Hyperlink"/>
            <w:rFonts w:eastAsia="Calibri" w:cstheme="minorHAnsi"/>
            <w:sz w:val="24"/>
            <w:szCs w:val="24"/>
          </w:rPr>
          <w:t>n.coleman3@herts.ac.uk</w:t>
        </w:r>
      </w:hyperlink>
      <w:r w:rsidR="44864B34" w:rsidRPr="00ED158F">
        <w:rPr>
          <w:rFonts w:eastAsia="Calibri" w:cstheme="minorHAnsi"/>
          <w:color w:val="201F1E"/>
          <w:sz w:val="24"/>
          <w:szCs w:val="24"/>
        </w:rPr>
        <w:t xml:space="preserve"> </w:t>
      </w:r>
    </w:p>
    <w:p w14:paraId="5F706584" w14:textId="04401053" w:rsidR="00573985" w:rsidRPr="00ED158F" w:rsidRDefault="4EE6DD8F" w:rsidP="00824764">
      <w:pPr>
        <w:spacing w:line="360" w:lineRule="auto"/>
        <w:rPr>
          <w:rFonts w:eastAsia="Calibri" w:cstheme="minorHAnsi"/>
          <w:sz w:val="24"/>
          <w:szCs w:val="24"/>
          <w:highlight w:val="yellow"/>
        </w:rPr>
      </w:pPr>
      <w:r w:rsidRPr="00ED158F">
        <w:rPr>
          <w:rFonts w:eastAsia="Calibri" w:cstheme="minorHAnsi"/>
          <w:b/>
          <w:bCs/>
          <w:sz w:val="24"/>
          <w:szCs w:val="24"/>
        </w:rPr>
        <w:lastRenderedPageBreak/>
        <w:t xml:space="preserve">War Crimes </w:t>
      </w:r>
      <w:r w:rsidRPr="00ED158F">
        <w:rPr>
          <w:rFonts w:eastAsia="Calibri" w:cstheme="minorHAnsi"/>
          <w:sz w:val="24"/>
          <w:szCs w:val="24"/>
        </w:rPr>
        <w:t>(</w:t>
      </w:r>
      <w:r w:rsidR="0DF6DD2D" w:rsidRPr="00ED158F">
        <w:rPr>
          <w:rFonts w:eastAsia="Calibri" w:cstheme="minorHAnsi"/>
          <w:sz w:val="24"/>
          <w:szCs w:val="24"/>
        </w:rPr>
        <w:t>6LAW</w:t>
      </w:r>
      <w:r w:rsidR="67D5B42D" w:rsidRPr="00ED158F">
        <w:rPr>
          <w:rFonts w:eastAsia="Calibri" w:cstheme="minorHAnsi"/>
          <w:sz w:val="24"/>
          <w:szCs w:val="24"/>
        </w:rPr>
        <w:t>1088) (</w:t>
      </w:r>
      <w:r w:rsidR="56F396D1" w:rsidRPr="00ED158F">
        <w:rPr>
          <w:rFonts w:eastAsia="Calibri" w:cstheme="minorHAnsi"/>
          <w:sz w:val="24"/>
          <w:szCs w:val="24"/>
        </w:rPr>
        <w:t xml:space="preserve">15 </w:t>
      </w:r>
      <w:r w:rsidR="00ED158F" w:rsidRPr="00ED158F">
        <w:rPr>
          <w:rFonts w:eastAsia="Calibri" w:cstheme="minorHAnsi"/>
          <w:sz w:val="24"/>
          <w:szCs w:val="24"/>
        </w:rPr>
        <w:t>c</w:t>
      </w:r>
      <w:r w:rsidR="56F396D1" w:rsidRPr="00ED158F">
        <w:rPr>
          <w:rFonts w:eastAsia="Calibri" w:cstheme="minorHAnsi"/>
          <w:sz w:val="24"/>
          <w:szCs w:val="24"/>
        </w:rPr>
        <w:t>redits</w:t>
      </w:r>
      <w:r w:rsidRPr="00ED158F">
        <w:rPr>
          <w:rFonts w:eastAsia="Calibri" w:cstheme="minorHAnsi"/>
          <w:sz w:val="24"/>
          <w:szCs w:val="24"/>
        </w:rPr>
        <w:t>)</w:t>
      </w:r>
    </w:p>
    <w:p w14:paraId="219F410E" w14:textId="6147E55C" w:rsidR="00573985" w:rsidRPr="00ED158F" w:rsidRDefault="4EE6DD8F" w:rsidP="00ED158F">
      <w:pPr>
        <w:spacing w:line="360" w:lineRule="auto"/>
        <w:jc w:val="both"/>
        <w:rPr>
          <w:rFonts w:cstheme="minorHAnsi"/>
          <w:sz w:val="24"/>
          <w:szCs w:val="24"/>
        </w:rPr>
      </w:pPr>
      <w:r w:rsidRPr="00ED158F">
        <w:rPr>
          <w:rFonts w:eastAsia="Calibri" w:cstheme="minorHAnsi"/>
          <w:sz w:val="24"/>
          <w:szCs w:val="24"/>
        </w:rPr>
        <w:t xml:space="preserve">This module is available in </w:t>
      </w:r>
      <w:r w:rsidR="005620E4" w:rsidRPr="00ED158F">
        <w:rPr>
          <w:rFonts w:eastAsia="Calibri" w:cstheme="minorHAnsi"/>
          <w:sz w:val="24"/>
          <w:szCs w:val="24"/>
        </w:rPr>
        <w:t>semester</w:t>
      </w:r>
      <w:r w:rsidR="00ED158F" w:rsidRPr="00ED158F">
        <w:rPr>
          <w:rFonts w:eastAsia="Calibri" w:cstheme="minorHAnsi"/>
          <w:sz w:val="24"/>
          <w:szCs w:val="24"/>
        </w:rPr>
        <w:t xml:space="preserve"> B</w:t>
      </w:r>
      <w:r w:rsidRPr="00ED158F">
        <w:rPr>
          <w:rFonts w:eastAsia="Calibri" w:cstheme="minorHAnsi"/>
          <w:b/>
          <w:bCs/>
          <w:sz w:val="24"/>
          <w:szCs w:val="24"/>
        </w:rPr>
        <w:t xml:space="preserve"> </w:t>
      </w:r>
    </w:p>
    <w:p w14:paraId="6ABA1135" w14:textId="1E36DA55" w:rsidR="35184C0C" w:rsidRPr="00ED158F" w:rsidRDefault="4EE6DD8F" w:rsidP="00824764">
      <w:pPr>
        <w:spacing w:line="360" w:lineRule="auto"/>
        <w:rPr>
          <w:rFonts w:eastAsia="Calibri" w:cstheme="minorHAnsi"/>
          <w:sz w:val="24"/>
          <w:szCs w:val="24"/>
          <w:highlight w:val="yellow"/>
        </w:rPr>
      </w:pPr>
      <w:r w:rsidRPr="00ED158F">
        <w:rPr>
          <w:rFonts w:eastAsia="Calibri" w:cstheme="minorHAnsi"/>
          <w:b/>
          <w:bCs/>
          <w:sz w:val="24"/>
          <w:szCs w:val="24"/>
        </w:rPr>
        <w:t>Overview:</w:t>
      </w:r>
      <w:r w:rsidR="14CC3C3B" w:rsidRPr="00ED158F">
        <w:rPr>
          <w:rFonts w:eastAsia="Calibri" w:cstheme="minorHAnsi"/>
          <w:b/>
          <w:bCs/>
          <w:sz w:val="24"/>
          <w:szCs w:val="24"/>
        </w:rPr>
        <w:t xml:space="preserve"> </w:t>
      </w:r>
      <w:r w:rsidR="14CC3C3B" w:rsidRPr="00ED158F">
        <w:rPr>
          <w:rFonts w:eastAsia="Calibri" w:cstheme="minorHAnsi"/>
          <w:sz w:val="24"/>
          <w:szCs w:val="24"/>
        </w:rPr>
        <w:t>This module introduces students to explore theoretical concepts and causes of war crimes from a variety of different perspectives (e.g. Holocaust, Bosnia, Rwanda, Liberia, Sierra Leone, Second World War and Latin America cases). A fundamental aspect of this module is to expose students to explore a framework for thinking about: What is war, the rights, and wrongs of conducting a war and why is it a matter of criminological/sociological interest? What are the experiences and emotions linked with war crimes and genocide? How is killing in war constructed in the minds of those who kill? What is mass killing/genocide and how is it accomplished and facilitated in war? How perpetrators of mass killing, deny, justify, or legitimise mass killing/genocide. It also explores issues of war crime prevention, prosecution, and punishment.</w:t>
      </w:r>
    </w:p>
    <w:p w14:paraId="6C1B1ECC" w14:textId="65721955" w:rsidR="00573985" w:rsidRPr="00ED158F" w:rsidRDefault="4EE6DD8F" w:rsidP="00824764">
      <w:pPr>
        <w:spacing w:line="360" w:lineRule="auto"/>
        <w:rPr>
          <w:rFonts w:eastAsia="Calibri" w:cstheme="minorHAnsi"/>
          <w:sz w:val="24"/>
          <w:szCs w:val="24"/>
        </w:rPr>
      </w:pPr>
      <w:r w:rsidRPr="00ED158F">
        <w:rPr>
          <w:rFonts w:eastAsia="Calibri" w:cstheme="minorHAnsi"/>
          <w:b/>
          <w:bCs/>
          <w:sz w:val="24"/>
          <w:szCs w:val="24"/>
        </w:rPr>
        <w:t>Assessment</w:t>
      </w:r>
      <w:r w:rsidRPr="00ED158F">
        <w:rPr>
          <w:rFonts w:eastAsia="Calibri" w:cstheme="minorHAnsi"/>
          <w:sz w:val="24"/>
          <w:szCs w:val="24"/>
        </w:rPr>
        <w:t>:</w:t>
      </w:r>
      <w:r w:rsidR="00ED158F" w:rsidRPr="00ED158F">
        <w:rPr>
          <w:rFonts w:eastAsia="Calibri" w:cstheme="minorHAnsi"/>
          <w:sz w:val="24"/>
          <w:szCs w:val="24"/>
        </w:rPr>
        <w:t xml:space="preserve"> </w:t>
      </w:r>
      <w:r w:rsidRPr="00ED158F">
        <w:rPr>
          <w:rFonts w:eastAsia="Calibri" w:cstheme="minorHAnsi"/>
          <w:sz w:val="24"/>
          <w:szCs w:val="24"/>
        </w:rPr>
        <w:t>100% Coursework</w:t>
      </w:r>
    </w:p>
    <w:p w14:paraId="62BD31A8" w14:textId="0F9E31A7" w:rsidR="00573985" w:rsidRPr="00ED158F" w:rsidRDefault="4EE6DD8F" w:rsidP="00824764">
      <w:pPr>
        <w:spacing w:line="360" w:lineRule="auto"/>
        <w:rPr>
          <w:rFonts w:eastAsia="Calibri" w:cstheme="minorHAnsi"/>
          <w:sz w:val="24"/>
          <w:szCs w:val="24"/>
        </w:rPr>
      </w:pPr>
      <w:r w:rsidRPr="00ED158F">
        <w:rPr>
          <w:rFonts w:eastAsia="Calibri" w:cstheme="minorHAnsi"/>
          <w:b/>
          <w:bCs/>
          <w:sz w:val="24"/>
          <w:szCs w:val="24"/>
        </w:rPr>
        <w:t xml:space="preserve">Module Leader: </w:t>
      </w:r>
      <w:r w:rsidR="4D7705A4" w:rsidRPr="00ED158F">
        <w:rPr>
          <w:rFonts w:eastAsia="Calibri" w:cstheme="minorHAnsi"/>
          <w:sz w:val="24"/>
          <w:szCs w:val="24"/>
        </w:rPr>
        <w:t xml:space="preserve">Kofi Addo: </w:t>
      </w:r>
      <w:hyperlink r:id="rId49">
        <w:r w:rsidR="4D7705A4" w:rsidRPr="00ED158F">
          <w:rPr>
            <w:rStyle w:val="Hyperlink"/>
            <w:rFonts w:eastAsia="Calibri" w:cstheme="minorHAnsi"/>
            <w:sz w:val="24"/>
            <w:szCs w:val="24"/>
          </w:rPr>
          <w:t>k.o.addo@herts.ac.uk</w:t>
        </w:r>
      </w:hyperlink>
    </w:p>
    <w:p w14:paraId="1FFC93A2" w14:textId="0CF7DB9F" w:rsidR="00573985" w:rsidRPr="005620E4" w:rsidRDefault="4EE6DD8F" w:rsidP="00824764">
      <w:pPr>
        <w:spacing w:line="360" w:lineRule="auto"/>
      </w:pPr>
      <w:r w:rsidRPr="005620E4">
        <w:rPr>
          <w:rFonts w:ascii="Calibri" w:eastAsia="Calibri" w:hAnsi="Calibri" w:cs="Calibri"/>
          <w:color w:val="201F1E"/>
          <w:sz w:val="24"/>
          <w:szCs w:val="24"/>
        </w:rPr>
        <w:t xml:space="preserve"> </w:t>
      </w:r>
    </w:p>
    <w:p w14:paraId="2927B5BB" w14:textId="6EA57196" w:rsidR="00573985" w:rsidRPr="00ED158F" w:rsidRDefault="4EE6DD8F" w:rsidP="00824764">
      <w:pPr>
        <w:spacing w:line="360" w:lineRule="auto"/>
        <w:rPr>
          <w:rFonts w:cstheme="minorHAnsi"/>
          <w:sz w:val="24"/>
          <w:szCs w:val="24"/>
        </w:rPr>
      </w:pPr>
      <w:r w:rsidRPr="00ED158F">
        <w:rPr>
          <w:rFonts w:eastAsia="Calibri" w:cstheme="minorHAnsi"/>
          <w:b/>
          <w:bCs/>
          <w:sz w:val="24"/>
          <w:szCs w:val="24"/>
        </w:rPr>
        <w:t xml:space="preserve">Organised Crime </w:t>
      </w:r>
      <w:r w:rsidRPr="00ED158F">
        <w:rPr>
          <w:rFonts w:eastAsia="Calibri" w:cstheme="minorHAnsi"/>
          <w:sz w:val="24"/>
          <w:szCs w:val="24"/>
        </w:rPr>
        <w:t>(</w:t>
      </w:r>
      <w:r w:rsidR="2E9D3A36" w:rsidRPr="00ED158F">
        <w:rPr>
          <w:rFonts w:eastAsia="Calibri" w:cstheme="minorHAnsi"/>
          <w:sz w:val="24"/>
          <w:szCs w:val="24"/>
        </w:rPr>
        <w:t>6LAW1051</w:t>
      </w:r>
      <w:r w:rsidRPr="00ED158F">
        <w:rPr>
          <w:rFonts w:eastAsia="Calibri" w:cstheme="minorHAnsi"/>
          <w:sz w:val="24"/>
          <w:szCs w:val="24"/>
        </w:rPr>
        <w:t>) (</w:t>
      </w:r>
      <w:r w:rsidR="224ADAD9" w:rsidRPr="00ED158F">
        <w:rPr>
          <w:rFonts w:eastAsia="Calibri" w:cstheme="minorHAnsi"/>
          <w:sz w:val="24"/>
          <w:szCs w:val="24"/>
        </w:rPr>
        <w:t xml:space="preserve">15 </w:t>
      </w:r>
      <w:r w:rsidR="00ED158F" w:rsidRPr="00ED158F">
        <w:rPr>
          <w:rFonts w:eastAsia="Calibri" w:cstheme="minorHAnsi"/>
          <w:sz w:val="24"/>
          <w:szCs w:val="24"/>
        </w:rPr>
        <w:t>c</w:t>
      </w:r>
      <w:r w:rsidR="224ADAD9" w:rsidRPr="00ED158F">
        <w:rPr>
          <w:rFonts w:eastAsia="Calibri" w:cstheme="minorHAnsi"/>
          <w:sz w:val="24"/>
          <w:szCs w:val="24"/>
        </w:rPr>
        <w:t>redits</w:t>
      </w:r>
      <w:r w:rsidRPr="00ED158F">
        <w:rPr>
          <w:rFonts w:eastAsia="Calibri" w:cstheme="minorHAnsi"/>
          <w:sz w:val="24"/>
          <w:szCs w:val="24"/>
        </w:rPr>
        <w:t>)</w:t>
      </w:r>
    </w:p>
    <w:p w14:paraId="31AD8CF3" w14:textId="541D0CFB" w:rsidR="00573985" w:rsidRPr="00ED158F" w:rsidRDefault="4EE6DD8F" w:rsidP="00824764">
      <w:pPr>
        <w:spacing w:line="360" w:lineRule="auto"/>
        <w:rPr>
          <w:rFonts w:cstheme="minorHAnsi"/>
          <w:sz w:val="24"/>
          <w:szCs w:val="24"/>
        </w:rPr>
      </w:pPr>
      <w:r w:rsidRPr="00ED158F">
        <w:rPr>
          <w:rFonts w:eastAsia="Calibri" w:cstheme="minorHAnsi"/>
          <w:sz w:val="24"/>
          <w:szCs w:val="24"/>
        </w:rPr>
        <w:t xml:space="preserve">This module is available in </w:t>
      </w:r>
      <w:r w:rsidR="005620E4" w:rsidRPr="00ED158F">
        <w:rPr>
          <w:rFonts w:eastAsia="Calibri" w:cstheme="minorHAnsi"/>
          <w:sz w:val="24"/>
          <w:szCs w:val="24"/>
        </w:rPr>
        <w:t>semester</w:t>
      </w:r>
      <w:r w:rsidR="00ED158F" w:rsidRPr="00ED158F">
        <w:rPr>
          <w:rFonts w:eastAsia="Calibri" w:cstheme="minorHAnsi"/>
          <w:sz w:val="24"/>
          <w:szCs w:val="24"/>
        </w:rPr>
        <w:t xml:space="preserve"> B</w:t>
      </w:r>
    </w:p>
    <w:p w14:paraId="43C4239E" w14:textId="7D3C9CB3" w:rsidR="00573985" w:rsidRPr="00ED158F" w:rsidRDefault="4EE6DD8F" w:rsidP="00824764">
      <w:pPr>
        <w:spacing w:line="360" w:lineRule="auto"/>
        <w:rPr>
          <w:rFonts w:eastAsia="Calibri" w:cstheme="minorHAnsi"/>
          <w:sz w:val="24"/>
          <w:szCs w:val="24"/>
        </w:rPr>
      </w:pPr>
      <w:r w:rsidRPr="00ED158F">
        <w:rPr>
          <w:rFonts w:eastAsia="Calibri" w:cstheme="minorHAnsi"/>
          <w:b/>
          <w:bCs/>
          <w:sz w:val="24"/>
          <w:szCs w:val="24"/>
        </w:rPr>
        <w:t>Overview:</w:t>
      </w:r>
      <w:r w:rsidRPr="00ED158F">
        <w:rPr>
          <w:rFonts w:eastAsia="Calibri" w:cstheme="minorHAnsi"/>
          <w:sz w:val="24"/>
          <w:szCs w:val="24"/>
        </w:rPr>
        <w:t xml:space="preserve"> </w:t>
      </w:r>
      <w:r w:rsidR="586EC3FC" w:rsidRPr="00ED158F">
        <w:rPr>
          <w:rFonts w:eastAsia="Calibri" w:cstheme="minorHAnsi"/>
          <w:sz w:val="24"/>
          <w:szCs w:val="24"/>
        </w:rPr>
        <w:t>Transnational and organised crime constitutes a major concern of the policy-makers and this module is highly recommended to students with an interest to the political discourse and criminological side of this phenomenon. Transnational Organised crime such as drug trafficking, illegal arms trafficking and human trafficking/modern slavery, which cause global anxiety and transcends the limits of national criminal justice and law enforcement. We will focus on the historical evolution of the two Organised Crime groups, La Cosa Nostra and Russian Organised Crime (The Mafiya).</w:t>
      </w:r>
      <w:r w:rsidR="00ED158F" w:rsidRPr="00ED158F">
        <w:rPr>
          <w:rFonts w:cstheme="minorHAnsi"/>
          <w:sz w:val="24"/>
          <w:szCs w:val="24"/>
        </w:rPr>
        <w:t xml:space="preserve"> </w:t>
      </w:r>
      <w:r w:rsidR="586EC3FC" w:rsidRPr="00ED158F">
        <w:rPr>
          <w:rFonts w:eastAsia="Calibri" w:cstheme="minorHAnsi"/>
          <w:sz w:val="24"/>
          <w:szCs w:val="24"/>
        </w:rPr>
        <w:t xml:space="preserve">The intention of the module is to provide you with a greater understanding of this area. We will focus on the historical evolution of the </w:t>
      </w:r>
      <w:r w:rsidR="586EC3FC" w:rsidRPr="00ED158F">
        <w:rPr>
          <w:rFonts w:eastAsia="Calibri" w:cstheme="minorHAnsi"/>
          <w:sz w:val="24"/>
          <w:szCs w:val="24"/>
        </w:rPr>
        <w:lastRenderedPageBreak/>
        <w:t>phenomenon, its recent increasing development, the several types of law enforcement and states’ cooperation to tackle the problem and the theories of transnational organised crime.</w:t>
      </w:r>
    </w:p>
    <w:p w14:paraId="48D7CAC1" w14:textId="28775383" w:rsidR="00573985" w:rsidRPr="00ED158F" w:rsidRDefault="4EE6DD8F" w:rsidP="00824764">
      <w:pPr>
        <w:spacing w:line="360" w:lineRule="auto"/>
        <w:rPr>
          <w:rFonts w:eastAsia="Calibri" w:cstheme="minorHAnsi"/>
          <w:sz w:val="24"/>
          <w:szCs w:val="24"/>
        </w:rPr>
      </w:pPr>
      <w:r w:rsidRPr="00ED158F">
        <w:rPr>
          <w:rFonts w:eastAsia="Calibri" w:cstheme="minorHAnsi"/>
          <w:b/>
          <w:bCs/>
          <w:sz w:val="24"/>
          <w:szCs w:val="24"/>
        </w:rPr>
        <w:t>Assessment</w:t>
      </w:r>
      <w:r w:rsidRPr="00ED158F">
        <w:rPr>
          <w:rFonts w:eastAsia="Calibri" w:cstheme="minorHAnsi"/>
          <w:sz w:val="24"/>
          <w:szCs w:val="24"/>
        </w:rPr>
        <w:t>:</w:t>
      </w:r>
      <w:r w:rsidR="00ED158F" w:rsidRPr="00ED158F">
        <w:rPr>
          <w:rFonts w:eastAsia="Calibri" w:cstheme="minorHAnsi"/>
          <w:sz w:val="24"/>
          <w:szCs w:val="24"/>
        </w:rPr>
        <w:t xml:space="preserve"> </w:t>
      </w:r>
      <w:r w:rsidRPr="00ED158F">
        <w:rPr>
          <w:rFonts w:eastAsia="Calibri" w:cstheme="minorHAnsi"/>
          <w:sz w:val="24"/>
          <w:szCs w:val="24"/>
        </w:rPr>
        <w:t>100% Coursework</w:t>
      </w:r>
    </w:p>
    <w:p w14:paraId="00BFA547" w14:textId="3187A3B1" w:rsidR="00573985" w:rsidRPr="00ED158F" w:rsidRDefault="4EE6DD8F" w:rsidP="00824764">
      <w:pPr>
        <w:spacing w:line="360" w:lineRule="auto"/>
        <w:rPr>
          <w:rFonts w:eastAsia="Calibri" w:cstheme="minorHAnsi"/>
          <w:color w:val="000000" w:themeColor="text1"/>
          <w:sz w:val="24"/>
          <w:szCs w:val="24"/>
        </w:rPr>
      </w:pPr>
      <w:r w:rsidRPr="00ED158F">
        <w:rPr>
          <w:rFonts w:eastAsia="Calibri" w:cstheme="minorHAnsi"/>
          <w:b/>
          <w:bCs/>
          <w:sz w:val="24"/>
          <w:szCs w:val="24"/>
        </w:rPr>
        <w:t xml:space="preserve">Module Leader: </w:t>
      </w:r>
      <w:r w:rsidR="31DED253" w:rsidRPr="00ED158F">
        <w:rPr>
          <w:rFonts w:eastAsia="Calibri" w:cstheme="minorHAnsi"/>
          <w:sz w:val="24"/>
          <w:szCs w:val="24"/>
        </w:rPr>
        <w:t xml:space="preserve">Kofi Addo: </w:t>
      </w:r>
      <w:hyperlink r:id="rId50">
        <w:r w:rsidR="31DED253" w:rsidRPr="00ED158F">
          <w:rPr>
            <w:rStyle w:val="Hyperlink"/>
            <w:rFonts w:eastAsia="Calibri" w:cstheme="minorHAnsi"/>
            <w:sz w:val="24"/>
            <w:szCs w:val="24"/>
          </w:rPr>
          <w:t>k.o.addo@herts.ac.uk</w:t>
        </w:r>
      </w:hyperlink>
      <w:r w:rsidR="31DED253" w:rsidRPr="00ED158F">
        <w:rPr>
          <w:rFonts w:eastAsia="Calibri" w:cstheme="minorHAnsi"/>
          <w:sz w:val="24"/>
          <w:szCs w:val="24"/>
        </w:rPr>
        <w:t xml:space="preserve"> </w:t>
      </w:r>
    </w:p>
    <w:p w14:paraId="6A1CD7BF" w14:textId="347F9901" w:rsidR="00573985" w:rsidRPr="005620E4" w:rsidRDefault="4EE6DD8F" w:rsidP="00824764">
      <w:pPr>
        <w:spacing w:line="360" w:lineRule="auto"/>
      </w:pPr>
      <w:r w:rsidRPr="005620E4">
        <w:rPr>
          <w:rFonts w:ascii="Calibri" w:eastAsia="Calibri" w:hAnsi="Calibri" w:cs="Calibri"/>
          <w:color w:val="201F1E"/>
          <w:sz w:val="24"/>
          <w:szCs w:val="24"/>
        </w:rPr>
        <w:t xml:space="preserve"> </w:t>
      </w:r>
    </w:p>
    <w:p w14:paraId="1EDBEA5D" w14:textId="4E5AF984" w:rsidR="00573985" w:rsidRPr="005620E4" w:rsidRDefault="4EE6DD8F" w:rsidP="00824764">
      <w:pPr>
        <w:spacing w:line="360" w:lineRule="auto"/>
      </w:pPr>
      <w:r w:rsidRPr="005620E4">
        <w:rPr>
          <w:rFonts w:ascii="Calibri" w:eastAsia="Calibri" w:hAnsi="Calibri" w:cs="Calibri"/>
          <w:color w:val="201F1E"/>
          <w:sz w:val="24"/>
          <w:szCs w:val="24"/>
        </w:rPr>
        <w:t xml:space="preserve"> </w:t>
      </w:r>
    </w:p>
    <w:p w14:paraId="66206BE3" w14:textId="4E311FE5" w:rsidR="35184C0C" w:rsidRPr="00ED158F" w:rsidRDefault="4EE6DD8F" w:rsidP="00ED158F">
      <w:pPr>
        <w:spacing w:line="360" w:lineRule="auto"/>
        <w:rPr>
          <w:rFonts w:cstheme="minorHAnsi"/>
          <w:sz w:val="24"/>
          <w:szCs w:val="24"/>
        </w:rPr>
      </w:pPr>
      <w:r w:rsidRPr="00ED158F">
        <w:rPr>
          <w:rFonts w:eastAsia="Calibri" w:cstheme="minorHAnsi"/>
          <w:b/>
          <w:bCs/>
          <w:sz w:val="24"/>
          <w:szCs w:val="24"/>
        </w:rPr>
        <w:t xml:space="preserve">Victimology </w:t>
      </w:r>
      <w:r w:rsidRPr="00ED158F">
        <w:rPr>
          <w:rFonts w:eastAsia="Calibri" w:cstheme="minorHAnsi"/>
          <w:sz w:val="24"/>
          <w:szCs w:val="24"/>
        </w:rPr>
        <w:t>(</w:t>
      </w:r>
      <w:r w:rsidR="531AE359" w:rsidRPr="00ED158F">
        <w:rPr>
          <w:rFonts w:eastAsia="Calibri" w:cstheme="minorHAnsi"/>
          <w:sz w:val="24"/>
          <w:szCs w:val="24"/>
        </w:rPr>
        <w:t>6LAW1090</w:t>
      </w:r>
      <w:r w:rsidRPr="00ED158F">
        <w:rPr>
          <w:rFonts w:eastAsia="Calibri" w:cstheme="minorHAnsi"/>
          <w:sz w:val="24"/>
          <w:szCs w:val="24"/>
        </w:rPr>
        <w:t>) (</w:t>
      </w:r>
      <w:r w:rsidR="1D15C865" w:rsidRPr="00ED158F">
        <w:rPr>
          <w:rFonts w:eastAsia="Calibri" w:cstheme="minorHAnsi"/>
          <w:sz w:val="24"/>
          <w:szCs w:val="24"/>
        </w:rPr>
        <w:t xml:space="preserve">15 </w:t>
      </w:r>
      <w:r w:rsidR="00ED158F" w:rsidRPr="00ED158F">
        <w:rPr>
          <w:rFonts w:eastAsia="Calibri" w:cstheme="minorHAnsi"/>
          <w:sz w:val="24"/>
          <w:szCs w:val="24"/>
        </w:rPr>
        <w:t>c</w:t>
      </w:r>
      <w:r w:rsidR="1D15C865" w:rsidRPr="00ED158F">
        <w:rPr>
          <w:rFonts w:eastAsia="Calibri" w:cstheme="minorHAnsi"/>
          <w:sz w:val="24"/>
          <w:szCs w:val="24"/>
        </w:rPr>
        <w:t>redits</w:t>
      </w:r>
      <w:r w:rsidRPr="00ED158F">
        <w:rPr>
          <w:rFonts w:eastAsia="Calibri" w:cstheme="minorHAnsi"/>
          <w:sz w:val="24"/>
          <w:szCs w:val="24"/>
        </w:rPr>
        <w:t>)</w:t>
      </w:r>
      <w:r w:rsidRPr="00ED158F">
        <w:rPr>
          <w:rFonts w:eastAsia="Calibri" w:cstheme="minorHAnsi"/>
          <w:b/>
          <w:bCs/>
          <w:sz w:val="24"/>
          <w:szCs w:val="24"/>
        </w:rPr>
        <w:t xml:space="preserve"> </w:t>
      </w:r>
    </w:p>
    <w:p w14:paraId="48A3479D" w14:textId="593AA0DB" w:rsidR="00573985" w:rsidRPr="00ED158F" w:rsidRDefault="4EE6DD8F" w:rsidP="00ED158F">
      <w:pPr>
        <w:spacing w:line="360" w:lineRule="auto"/>
        <w:jc w:val="both"/>
        <w:rPr>
          <w:rFonts w:cstheme="minorHAnsi"/>
          <w:sz w:val="24"/>
          <w:szCs w:val="24"/>
        </w:rPr>
      </w:pPr>
      <w:r w:rsidRPr="00ED158F">
        <w:rPr>
          <w:rFonts w:eastAsia="Calibri" w:cstheme="minorHAnsi"/>
          <w:sz w:val="24"/>
          <w:szCs w:val="24"/>
        </w:rPr>
        <w:t xml:space="preserve">This module is available in </w:t>
      </w:r>
      <w:r w:rsidR="005620E4" w:rsidRPr="00ED158F">
        <w:rPr>
          <w:rFonts w:eastAsia="Calibri" w:cstheme="minorHAnsi"/>
          <w:sz w:val="24"/>
          <w:szCs w:val="24"/>
        </w:rPr>
        <w:t xml:space="preserve">semester </w:t>
      </w:r>
      <w:r w:rsidR="00ED158F" w:rsidRPr="00ED158F">
        <w:rPr>
          <w:rFonts w:eastAsia="Calibri" w:cstheme="minorHAnsi"/>
          <w:sz w:val="24"/>
          <w:szCs w:val="24"/>
        </w:rPr>
        <w:t>B</w:t>
      </w:r>
      <w:r w:rsidRPr="00ED158F">
        <w:rPr>
          <w:rFonts w:eastAsia="Calibri" w:cstheme="minorHAnsi"/>
          <w:b/>
          <w:bCs/>
          <w:sz w:val="24"/>
          <w:szCs w:val="24"/>
        </w:rPr>
        <w:t xml:space="preserve"> </w:t>
      </w:r>
    </w:p>
    <w:p w14:paraId="483991B2" w14:textId="79765723" w:rsidR="00573985" w:rsidRPr="00ED158F" w:rsidRDefault="4EE6DD8F" w:rsidP="00824764">
      <w:pPr>
        <w:spacing w:line="360" w:lineRule="auto"/>
        <w:rPr>
          <w:rFonts w:eastAsia="Calibri" w:cstheme="minorHAnsi"/>
          <w:sz w:val="24"/>
          <w:szCs w:val="24"/>
        </w:rPr>
      </w:pPr>
      <w:r w:rsidRPr="00ED158F">
        <w:rPr>
          <w:rFonts w:eastAsia="Calibri" w:cstheme="minorHAnsi"/>
          <w:b/>
          <w:bCs/>
          <w:sz w:val="24"/>
          <w:szCs w:val="24"/>
        </w:rPr>
        <w:t>Overview:</w:t>
      </w:r>
      <w:r w:rsidR="28DA90E9" w:rsidRPr="00ED158F">
        <w:rPr>
          <w:rFonts w:eastAsia="Calibri" w:cstheme="minorHAnsi"/>
          <w:b/>
          <w:bCs/>
          <w:sz w:val="24"/>
          <w:szCs w:val="24"/>
        </w:rPr>
        <w:t xml:space="preserve"> </w:t>
      </w:r>
      <w:r w:rsidR="28DA90E9" w:rsidRPr="00ED158F">
        <w:rPr>
          <w:rFonts w:eastAsia="Calibri" w:cstheme="minorHAnsi"/>
          <w:sz w:val="24"/>
          <w:szCs w:val="24"/>
        </w:rPr>
        <w:t>Victimology aims to provide students with the theoretical knowledge on crime victimisation. It looks at the conceptualisation of victimology and measurements of crime victimisation. It enables the students to understand the impact and remedies of crime victimisation. It specifically focuses on victim centered justice and victim rights. The module also covers different victimisation of different crimes including homicide, domestic violence, sexual abuse. It also aims to analyse the concept of vulnerable victims, child victims and elderly victims within criminology.</w:t>
      </w:r>
    </w:p>
    <w:p w14:paraId="436E7E72" w14:textId="4DAD1A39" w:rsidR="00573985" w:rsidRPr="00ED158F" w:rsidRDefault="4EE6DD8F" w:rsidP="00824764">
      <w:pPr>
        <w:spacing w:line="360" w:lineRule="auto"/>
        <w:rPr>
          <w:rFonts w:eastAsia="Calibri" w:cstheme="minorHAnsi"/>
          <w:sz w:val="24"/>
          <w:szCs w:val="24"/>
        </w:rPr>
      </w:pPr>
      <w:r w:rsidRPr="00ED158F">
        <w:rPr>
          <w:rFonts w:eastAsia="Calibri" w:cstheme="minorHAnsi"/>
          <w:b/>
          <w:bCs/>
          <w:sz w:val="24"/>
          <w:szCs w:val="24"/>
        </w:rPr>
        <w:t>Assessment</w:t>
      </w:r>
      <w:r w:rsidRPr="00ED158F">
        <w:rPr>
          <w:rFonts w:eastAsia="Calibri" w:cstheme="minorHAnsi"/>
          <w:sz w:val="24"/>
          <w:szCs w:val="24"/>
        </w:rPr>
        <w:t>:</w:t>
      </w:r>
      <w:r w:rsidR="00ED158F" w:rsidRPr="00ED158F">
        <w:rPr>
          <w:rFonts w:eastAsia="Calibri" w:cstheme="minorHAnsi"/>
          <w:sz w:val="24"/>
          <w:szCs w:val="24"/>
        </w:rPr>
        <w:t xml:space="preserve"> </w:t>
      </w:r>
      <w:r w:rsidRPr="00ED158F">
        <w:rPr>
          <w:rFonts w:eastAsia="Calibri" w:cstheme="minorHAnsi"/>
          <w:sz w:val="24"/>
          <w:szCs w:val="24"/>
        </w:rPr>
        <w:t>100% Coursework</w:t>
      </w:r>
    </w:p>
    <w:p w14:paraId="658C7E7F" w14:textId="6BC0BAC7" w:rsidR="00573985" w:rsidRPr="00ED158F" w:rsidRDefault="4EE6DD8F" w:rsidP="00824764">
      <w:pPr>
        <w:spacing w:line="360" w:lineRule="auto"/>
        <w:rPr>
          <w:rFonts w:eastAsia="Calibri" w:cstheme="minorHAnsi"/>
          <w:color w:val="201F1E"/>
          <w:sz w:val="24"/>
          <w:szCs w:val="24"/>
        </w:rPr>
      </w:pPr>
      <w:r w:rsidRPr="00ED158F">
        <w:rPr>
          <w:rFonts w:eastAsia="Calibri" w:cstheme="minorHAnsi"/>
          <w:b/>
          <w:bCs/>
          <w:sz w:val="24"/>
          <w:szCs w:val="24"/>
        </w:rPr>
        <w:t xml:space="preserve">Module Leader: </w:t>
      </w:r>
      <w:r w:rsidR="6B28A683" w:rsidRPr="00ED158F">
        <w:rPr>
          <w:rFonts w:eastAsia="Calibri" w:cstheme="minorHAnsi"/>
          <w:sz w:val="24"/>
          <w:szCs w:val="24"/>
        </w:rPr>
        <w:t xml:space="preserve">Ferya Tas Cifci: </w:t>
      </w:r>
      <w:hyperlink r:id="rId51">
        <w:r w:rsidR="6B28A683" w:rsidRPr="00ED158F">
          <w:rPr>
            <w:rStyle w:val="Hyperlink"/>
            <w:rFonts w:eastAsia="Calibri" w:cstheme="minorHAnsi"/>
            <w:sz w:val="24"/>
            <w:szCs w:val="24"/>
          </w:rPr>
          <w:t>f.tas-cifci@herts.ac.uk</w:t>
        </w:r>
      </w:hyperlink>
      <w:r w:rsidR="6B28A683" w:rsidRPr="00ED158F">
        <w:rPr>
          <w:rFonts w:eastAsia="Calibri" w:cstheme="minorHAnsi"/>
          <w:color w:val="201F1E"/>
          <w:sz w:val="24"/>
          <w:szCs w:val="24"/>
        </w:rPr>
        <w:t xml:space="preserve"> </w:t>
      </w:r>
    </w:p>
    <w:p w14:paraId="785F7FED" w14:textId="7C746782" w:rsidR="00573985" w:rsidRDefault="00573985" w:rsidP="00824764">
      <w:pPr>
        <w:spacing w:line="360" w:lineRule="auto"/>
        <w:rPr>
          <w:rFonts w:ascii="Calibri" w:eastAsia="Calibri" w:hAnsi="Calibri" w:cs="Calibri"/>
          <w:b/>
          <w:bCs/>
          <w:sz w:val="24"/>
          <w:szCs w:val="24"/>
        </w:rPr>
      </w:pPr>
    </w:p>
    <w:p w14:paraId="7D9ABF45" w14:textId="42CB3B98" w:rsidR="00573985" w:rsidRDefault="4EE6DD8F" w:rsidP="00824764">
      <w:pPr>
        <w:spacing w:line="360" w:lineRule="auto"/>
      </w:pPr>
      <w:r w:rsidRPr="3EAA79DE">
        <w:rPr>
          <w:rFonts w:ascii="Calibri" w:eastAsia="Calibri" w:hAnsi="Calibri" w:cs="Calibri"/>
          <w:b/>
          <w:bCs/>
          <w:sz w:val="24"/>
          <w:szCs w:val="24"/>
        </w:rPr>
        <w:t xml:space="preserve"> </w:t>
      </w:r>
    </w:p>
    <w:p w14:paraId="2C30E026" w14:textId="77777777" w:rsidR="00085672" w:rsidRPr="0076583D" w:rsidRDefault="00085672" w:rsidP="00085672">
      <w:pPr>
        <w:spacing w:line="360" w:lineRule="auto"/>
        <w:jc w:val="center"/>
        <w:rPr>
          <w:rFonts w:cstheme="minorHAnsi"/>
          <w:b/>
          <w:bCs/>
          <w:sz w:val="32"/>
          <w:szCs w:val="32"/>
        </w:rPr>
      </w:pPr>
      <w:r w:rsidRPr="0076583D">
        <w:rPr>
          <w:rFonts w:cstheme="minorHAnsi"/>
          <w:b/>
          <w:bCs/>
          <w:sz w:val="32"/>
          <w:szCs w:val="32"/>
        </w:rPr>
        <w:t>Level 7 – Master courses available to Exchange Students 30 UH Credits each (15 ECTS)</w:t>
      </w:r>
    </w:p>
    <w:p w14:paraId="6A13D563" w14:textId="77777777" w:rsidR="00085672" w:rsidRPr="0076583D" w:rsidRDefault="00085672" w:rsidP="00085672">
      <w:pPr>
        <w:spacing w:line="360" w:lineRule="auto"/>
        <w:rPr>
          <w:rFonts w:cstheme="minorHAnsi"/>
          <w:b/>
          <w:bCs/>
        </w:rPr>
      </w:pPr>
    </w:p>
    <w:p w14:paraId="15EE3107" w14:textId="77777777" w:rsidR="00085672" w:rsidRPr="0076583D" w:rsidRDefault="00085672" w:rsidP="00085672">
      <w:pPr>
        <w:spacing w:line="360" w:lineRule="auto"/>
        <w:rPr>
          <w:rFonts w:cstheme="minorHAnsi"/>
          <w:b/>
          <w:bCs/>
          <w:highlight w:val="yellow"/>
        </w:rPr>
      </w:pPr>
      <w:r w:rsidRPr="0076583D">
        <w:rPr>
          <w:rFonts w:cstheme="minorHAnsi"/>
          <w:b/>
          <w:bCs/>
        </w:rPr>
        <w:tab/>
      </w:r>
    </w:p>
    <w:p w14:paraId="6DDB88E5" w14:textId="77777777" w:rsidR="00085672" w:rsidRPr="0076583D" w:rsidRDefault="00085672" w:rsidP="00085672">
      <w:pPr>
        <w:spacing w:line="360" w:lineRule="auto"/>
        <w:rPr>
          <w:rFonts w:cstheme="minorHAnsi"/>
          <w:b/>
          <w:bCs/>
          <w:u w:val="single"/>
        </w:rPr>
      </w:pPr>
      <w:r w:rsidRPr="0076583D">
        <w:rPr>
          <w:rFonts w:cstheme="minorHAnsi"/>
          <w:b/>
          <w:bCs/>
          <w:u w:val="single"/>
        </w:rPr>
        <w:t>Semester A 30 credit modules:</w:t>
      </w:r>
    </w:p>
    <w:p w14:paraId="1A1FB19B" w14:textId="77777777" w:rsidR="00085672" w:rsidRPr="0076583D" w:rsidRDefault="00085672" w:rsidP="00085672">
      <w:pPr>
        <w:spacing w:line="360" w:lineRule="auto"/>
        <w:rPr>
          <w:rFonts w:cstheme="minorHAnsi"/>
          <w:b/>
          <w:bCs/>
        </w:rPr>
      </w:pPr>
      <w:r w:rsidRPr="0076583D">
        <w:rPr>
          <w:rFonts w:cstheme="minorHAnsi"/>
          <w:b/>
          <w:bCs/>
        </w:rPr>
        <w:lastRenderedPageBreak/>
        <w:t xml:space="preserve">International Commercial Law (7LAW1062) </w:t>
      </w:r>
    </w:p>
    <w:p w14:paraId="4CED36E3" w14:textId="77777777" w:rsidR="00085672" w:rsidRPr="0076583D" w:rsidRDefault="00085672" w:rsidP="00085672">
      <w:pPr>
        <w:spacing w:line="360" w:lineRule="auto"/>
        <w:rPr>
          <w:rFonts w:eastAsia="Calibri" w:cstheme="minorHAnsi"/>
          <w:b/>
          <w:bCs/>
          <w:color w:val="000000" w:themeColor="text1"/>
        </w:rPr>
      </w:pPr>
    </w:p>
    <w:p w14:paraId="435F896B" w14:textId="77777777" w:rsidR="00085672" w:rsidRPr="0076583D" w:rsidRDefault="00085672" w:rsidP="00085672">
      <w:pPr>
        <w:spacing w:line="360" w:lineRule="auto"/>
        <w:rPr>
          <w:rFonts w:eastAsia="Calibri" w:cstheme="minorHAnsi"/>
          <w:color w:val="000000" w:themeColor="text1"/>
        </w:rPr>
      </w:pPr>
      <w:r w:rsidRPr="0076583D">
        <w:rPr>
          <w:rFonts w:eastAsia="Calibri" w:cstheme="minorHAnsi"/>
          <w:b/>
          <w:bCs/>
          <w:color w:val="000000" w:themeColor="text1"/>
        </w:rPr>
        <w:t>Overview:</w:t>
      </w:r>
      <w:r w:rsidRPr="0076583D">
        <w:rPr>
          <w:rFonts w:eastAsia="Calibri" w:cstheme="minorHAnsi"/>
          <w:color w:val="000000" w:themeColor="text1"/>
        </w:rPr>
        <w:t xml:space="preserve"> The module will allow student to develop an ability to understand, apply, and analyse the law in respect of international trade. The module will examine international dispute resolution through identifying the applicable law to a contract and which jurisdiction’s court will hear a dispute before considering the different types of international commercial contracts (i.e. CIF and FOB) and the respective implications for the parties involved. The module will also cover the carriage of goods under common law and the various international conventions applicable to international trade, including multi-modal and carriage of goods by sea conventions, as well as the varying forms of finance available to the parties. In addition, the role of documentation will be analysed, in particular bills of lading and marine insurance policies that are crucial for the expedience and facilitation of international trade.</w:t>
      </w:r>
    </w:p>
    <w:p w14:paraId="43279760" w14:textId="77777777" w:rsidR="00085672" w:rsidRPr="0076583D" w:rsidRDefault="00085672" w:rsidP="00085672">
      <w:pPr>
        <w:spacing w:line="360" w:lineRule="auto"/>
        <w:rPr>
          <w:rFonts w:eastAsia="Calibri" w:cstheme="minorHAnsi"/>
          <w:b/>
          <w:bCs/>
          <w:color w:val="000000" w:themeColor="text1"/>
        </w:rPr>
      </w:pPr>
      <w:r w:rsidRPr="0076583D">
        <w:rPr>
          <w:rFonts w:eastAsia="Calibri" w:cstheme="minorHAnsi"/>
          <w:b/>
          <w:bCs/>
          <w:color w:val="000000" w:themeColor="text1"/>
        </w:rPr>
        <w:t>Topic:</w:t>
      </w:r>
    </w:p>
    <w:tbl>
      <w:tblPr>
        <w:tblW w:w="3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2"/>
      </w:tblGrid>
      <w:tr w:rsidR="00085672" w:rsidRPr="0076583D" w14:paraId="1D9C6C9C" w14:textId="77777777" w:rsidTr="00E4462C">
        <w:trPr>
          <w:trHeight w:val="333"/>
        </w:trPr>
        <w:tc>
          <w:tcPr>
            <w:tcW w:w="3642" w:type="dxa"/>
          </w:tcPr>
          <w:p w14:paraId="60E71EFB" w14:textId="77777777" w:rsidR="00085672" w:rsidRPr="0076583D" w:rsidRDefault="00085672" w:rsidP="00E4462C">
            <w:pPr>
              <w:spacing w:before="120" w:after="0" w:line="360" w:lineRule="auto"/>
              <w:contextualSpacing/>
              <w:jc w:val="both"/>
              <w:rPr>
                <w:rFonts w:eastAsia="SimSun" w:cstheme="minorHAnsi"/>
              </w:rPr>
            </w:pPr>
            <w:r w:rsidRPr="0076583D">
              <w:rPr>
                <w:rFonts w:eastAsia="SimSun" w:cstheme="minorHAnsi"/>
              </w:rPr>
              <w:t>Introduction to LLM International Trade Law</w:t>
            </w:r>
          </w:p>
        </w:tc>
      </w:tr>
      <w:tr w:rsidR="00085672" w:rsidRPr="0076583D" w14:paraId="24F70DD8" w14:textId="77777777" w:rsidTr="00E4462C">
        <w:trPr>
          <w:trHeight w:val="362"/>
        </w:trPr>
        <w:tc>
          <w:tcPr>
            <w:tcW w:w="3642" w:type="dxa"/>
          </w:tcPr>
          <w:p w14:paraId="14FF65F4" w14:textId="77777777" w:rsidR="00085672" w:rsidRPr="0076583D" w:rsidRDefault="00085672" w:rsidP="00E4462C">
            <w:pPr>
              <w:spacing w:before="120" w:after="0" w:line="360" w:lineRule="auto"/>
              <w:contextualSpacing/>
              <w:jc w:val="both"/>
              <w:rPr>
                <w:rFonts w:eastAsia="SimSun" w:cstheme="minorHAnsi"/>
              </w:rPr>
            </w:pPr>
            <w:r w:rsidRPr="0076583D">
              <w:rPr>
                <w:rFonts w:eastAsia="SimSun" w:cstheme="minorHAnsi"/>
              </w:rPr>
              <w:t>Choice of Law and Jurisdiction</w:t>
            </w:r>
          </w:p>
        </w:tc>
      </w:tr>
      <w:tr w:rsidR="00085672" w:rsidRPr="0076583D" w14:paraId="4CD8A759" w14:textId="77777777" w:rsidTr="00E4462C">
        <w:trPr>
          <w:trHeight w:val="215"/>
        </w:trPr>
        <w:tc>
          <w:tcPr>
            <w:tcW w:w="3642" w:type="dxa"/>
          </w:tcPr>
          <w:p w14:paraId="34DAE6E5" w14:textId="77777777" w:rsidR="00085672" w:rsidRPr="0076583D" w:rsidRDefault="00085672" w:rsidP="00E4462C">
            <w:pPr>
              <w:spacing w:before="120" w:after="0" w:line="360" w:lineRule="auto"/>
              <w:contextualSpacing/>
              <w:jc w:val="both"/>
              <w:rPr>
                <w:rFonts w:eastAsia="SimSun" w:cstheme="minorHAnsi"/>
              </w:rPr>
            </w:pPr>
            <w:r w:rsidRPr="0076583D">
              <w:rPr>
                <w:rFonts w:eastAsia="SimSun" w:cstheme="minorHAnsi"/>
              </w:rPr>
              <w:t>FREE ON BOARD (FOB)</w:t>
            </w:r>
          </w:p>
        </w:tc>
      </w:tr>
      <w:tr w:rsidR="00085672" w:rsidRPr="0076583D" w14:paraId="38A71DF6" w14:textId="77777777" w:rsidTr="00E4462C">
        <w:trPr>
          <w:trHeight w:val="583"/>
        </w:trPr>
        <w:tc>
          <w:tcPr>
            <w:tcW w:w="3642" w:type="dxa"/>
          </w:tcPr>
          <w:p w14:paraId="2E98D81A" w14:textId="77777777" w:rsidR="00085672" w:rsidRPr="0076583D" w:rsidRDefault="00085672" w:rsidP="00E4462C">
            <w:pPr>
              <w:spacing w:before="120" w:after="0" w:line="360" w:lineRule="auto"/>
              <w:contextualSpacing/>
              <w:jc w:val="both"/>
              <w:rPr>
                <w:rFonts w:eastAsia="SimSun" w:cstheme="minorHAnsi"/>
              </w:rPr>
            </w:pPr>
            <w:r w:rsidRPr="0076583D">
              <w:rPr>
                <w:rFonts w:eastAsia="SimSun" w:cstheme="minorHAnsi"/>
              </w:rPr>
              <w:t>COST, INSURANCE, FREIGHT (CIF)</w:t>
            </w:r>
          </w:p>
        </w:tc>
      </w:tr>
      <w:tr w:rsidR="00085672" w:rsidRPr="0076583D" w14:paraId="586F0B25" w14:textId="77777777" w:rsidTr="00E4462C">
        <w:trPr>
          <w:trHeight w:val="475"/>
        </w:trPr>
        <w:tc>
          <w:tcPr>
            <w:tcW w:w="3642" w:type="dxa"/>
            <w:shd w:val="clear" w:color="auto" w:fill="auto"/>
          </w:tcPr>
          <w:p w14:paraId="7E3528E6" w14:textId="77777777" w:rsidR="00085672" w:rsidRPr="0076583D" w:rsidRDefault="00085672" w:rsidP="00E4462C">
            <w:pPr>
              <w:spacing w:before="120" w:after="0" w:line="360" w:lineRule="auto"/>
              <w:contextualSpacing/>
              <w:jc w:val="both"/>
              <w:rPr>
                <w:rFonts w:eastAsia="SimSun" w:cstheme="minorHAnsi"/>
              </w:rPr>
            </w:pPr>
            <w:r w:rsidRPr="0076583D">
              <w:rPr>
                <w:rFonts w:eastAsia="SimSun" w:cstheme="minorHAnsi"/>
              </w:rPr>
              <w:t>Common Carrier’s duties</w:t>
            </w:r>
          </w:p>
        </w:tc>
      </w:tr>
      <w:tr w:rsidR="00085672" w:rsidRPr="0076583D" w14:paraId="10A3D31B" w14:textId="77777777" w:rsidTr="00E4462C">
        <w:trPr>
          <w:trHeight w:val="468"/>
        </w:trPr>
        <w:tc>
          <w:tcPr>
            <w:tcW w:w="3642" w:type="dxa"/>
            <w:shd w:val="clear" w:color="auto" w:fill="auto"/>
          </w:tcPr>
          <w:p w14:paraId="370B7391" w14:textId="77777777" w:rsidR="00085672" w:rsidRPr="0076583D" w:rsidRDefault="00085672" w:rsidP="00E4462C">
            <w:pPr>
              <w:spacing w:before="120" w:after="0" w:line="360" w:lineRule="auto"/>
              <w:contextualSpacing/>
              <w:jc w:val="both"/>
              <w:rPr>
                <w:rFonts w:eastAsia="SimSun" w:cstheme="minorHAnsi"/>
              </w:rPr>
            </w:pPr>
            <w:r w:rsidRPr="0076583D">
              <w:rPr>
                <w:rFonts w:eastAsia="SimSun" w:cstheme="minorHAnsi"/>
              </w:rPr>
              <w:t>Hague-Visby Rules</w:t>
            </w:r>
          </w:p>
          <w:p w14:paraId="4D5D5572" w14:textId="77777777" w:rsidR="00085672" w:rsidRPr="0076583D" w:rsidRDefault="00085672" w:rsidP="00E4462C">
            <w:pPr>
              <w:spacing w:before="120" w:after="0" w:line="360" w:lineRule="auto"/>
              <w:contextualSpacing/>
              <w:jc w:val="both"/>
              <w:rPr>
                <w:rFonts w:eastAsia="SimSun" w:cstheme="minorHAnsi"/>
              </w:rPr>
            </w:pPr>
          </w:p>
        </w:tc>
      </w:tr>
      <w:tr w:rsidR="00085672" w:rsidRPr="0076583D" w14:paraId="52F9FCA6" w14:textId="77777777" w:rsidTr="00E4462C">
        <w:trPr>
          <w:trHeight w:val="486"/>
        </w:trPr>
        <w:tc>
          <w:tcPr>
            <w:tcW w:w="3642" w:type="dxa"/>
          </w:tcPr>
          <w:p w14:paraId="77E65A5E" w14:textId="77777777" w:rsidR="00085672" w:rsidRPr="0076583D" w:rsidRDefault="00085672" w:rsidP="00E4462C">
            <w:pPr>
              <w:spacing w:before="120" w:after="0" w:line="360" w:lineRule="auto"/>
              <w:contextualSpacing/>
              <w:jc w:val="both"/>
              <w:rPr>
                <w:rFonts w:eastAsia="SimSun" w:cstheme="minorHAnsi"/>
              </w:rPr>
            </w:pPr>
            <w:r w:rsidRPr="0076583D">
              <w:rPr>
                <w:rFonts w:eastAsia="SimSun" w:cstheme="minorHAnsi"/>
              </w:rPr>
              <w:t>Hamburg and Rotterdam Rules</w:t>
            </w:r>
          </w:p>
          <w:p w14:paraId="5B25C4C1" w14:textId="77777777" w:rsidR="00085672" w:rsidRPr="0076583D" w:rsidRDefault="00085672" w:rsidP="00E4462C">
            <w:pPr>
              <w:spacing w:before="120" w:after="0" w:line="360" w:lineRule="auto"/>
              <w:contextualSpacing/>
              <w:rPr>
                <w:rFonts w:eastAsia="SimSun" w:cstheme="minorHAnsi"/>
                <w:b/>
                <w:bCs/>
              </w:rPr>
            </w:pPr>
          </w:p>
        </w:tc>
      </w:tr>
      <w:tr w:rsidR="00085672" w:rsidRPr="0076583D" w14:paraId="4C95D584" w14:textId="77777777" w:rsidTr="00E4462C">
        <w:trPr>
          <w:trHeight w:val="486"/>
        </w:trPr>
        <w:tc>
          <w:tcPr>
            <w:tcW w:w="3642" w:type="dxa"/>
          </w:tcPr>
          <w:p w14:paraId="5B5E52A8" w14:textId="77777777" w:rsidR="00085672" w:rsidRPr="0076583D" w:rsidRDefault="00085672" w:rsidP="00E4462C">
            <w:pPr>
              <w:spacing w:before="120" w:after="0" w:line="360" w:lineRule="auto"/>
              <w:contextualSpacing/>
              <w:jc w:val="both"/>
              <w:rPr>
                <w:rFonts w:eastAsia="SimSun" w:cstheme="minorHAnsi"/>
              </w:rPr>
            </w:pPr>
            <w:r w:rsidRPr="0076583D">
              <w:rPr>
                <w:rFonts w:eastAsia="SimSun" w:cstheme="minorHAnsi"/>
              </w:rPr>
              <w:t>Bill of Lading</w:t>
            </w:r>
          </w:p>
        </w:tc>
      </w:tr>
      <w:tr w:rsidR="00085672" w:rsidRPr="0076583D" w14:paraId="4890F487" w14:textId="77777777" w:rsidTr="00E4462C">
        <w:trPr>
          <w:trHeight w:val="355"/>
        </w:trPr>
        <w:tc>
          <w:tcPr>
            <w:tcW w:w="3642" w:type="dxa"/>
          </w:tcPr>
          <w:p w14:paraId="2B2D04AB" w14:textId="77777777" w:rsidR="00085672" w:rsidRPr="0076583D" w:rsidRDefault="00085672" w:rsidP="00E4462C">
            <w:pPr>
              <w:spacing w:before="120" w:after="0" w:line="360" w:lineRule="auto"/>
              <w:contextualSpacing/>
              <w:jc w:val="both"/>
              <w:rPr>
                <w:rFonts w:eastAsia="SimSun" w:cstheme="minorHAnsi"/>
                <w:b/>
                <w:bCs/>
              </w:rPr>
            </w:pPr>
            <w:r w:rsidRPr="0076583D">
              <w:rPr>
                <w:rFonts w:eastAsia="SimSun" w:cstheme="minorHAnsi"/>
              </w:rPr>
              <w:t>Marine Insurance</w:t>
            </w:r>
          </w:p>
          <w:p w14:paraId="7918D42E" w14:textId="77777777" w:rsidR="00085672" w:rsidRPr="0076583D" w:rsidRDefault="00085672" w:rsidP="00E4462C">
            <w:pPr>
              <w:spacing w:before="120" w:after="0" w:line="360" w:lineRule="auto"/>
              <w:contextualSpacing/>
              <w:jc w:val="both"/>
              <w:rPr>
                <w:rFonts w:eastAsia="SimSun" w:cstheme="minorHAnsi"/>
                <w:bCs/>
              </w:rPr>
            </w:pPr>
          </w:p>
        </w:tc>
      </w:tr>
      <w:tr w:rsidR="00085672" w:rsidRPr="0076583D" w14:paraId="68CE0B64" w14:textId="77777777" w:rsidTr="00E4462C">
        <w:trPr>
          <w:trHeight w:val="467"/>
        </w:trPr>
        <w:tc>
          <w:tcPr>
            <w:tcW w:w="3642" w:type="dxa"/>
          </w:tcPr>
          <w:p w14:paraId="7C01B6C8" w14:textId="77777777" w:rsidR="00085672" w:rsidRPr="0076583D" w:rsidRDefault="00085672" w:rsidP="00E4462C">
            <w:pPr>
              <w:spacing w:before="120" w:after="0" w:line="360" w:lineRule="auto"/>
              <w:contextualSpacing/>
              <w:jc w:val="both"/>
              <w:rPr>
                <w:rFonts w:eastAsia="SimSun" w:cstheme="minorHAnsi"/>
              </w:rPr>
            </w:pPr>
            <w:r w:rsidRPr="0076583D">
              <w:rPr>
                <w:rFonts w:cstheme="minorHAnsi"/>
              </w:rPr>
              <w:t>Documentary Credits</w:t>
            </w:r>
          </w:p>
        </w:tc>
      </w:tr>
    </w:tbl>
    <w:p w14:paraId="4397FB88" w14:textId="77777777" w:rsidR="00085672" w:rsidRPr="0076583D" w:rsidRDefault="00085672" w:rsidP="00085672">
      <w:pPr>
        <w:spacing w:line="360" w:lineRule="auto"/>
        <w:rPr>
          <w:rFonts w:eastAsia="Calibri" w:cstheme="minorHAnsi"/>
        </w:rPr>
      </w:pPr>
      <w:r w:rsidRPr="0076583D">
        <w:rPr>
          <w:rFonts w:eastAsia="Calibri" w:cstheme="minorHAnsi"/>
          <w:b/>
          <w:bCs/>
          <w:color w:val="000000" w:themeColor="text1"/>
        </w:rPr>
        <w:t>Assessment</w:t>
      </w:r>
      <w:r w:rsidRPr="0076583D">
        <w:rPr>
          <w:rFonts w:eastAsia="Calibri" w:cstheme="minorHAnsi"/>
          <w:color w:val="000000" w:themeColor="text1"/>
        </w:rPr>
        <w:t>: 100% Coursework</w:t>
      </w:r>
    </w:p>
    <w:p w14:paraId="38996214" w14:textId="77777777" w:rsidR="00085672" w:rsidRPr="0076583D" w:rsidRDefault="00085672" w:rsidP="00085672">
      <w:pPr>
        <w:spacing w:line="360" w:lineRule="auto"/>
        <w:jc w:val="both"/>
        <w:rPr>
          <w:rFonts w:cstheme="minorHAnsi"/>
        </w:rPr>
      </w:pPr>
      <w:r w:rsidRPr="0076583D">
        <w:rPr>
          <w:rFonts w:eastAsia="Calibri" w:cstheme="minorHAnsi"/>
          <w:b/>
          <w:bCs/>
        </w:rPr>
        <w:t xml:space="preserve">Module Leader: </w:t>
      </w:r>
      <w:r w:rsidRPr="0076583D">
        <w:rPr>
          <w:rFonts w:eastAsia="Calibri" w:cstheme="minorHAnsi"/>
        </w:rPr>
        <w:t>Zaherah Saghir</w:t>
      </w:r>
    </w:p>
    <w:p w14:paraId="6F5472A7" w14:textId="77777777" w:rsidR="00085672" w:rsidRPr="0076583D" w:rsidRDefault="00085672" w:rsidP="00085672">
      <w:pPr>
        <w:spacing w:line="360" w:lineRule="auto"/>
        <w:rPr>
          <w:rFonts w:cstheme="minorHAnsi"/>
          <w:b/>
          <w:bCs/>
        </w:rPr>
      </w:pPr>
    </w:p>
    <w:p w14:paraId="15BF6542" w14:textId="77777777" w:rsidR="00085672" w:rsidRPr="0076583D" w:rsidRDefault="00085672" w:rsidP="00085672">
      <w:pPr>
        <w:spacing w:line="360" w:lineRule="auto"/>
        <w:rPr>
          <w:rFonts w:cstheme="minorHAnsi"/>
          <w:b/>
          <w:bCs/>
        </w:rPr>
      </w:pPr>
    </w:p>
    <w:p w14:paraId="6A9C60BA" w14:textId="77777777" w:rsidR="00085672" w:rsidRPr="0076583D" w:rsidRDefault="00085672" w:rsidP="00085672">
      <w:pPr>
        <w:spacing w:line="360" w:lineRule="auto"/>
        <w:rPr>
          <w:rFonts w:cstheme="minorHAnsi"/>
          <w:b/>
          <w:bCs/>
        </w:rPr>
      </w:pPr>
      <w:r w:rsidRPr="0076583D">
        <w:rPr>
          <w:rFonts w:cstheme="minorHAnsi"/>
          <w:b/>
          <w:bCs/>
        </w:rPr>
        <w:t>International Human Rights Law (7LAW1068)</w:t>
      </w:r>
    </w:p>
    <w:p w14:paraId="0C37B1EA" w14:textId="77777777" w:rsidR="00085672" w:rsidRPr="0076583D" w:rsidRDefault="00085672" w:rsidP="00085672">
      <w:pPr>
        <w:spacing w:line="360" w:lineRule="auto"/>
        <w:rPr>
          <w:rFonts w:cstheme="minorHAnsi"/>
        </w:rPr>
      </w:pPr>
      <w:r w:rsidRPr="0076583D">
        <w:rPr>
          <w:rFonts w:cstheme="minorHAnsi"/>
          <w:b/>
          <w:bCs/>
        </w:rPr>
        <w:t xml:space="preserve">Overview: </w:t>
      </w:r>
      <w:r w:rsidRPr="0076583D">
        <w:rPr>
          <w:rFonts w:cstheme="minorHAnsi"/>
        </w:rPr>
        <w:t>The module intends to provide a rigorous and stimulating, theoretical and practical understanding of human rights law from a comparative and cross-cultural perspective. You will examine theoretical and philosophical discussions on human rights, international law on human rights, as well as regional systems of protection and the effectiveness of the United Nations system. On this module, you will focus on civil, political, social, economic and cultural rights and will use certain case studies from around the world to demonstrate the relevance and applicability of international human rights law.</w:t>
      </w:r>
    </w:p>
    <w:p w14:paraId="4FB11887" w14:textId="77777777" w:rsidR="00085672" w:rsidRPr="0076583D" w:rsidRDefault="00085672" w:rsidP="00085672">
      <w:pPr>
        <w:spacing w:line="360" w:lineRule="auto"/>
        <w:rPr>
          <w:rFonts w:cstheme="minorHAnsi"/>
          <w:b/>
          <w:bCs/>
        </w:rPr>
      </w:pPr>
      <w:r w:rsidRPr="0076583D">
        <w:rPr>
          <w:rFonts w:cstheme="minorHAnsi"/>
          <w:b/>
          <w:bCs/>
        </w:rPr>
        <w:t>Topic:</w:t>
      </w:r>
    </w:p>
    <w:tbl>
      <w:tblPr>
        <w:tblW w:w="4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0"/>
      </w:tblGrid>
      <w:tr w:rsidR="00085672" w:rsidRPr="0076583D" w14:paraId="2984E615" w14:textId="77777777" w:rsidTr="00E4462C">
        <w:trPr>
          <w:trHeight w:val="421"/>
        </w:trPr>
        <w:tc>
          <w:tcPr>
            <w:tcW w:w="4030" w:type="dxa"/>
            <w:tcBorders>
              <w:top w:val="single" w:sz="4" w:space="0" w:color="auto"/>
              <w:left w:val="single" w:sz="4" w:space="0" w:color="auto"/>
              <w:bottom w:val="single" w:sz="4" w:space="0" w:color="auto"/>
              <w:right w:val="single" w:sz="4" w:space="0" w:color="auto"/>
            </w:tcBorders>
            <w:shd w:val="clear" w:color="auto" w:fill="auto"/>
          </w:tcPr>
          <w:p w14:paraId="5806C790" w14:textId="77777777" w:rsidR="00085672" w:rsidRPr="0076583D" w:rsidRDefault="00085672" w:rsidP="00E4462C">
            <w:pPr>
              <w:spacing w:after="0" w:line="360" w:lineRule="auto"/>
              <w:jc w:val="center"/>
              <w:rPr>
                <w:rFonts w:eastAsia="SimSun" w:cstheme="minorHAnsi"/>
                <w:bCs/>
              </w:rPr>
            </w:pPr>
            <w:r w:rsidRPr="0076583D">
              <w:rPr>
                <w:rFonts w:eastAsia="SimSun" w:cstheme="minorHAnsi"/>
                <w:bCs/>
              </w:rPr>
              <w:t xml:space="preserve">Unit 1: </w:t>
            </w:r>
          </w:p>
          <w:p w14:paraId="1722B4F5" w14:textId="77777777" w:rsidR="00085672" w:rsidRPr="0076583D" w:rsidRDefault="00085672" w:rsidP="00E4462C">
            <w:pPr>
              <w:spacing w:after="0" w:line="360" w:lineRule="auto"/>
              <w:jc w:val="center"/>
              <w:rPr>
                <w:rFonts w:eastAsia="SimSun" w:cstheme="minorHAnsi"/>
                <w:bCs/>
              </w:rPr>
            </w:pPr>
            <w:r w:rsidRPr="0076583D">
              <w:rPr>
                <w:rFonts w:eastAsia="SimSun" w:cstheme="minorHAnsi"/>
                <w:bCs/>
              </w:rPr>
              <w:t>An Introduction to International Human Rights Law: Historical and Theoretical background</w:t>
            </w:r>
          </w:p>
        </w:tc>
      </w:tr>
      <w:tr w:rsidR="00085672" w:rsidRPr="0076583D" w14:paraId="319D5F5A" w14:textId="77777777" w:rsidTr="00E4462C">
        <w:trPr>
          <w:trHeight w:val="395"/>
        </w:trPr>
        <w:tc>
          <w:tcPr>
            <w:tcW w:w="4030" w:type="dxa"/>
            <w:tcBorders>
              <w:top w:val="single" w:sz="4" w:space="0" w:color="auto"/>
              <w:left w:val="single" w:sz="4" w:space="0" w:color="auto"/>
              <w:bottom w:val="single" w:sz="4" w:space="0" w:color="auto"/>
              <w:right w:val="single" w:sz="4" w:space="0" w:color="auto"/>
            </w:tcBorders>
            <w:shd w:val="clear" w:color="auto" w:fill="auto"/>
          </w:tcPr>
          <w:p w14:paraId="6A7B8D9E" w14:textId="77777777" w:rsidR="00085672" w:rsidRPr="0076583D" w:rsidRDefault="00085672" w:rsidP="00E4462C">
            <w:pPr>
              <w:spacing w:after="0" w:line="360" w:lineRule="auto"/>
              <w:jc w:val="center"/>
              <w:rPr>
                <w:rFonts w:eastAsia="SimSun" w:cstheme="minorHAnsi"/>
                <w:bCs/>
              </w:rPr>
            </w:pPr>
            <w:r w:rsidRPr="0076583D">
              <w:rPr>
                <w:rFonts w:eastAsia="SimSun" w:cstheme="minorHAnsi"/>
                <w:bCs/>
              </w:rPr>
              <w:t xml:space="preserve">Unit 2: </w:t>
            </w:r>
          </w:p>
          <w:p w14:paraId="20F4C602" w14:textId="77777777" w:rsidR="00085672" w:rsidRPr="0076583D" w:rsidRDefault="00085672" w:rsidP="00E4462C">
            <w:pPr>
              <w:spacing w:after="0" w:line="360" w:lineRule="auto"/>
              <w:jc w:val="center"/>
              <w:rPr>
                <w:rFonts w:eastAsia="SimSun" w:cstheme="minorHAnsi"/>
                <w:bCs/>
              </w:rPr>
            </w:pPr>
            <w:r w:rsidRPr="0076583D">
              <w:rPr>
                <w:rFonts w:eastAsia="SimSun" w:cstheme="minorHAnsi"/>
                <w:bCs/>
              </w:rPr>
              <w:t>Sources of International Human Rights Law</w:t>
            </w:r>
          </w:p>
          <w:p w14:paraId="695D0BDF" w14:textId="77777777" w:rsidR="00085672" w:rsidRPr="0076583D" w:rsidRDefault="00085672" w:rsidP="00E4462C">
            <w:pPr>
              <w:spacing w:after="0" w:line="360" w:lineRule="auto"/>
              <w:jc w:val="center"/>
              <w:rPr>
                <w:rFonts w:eastAsia="SimSun" w:cstheme="minorHAnsi"/>
                <w:bCs/>
              </w:rPr>
            </w:pPr>
          </w:p>
        </w:tc>
      </w:tr>
      <w:tr w:rsidR="00085672" w:rsidRPr="0076583D" w14:paraId="0A56D947" w14:textId="77777777" w:rsidTr="00E4462C">
        <w:trPr>
          <w:trHeight w:val="458"/>
        </w:trPr>
        <w:tc>
          <w:tcPr>
            <w:tcW w:w="4030" w:type="dxa"/>
            <w:tcBorders>
              <w:top w:val="single" w:sz="4" w:space="0" w:color="auto"/>
              <w:left w:val="single" w:sz="4" w:space="0" w:color="auto"/>
              <w:bottom w:val="single" w:sz="4" w:space="0" w:color="auto"/>
              <w:right w:val="single" w:sz="4" w:space="0" w:color="auto"/>
            </w:tcBorders>
            <w:shd w:val="clear" w:color="auto" w:fill="auto"/>
          </w:tcPr>
          <w:p w14:paraId="7D5FC467" w14:textId="77777777" w:rsidR="00085672" w:rsidRPr="0076583D" w:rsidRDefault="00085672" w:rsidP="00E4462C">
            <w:pPr>
              <w:spacing w:after="0" w:line="360" w:lineRule="auto"/>
              <w:jc w:val="center"/>
              <w:rPr>
                <w:rFonts w:eastAsia="SimSun" w:cstheme="minorHAnsi"/>
                <w:bCs/>
              </w:rPr>
            </w:pPr>
            <w:r w:rsidRPr="0076583D">
              <w:rPr>
                <w:rFonts w:eastAsia="SimSun" w:cstheme="minorHAnsi"/>
                <w:bCs/>
              </w:rPr>
              <w:t>Unit 3:</w:t>
            </w:r>
          </w:p>
          <w:p w14:paraId="5DFE92E9" w14:textId="77777777" w:rsidR="00085672" w:rsidRPr="0076583D" w:rsidRDefault="00085672" w:rsidP="00E4462C">
            <w:pPr>
              <w:spacing w:after="0" w:line="360" w:lineRule="auto"/>
              <w:jc w:val="center"/>
              <w:rPr>
                <w:rFonts w:eastAsia="SimSun" w:cstheme="minorHAnsi"/>
                <w:bCs/>
              </w:rPr>
            </w:pPr>
            <w:r w:rsidRPr="0076583D">
              <w:rPr>
                <w:rFonts w:eastAsia="SimSun" w:cstheme="minorHAnsi"/>
                <w:bCs/>
              </w:rPr>
              <w:t>The UN: Role and Organisational Structure</w:t>
            </w:r>
          </w:p>
        </w:tc>
      </w:tr>
      <w:tr w:rsidR="00085672" w:rsidRPr="0076583D" w14:paraId="36514139" w14:textId="77777777" w:rsidTr="00E4462C">
        <w:trPr>
          <w:trHeight w:val="448"/>
        </w:trPr>
        <w:tc>
          <w:tcPr>
            <w:tcW w:w="4030" w:type="dxa"/>
            <w:tcBorders>
              <w:top w:val="single" w:sz="4" w:space="0" w:color="auto"/>
              <w:left w:val="single" w:sz="4" w:space="0" w:color="auto"/>
              <w:bottom w:val="single" w:sz="4" w:space="0" w:color="auto"/>
              <w:right w:val="single" w:sz="4" w:space="0" w:color="auto"/>
            </w:tcBorders>
            <w:shd w:val="clear" w:color="auto" w:fill="auto"/>
          </w:tcPr>
          <w:p w14:paraId="40DA2A19" w14:textId="77777777" w:rsidR="00085672" w:rsidRPr="0076583D" w:rsidRDefault="00085672" w:rsidP="00E4462C">
            <w:pPr>
              <w:spacing w:after="0" w:line="360" w:lineRule="auto"/>
              <w:jc w:val="center"/>
              <w:rPr>
                <w:rFonts w:eastAsia="SimSun" w:cstheme="minorHAnsi"/>
                <w:bCs/>
              </w:rPr>
            </w:pPr>
            <w:r w:rsidRPr="0076583D">
              <w:rPr>
                <w:rFonts w:eastAsia="SimSun" w:cstheme="minorHAnsi"/>
                <w:bCs/>
              </w:rPr>
              <w:t>Unit 4:</w:t>
            </w:r>
          </w:p>
          <w:p w14:paraId="0C8DC87E" w14:textId="77777777" w:rsidR="00085672" w:rsidRPr="0076583D" w:rsidRDefault="00085672" w:rsidP="00E4462C">
            <w:pPr>
              <w:spacing w:after="0" w:line="360" w:lineRule="auto"/>
              <w:jc w:val="center"/>
              <w:rPr>
                <w:rFonts w:eastAsia="SimSun" w:cstheme="minorHAnsi"/>
                <w:bCs/>
              </w:rPr>
            </w:pPr>
            <w:r w:rsidRPr="0076583D">
              <w:rPr>
                <w:rFonts w:eastAsia="SimSun" w:cstheme="minorHAnsi"/>
                <w:bCs/>
              </w:rPr>
              <w:t>Regional Systems of Human Rights Protection I</w:t>
            </w:r>
          </w:p>
        </w:tc>
      </w:tr>
      <w:tr w:rsidR="00085672" w:rsidRPr="0076583D" w14:paraId="082A089A" w14:textId="77777777" w:rsidTr="00E4462C">
        <w:trPr>
          <w:trHeight w:val="390"/>
        </w:trPr>
        <w:tc>
          <w:tcPr>
            <w:tcW w:w="4030" w:type="dxa"/>
            <w:tcBorders>
              <w:top w:val="single" w:sz="4" w:space="0" w:color="auto"/>
              <w:left w:val="single" w:sz="4" w:space="0" w:color="auto"/>
              <w:bottom w:val="single" w:sz="4" w:space="0" w:color="auto"/>
              <w:right w:val="single" w:sz="4" w:space="0" w:color="auto"/>
            </w:tcBorders>
            <w:shd w:val="clear" w:color="auto" w:fill="auto"/>
          </w:tcPr>
          <w:p w14:paraId="663FEB11" w14:textId="77777777" w:rsidR="00085672" w:rsidRPr="0076583D" w:rsidRDefault="00085672" w:rsidP="00E4462C">
            <w:pPr>
              <w:spacing w:after="0" w:line="360" w:lineRule="auto"/>
              <w:jc w:val="center"/>
              <w:rPr>
                <w:rFonts w:eastAsia="SimSun" w:cstheme="minorHAnsi"/>
                <w:bCs/>
              </w:rPr>
            </w:pPr>
            <w:r w:rsidRPr="0076583D">
              <w:rPr>
                <w:rFonts w:eastAsia="SimSun" w:cstheme="minorHAnsi"/>
                <w:bCs/>
              </w:rPr>
              <w:t>Unit 5:</w:t>
            </w:r>
          </w:p>
          <w:p w14:paraId="3D29D054" w14:textId="77777777" w:rsidR="00085672" w:rsidRPr="0076583D" w:rsidRDefault="00085672" w:rsidP="00E4462C">
            <w:pPr>
              <w:spacing w:after="0" w:line="360" w:lineRule="auto"/>
              <w:jc w:val="center"/>
              <w:rPr>
                <w:rFonts w:eastAsia="SimSun" w:cstheme="minorHAnsi"/>
                <w:bCs/>
              </w:rPr>
            </w:pPr>
            <w:r w:rsidRPr="0076583D">
              <w:rPr>
                <w:rFonts w:eastAsia="SimSun" w:cstheme="minorHAnsi"/>
                <w:bCs/>
              </w:rPr>
              <w:t>Regional Systems of Human Rights Protection II</w:t>
            </w:r>
          </w:p>
        </w:tc>
      </w:tr>
      <w:tr w:rsidR="00085672" w:rsidRPr="0076583D" w14:paraId="4911CBAE" w14:textId="77777777" w:rsidTr="00E4462C">
        <w:trPr>
          <w:trHeight w:val="582"/>
        </w:trPr>
        <w:tc>
          <w:tcPr>
            <w:tcW w:w="4030" w:type="dxa"/>
            <w:tcBorders>
              <w:top w:val="single" w:sz="4" w:space="0" w:color="auto"/>
              <w:left w:val="single" w:sz="4" w:space="0" w:color="auto"/>
              <w:bottom w:val="single" w:sz="4" w:space="0" w:color="auto"/>
              <w:right w:val="single" w:sz="4" w:space="0" w:color="auto"/>
            </w:tcBorders>
            <w:shd w:val="clear" w:color="auto" w:fill="auto"/>
          </w:tcPr>
          <w:p w14:paraId="4F98A681" w14:textId="77777777" w:rsidR="00085672" w:rsidRPr="0076583D" w:rsidRDefault="00085672" w:rsidP="00E4462C">
            <w:pPr>
              <w:spacing w:after="0" w:line="360" w:lineRule="auto"/>
              <w:jc w:val="center"/>
              <w:rPr>
                <w:rFonts w:eastAsia="SimSun" w:cstheme="minorHAnsi"/>
                <w:bCs/>
              </w:rPr>
            </w:pPr>
            <w:r w:rsidRPr="0076583D">
              <w:rPr>
                <w:rFonts w:eastAsia="SimSun" w:cstheme="minorHAnsi"/>
                <w:bCs/>
              </w:rPr>
              <w:t>Unit 6:</w:t>
            </w:r>
          </w:p>
          <w:p w14:paraId="2E38834C" w14:textId="77777777" w:rsidR="00085672" w:rsidRPr="0076583D" w:rsidRDefault="00085672" w:rsidP="00E4462C">
            <w:pPr>
              <w:spacing w:after="0" w:line="360" w:lineRule="auto"/>
              <w:jc w:val="center"/>
              <w:rPr>
                <w:rFonts w:eastAsia="SimSun" w:cstheme="minorHAnsi"/>
                <w:bCs/>
              </w:rPr>
            </w:pPr>
            <w:r w:rsidRPr="0076583D">
              <w:rPr>
                <w:rFonts w:eastAsia="SimSun" w:cstheme="minorHAnsi"/>
                <w:bCs/>
              </w:rPr>
              <w:t>Monitoring, Implementing and Enforcing Human Rights</w:t>
            </w:r>
          </w:p>
        </w:tc>
      </w:tr>
      <w:tr w:rsidR="00085672" w:rsidRPr="0076583D" w14:paraId="2E689220" w14:textId="77777777" w:rsidTr="00E4462C">
        <w:trPr>
          <w:trHeight w:val="77"/>
        </w:trPr>
        <w:tc>
          <w:tcPr>
            <w:tcW w:w="4030" w:type="dxa"/>
            <w:tcBorders>
              <w:top w:val="single" w:sz="4" w:space="0" w:color="auto"/>
              <w:left w:val="single" w:sz="4" w:space="0" w:color="auto"/>
              <w:bottom w:val="single" w:sz="4" w:space="0" w:color="auto"/>
              <w:right w:val="single" w:sz="4" w:space="0" w:color="auto"/>
            </w:tcBorders>
            <w:shd w:val="clear" w:color="auto" w:fill="auto"/>
          </w:tcPr>
          <w:p w14:paraId="4ABFC094" w14:textId="77777777" w:rsidR="00085672" w:rsidRPr="0076583D" w:rsidRDefault="00085672" w:rsidP="00E4462C">
            <w:pPr>
              <w:spacing w:after="0" w:line="360" w:lineRule="auto"/>
              <w:jc w:val="center"/>
              <w:rPr>
                <w:rFonts w:eastAsia="SimSun" w:cstheme="minorHAnsi"/>
                <w:bCs/>
              </w:rPr>
            </w:pPr>
            <w:r w:rsidRPr="0076583D">
              <w:rPr>
                <w:rFonts w:eastAsia="SimSun" w:cstheme="minorHAnsi"/>
                <w:bCs/>
              </w:rPr>
              <w:lastRenderedPageBreak/>
              <w:t>Unit 7:</w:t>
            </w:r>
          </w:p>
          <w:p w14:paraId="394BDCF6" w14:textId="77777777" w:rsidR="00085672" w:rsidRPr="0076583D" w:rsidRDefault="00085672" w:rsidP="00E4462C">
            <w:pPr>
              <w:spacing w:after="0" w:line="360" w:lineRule="auto"/>
              <w:jc w:val="center"/>
              <w:rPr>
                <w:rFonts w:eastAsia="SimSun" w:cstheme="minorHAnsi"/>
                <w:bCs/>
              </w:rPr>
            </w:pPr>
            <w:r w:rsidRPr="0076583D">
              <w:rPr>
                <w:rFonts w:eastAsia="SimSun" w:cstheme="minorHAnsi"/>
                <w:bCs/>
              </w:rPr>
              <w:t>Categories of Substantive Rights</w:t>
            </w:r>
          </w:p>
        </w:tc>
      </w:tr>
      <w:tr w:rsidR="00085672" w:rsidRPr="0076583D" w14:paraId="0E71657C" w14:textId="77777777" w:rsidTr="00E4462C">
        <w:trPr>
          <w:trHeight w:val="448"/>
        </w:trPr>
        <w:tc>
          <w:tcPr>
            <w:tcW w:w="4030" w:type="dxa"/>
            <w:tcBorders>
              <w:top w:val="single" w:sz="4" w:space="0" w:color="auto"/>
              <w:left w:val="single" w:sz="4" w:space="0" w:color="auto"/>
              <w:bottom w:val="single" w:sz="4" w:space="0" w:color="auto"/>
              <w:right w:val="single" w:sz="4" w:space="0" w:color="auto"/>
            </w:tcBorders>
            <w:shd w:val="clear" w:color="auto" w:fill="auto"/>
          </w:tcPr>
          <w:p w14:paraId="7CBA9769" w14:textId="77777777" w:rsidR="00085672" w:rsidRPr="0076583D" w:rsidRDefault="00085672" w:rsidP="00E4462C">
            <w:pPr>
              <w:spacing w:after="0" w:line="360" w:lineRule="auto"/>
              <w:jc w:val="center"/>
              <w:rPr>
                <w:rFonts w:eastAsia="SimSun" w:cstheme="minorHAnsi"/>
                <w:bCs/>
              </w:rPr>
            </w:pPr>
            <w:r w:rsidRPr="0076583D">
              <w:rPr>
                <w:rFonts w:eastAsia="SimSun" w:cstheme="minorHAnsi"/>
                <w:bCs/>
              </w:rPr>
              <w:t>Unit 8:</w:t>
            </w:r>
          </w:p>
          <w:p w14:paraId="1D4F836B" w14:textId="77777777" w:rsidR="00085672" w:rsidRPr="0076583D" w:rsidRDefault="00085672" w:rsidP="00E4462C">
            <w:pPr>
              <w:spacing w:after="0" w:line="360" w:lineRule="auto"/>
              <w:jc w:val="center"/>
              <w:rPr>
                <w:rFonts w:eastAsia="SimSun" w:cstheme="minorHAnsi"/>
                <w:bCs/>
              </w:rPr>
            </w:pPr>
            <w:r w:rsidRPr="0076583D">
              <w:rPr>
                <w:rFonts w:eastAsia="SimSun" w:cstheme="minorHAnsi"/>
                <w:bCs/>
              </w:rPr>
              <w:t>Substantive Rights I: ICCPR</w:t>
            </w:r>
          </w:p>
        </w:tc>
      </w:tr>
      <w:tr w:rsidR="00085672" w:rsidRPr="0076583D" w14:paraId="24003569" w14:textId="77777777" w:rsidTr="00E4462C">
        <w:trPr>
          <w:trHeight w:val="404"/>
        </w:trPr>
        <w:tc>
          <w:tcPr>
            <w:tcW w:w="4030" w:type="dxa"/>
            <w:tcBorders>
              <w:top w:val="single" w:sz="4" w:space="0" w:color="auto"/>
              <w:left w:val="single" w:sz="4" w:space="0" w:color="auto"/>
              <w:bottom w:val="single" w:sz="4" w:space="0" w:color="auto"/>
              <w:right w:val="single" w:sz="4" w:space="0" w:color="auto"/>
            </w:tcBorders>
            <w:shd w:val="clear" w:color="auto" w:fill="auto"/>
          </w:tcPr>
          <w:p w14:paraId="2F4EEFB5" w14:textId="77777777" w:rsidR="00085672" w:rsidRPr="0076583D" w:rsidRDefault="00085672" w:rsidP="00E4462C">
            <w:pPr>
              <w:spacing w:after="0" w:line="360" w:lineRule="auto"/>
              <w:jc w:val="center"/>
              <w:rPr>
                <w:rFonts w:eastAsia="SimSun" w:cstheme="minorHAnsi"/>
                <w:bCs/>
              </w:rPr>
            </w:pPr>
            <w:r w:rsidRPr="0076583D">
              <w:rPr>
                <w:rFonts w:eastAsia="SimSun" w:cstheme="minorHAnsi"/>
                <w:bCs/>
              </w:rPr>
              <w:t>Unit 9:</w:t>
            </w:r>
          </w:p>
          <w:p w14:paraId="024ECC4C" w14:textId="77777777" w:rsidR="00085672" w:rsidRPr="0076583D" w:rsidRDefault="00085672" w:rsidP="00E4462C">
            <w:pPr>
              <w:spacing w:after="0" w:line="360" w:lineRule="auto"/>
              <w:jc w:val="center"/>
              <w:rPr>
                <w:rFonts w:eastAsia="SimSun" w:cstheme="minorHAnsi"/>
                <w:bCs/>
              </w:rPr>
            </w:pPr>
            <w:r w:rsidRPr="0076583D">
              <w:rPr>
                <w:rFonts w:eastAsia="SimSun" w:cstheme="minorHAnsi"/>
                <w:bCs/>
              </w:rPr>
              <w:t>Substantive Rights II: ICESCR</w:t>
            </w:r>
          </w:p>
        </w:tc>
      </w:tr>
      <w:tr w:rsidR="00085672" w:rsidRPr="0076583D" w14:paraId="3EE9999D" w14:textId="77777777" w:rsidTr="00E4462C">
        <w:trPr>
          <w:trHeight w:val="345"/>
        </w:trPr>
        <w:tc>
          <w:tcPr>
            <w:tcW w:w="4030" w:type="dxa"/>
            <w:tcBorders>
              <w:top w:val="single" w:sz="4" w:space="0" w:color="auto"/>
              <w:left w:val="single" w:sz="4" w:space="0" w:color="auto"/>
              <w:bottom w:val="single" w:sz="4" w:space="0" w:color="auto"/>
              <w:right w:val="single" w:sz="4" w:space="0" w:color="auto"/>
            </w:tcBorders>
            <w:shd w:val="clear" w:color="auto" w:fill="auto"/>
          </w:tcPr>
          <w:p w14:paraId="370DC0A8" w14:textId="77777777" w:rsidR="00085672" w:rsidRPr="0076583D" w:rsidRDefault="00085672" w:rsidP="00E4462C">
            <w:pPr>
              <w:spacing w:after="0" w:line="360" w:lineRule="auto"/>
              <w:jc w:val="center"/>
              <w:rPr>
                <w:rFonts w:cstheme="minorHAnsi"/>
                <w:bCs/>
              </w:rPr>
            </w:pPr>
            <w:r w:rsidRPr="0076583D">
              <w:rPr>
                <w:rFonts w:cstheme="minorHAnsi"/>
                <w:bCs/>
              </w:rPr>
              <w:t>Unit 10:</w:t>
            </w:r>
          </w:p>
          <w:p w14:paraId="25A4D0C3" w14:textId="77777777" w:rsidR="00085672" w:rsidRPr="0076583D" w:rsidRDefault="00085672" w:rsidP="00E4462C">
            <w:pPr>
              <w:spacing w:after="0" w:line="360" w:lineRule="auto"/>
              <w:jc w:val="center"/>
              <w:rPr>
                <w:rFonts w:cstheme="minorHAnsi"/>
                <w:bCs/>
              </w:rPr>
            </w:pPr>
            <w:r w:rsidRPr="0076583D">
              <w:rPr>
                <w:rFonts w:cstheme="minorHAnsi"/>
                <w:bCs/>
              </w:rPr>
              <w:t>Current Issues and Challenges</w:t>
            </w:r>
          </w:p>
        </w:tc>
      </w:tr>
    </w:tbl>
    <w:p w14:paraId="22B6EE89" w14:textId="77777777" w:rsidR="00085672" w:rsidRPr="0076583D" w:rsidRDefault="00085672" w:rsidP="00085672">
      <w:pPr>
        <w:spacing w:line="360" w:lineRule="auto"/>
        <w:rPr>
          <w:rFonts w:cstheme="minorHAnsi"/>
          <w:b/>
          <w:bCs/>
        </w:rPr>
      </w:pPr>
    </w:p>
    <w:p w14:paraId="5EE9B0B8" w14:textId="77777777" w:rsidR="00085672" w:rsidRPr="0076583D" w:rsidRDefault="00085672" w:rsidP="00085672">
      <w:pPr>
        <w:spacing w:line="360" w:lineRule="auto"/>
        <w:rPr>
          <w:rFonts w:eastAsia="Calibri" w:cstheme="minorHAnsi"/>
        </w:rPr>
      </w:pPr>
      <w:r w:rsidRPr="0076583D">
        <w:rPr>
          <w:rFonts w:eastAsia="Calibri" w:cstheme="minorHAnsi"/>
          <w:b/>
          <w:bCs/>
          <w:color w:val="000000" w:themeColor="text1"/>
        </w:rPr>
        <w:t>Assessment</w:t>
      </w:r>
      <w:r w:rsidRPr="0076583D">
        <w:rPr>
          <w:rFonts w:eastAsia="Calibri" w:cstheme="minorHAnsi"/>
          <w:color w:val="000000" w:themeColor="text1"/>
        </w:rPr>
        <w:t>: 100% Coursework</w:t>
      </w:r>
    </w:p>
    <w:p w14:paraId="462D7077" w14:textId="77777777" w:rsidR="00085672" w:rsidRPr="0076583D" w:rsidRDefault="00085672" w:rsidP="00085672">
      <w:pPr>
        <w:spacing w:line="360" w:lineRule="auto"/>
        <w:rPr>
          <w:rFonts w:cstheme="minorHAnsi"/>
        </w:rPr>
      </w:pPr>
      <w:r w:rsidRPr="0076583D">
        <w:rPr>
          <w:rFonts w:eastAsia="Calibri" w:cstheme="minorHAnsi"/>
          <w:b/>
          <w:bCs/>
        </w:rPr>
        <w:t xml:space="preserve">Module Leader: </w:t>
      </w:r>
      <w:r w:rsidRPr="0076583D">
        <w:rPr>
          <w:rFonts w:eastAsia="Calibri" w:cstheme="minorHAnsi"/>
        </w:rPr>
        <w:t>Dr Parinaz Raisi</w:t>
      </w:r>
    </w:p>
    <w:p w14:paraId="5840551A" w14:textId="77777777" w:rsidR="00085672" w:rsidRPr="0076583D" w:rsidRDefault="00085672" w:rsidP="00085672">
      <w:pPr>
        <w:spacing w:line="360" w:lineRule="auto"/>
        <w:rPr>
          <w:rFonts w:cstheme="minorHAnsi"/>
          <w:b/>
          <w:bCs/>
          <w:highlight w:val="yellow"/>
        </w:rPr>
      </w:pPr>
    </w:p>
    <w:p w14:paraId="370DB86A" w14:textId="77777777" w:rsidR="00085672" w:rsidRPr="0076583D" w:rsidRDefault="00085672" w:rsidP="00085672">
      <w:pPr>
        <w:spacing w:line="360" w:lineRule="auto"/>
        <w:rPr>
          <w:rFonts w:cstheme="minorHAnsi"/>
          <w:b/>
          <w:bCs/>
        </w:rPr>
      </w:pPr>
      <w:r w:rsidRPr="0076583D">
        <w:rPr>
          <w:rFonts w:cstheme="minorHAnsi"/>
          <w:b/>
          <w:bCs/>
        </w:rPr>
        <w:t>Banking Law (7LAW1059)</w:t>
      </w:r>
    </w:p>
    <w:p w14:paraId="2468788D" w14:textId="77777777" w:rsidR="00085672" w:rsidRPr="0076583D" w:rsidRDefault="00085672" w:rsidP="00085672">
      <w:pPr>
        <w:spacing w:line="360" w:lineRule="auto"/>
        <w:rPr>
          <w:rFonts w:cstheme="minorHAnsi"/>
        </w:rPr>
      </w:pPr>
      <w:r w:rsidRPr="0076583D">
        <w:rPr>
          <w:rFonts w:cstheme="minorHAnsi"/>
          <w:b/>
          <w:bCs/>
        </w:rPr>
        <w:t xml:space="preserve">Overview: </w:t>
      </w:r>
      <w:r w:rsidRPr="0076583D">
        <w:rPr>
          <w:rFonts w:cstheme="minorHAnsi"/>
        </w:rPr>
        <w:t>This module will allow students to develop an understanding of the role of Banks in our economy and certain regulatory and supervisory regimes that apply to them. You will analyse the nature of the Banker-Customer relationship and examine the impact of new electronic payments systems on the Banking industry. You will also consider developments within Money Laundering Regulations and the issue of Bank resolution with reference to the global financial crisis.</w:t>
      </w:r>
    </w:p>
    <w:p w14:paraId="56E57BFC" w14:textId="77777777" w:rsidR="00085672" w:rsidRPr="0076583D" w:rsidRDefault="00085672" w:rsidP="00085672">
      <w:pPr>
        <w:spacing w:line="360" w:lineRule="auto"/>
        <w:rPr>
          <w:rFonts w:cstheme="minorHAnsi"/>
          <w:b/>
          <w:bCs/>
        </w:rPr>
      </w:pPr>
      <w:r w:rsidRPr="0076583D">
        <w:rPr>
          <w:rFonts w:cstheme="minorHAnsi"/>
          <w:b/>
          <w:bCs/>
        </w:rPr>
        <w:t>Topic:</w:t>
      </w:r>
    </w:p>
    <w:tbl>
      <w:tblPr>
        <w:tblW w:w="4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tblGrid>
      <w:tr w:rsidR="00085672" w:rsidRPr="0076583D" w14:paraId="61ED1C75" w14:textId="77777777" w:rsidTr="00E4462C">
        <w:trPr>
          <w:trHeight w:val="534"/>
        </w:trPr>
        <w:tc>
          <w:tcPr>
            <w:tcW w:w="4211" w:type="dxa"/>
          </w:tcPr>
          <w:p w14:paraId="3CD24651" w14:textId="77777777" w:rsidR="00085672" w:rsidRPr="0076583D" w:rsidRDefault="00085672" w:rsidP="00E4462C">
            <w:pPr>
              <w:spacing w:after="0" w:line="360" w:lineRule="auto"/>
              <w:jc w:val="both"/>
              <w:rPr>
                <w:rFonts w:eastAsia="SimSun" w:cstheme="minorHAnsi"/>
              </w:rPr>
            </w:pPr>
            <w:r w:rsidRPr="0076583D">
              <w:rPr>
                <w:rFonts w:eastAsia="SimSun" w:cstheme="minorHAnsi"/>
              </w:rPr>
              <w:t>Unit 1</w:t>
            </w:r>
          </w:p>
          <w:p w14:paraId="69E06E1C" w14:textId="77777777" w:rsidR="00085672" w:rsidRPr="0076583D" w:rsidRDefault="00085672" w:rsidP="00E4462C">
            <w:pPr>
              <w:spacing w:after="0" w:line="360" w:lineRule="auto"/>
              <w:jc w:val="both"/>
              <w:rPr>
                <w:rFonts w:eastAsia="SimSun" w:cstheme="minorHAnsi"/>
                <w:b/>
                <w:i/>
              </w:rPr>
            </w:pPr>
            <w:r w:rsidRPr="0076583D">
              <w:rPr>
                <w:rFonts w:eastAsia="SimSun" w:cstheme="minorHAnsi"/>
              </w:rPr>
              <w:t>Introduction to LLM Banking –Theories of Regulation</w:t>
            </w:r>
          </w:p>
        </w:tc>
      </w:tr>
      <w:tr w:rsidR="00085672" w:rsidRPr="0076583D" w14:paraId="4214353C" w14:textId="77777777" w:rsidTr="00E4462C">
        <w:trPr>
          <w:trHeight w:val="579"/>
        </w:trPr>
        <w:tc>
          <w:tcPr>
            <w:tcW w:w="4211" w:type="dxa"/>
          </w:tcPr>
          <w:p w14:paraId="6069B11C" w14:textId="77777777" w:rsidR="00085672" w:rsidRPr="0076583D" w:rsidRDefault="00085672" w:rsidP="00E4462C">
            <w:pPr>
              <w:spacing w:after="0" w:line="360" w:lineRule="auto"/>
              <w:jc w:val="both"/>
              <w:rPr>
                <w:rFonts w:eastAsia="SimSun" w:cstheme="minorHAnsi"/>
              </w:rPr>
            </w:pPr>
            <w:r w:rsidRPr="0076583D">
              <w:rPr>
                <w:rFonts w:eastAsia="SimSun" w:cstheme="minorHAnsi"/>
              </w:rPr>
              <w:t>Unit 2</w:t>
            </w:r>
          </w:p>
          <w:p w14:paraId="51BC5BA2" w14:textId="77777777" w:rsidR="00085672" w:rsidRPr="0076583D" w:rsidRDefault="00085672" w:rsidP="00E4462C">
            <w:pPr>
              <w:spacing w:after="0" w:line="360" w:lineRule="auto"/>
              <w:jc w:val="both"/>
              <w:rPr>
                <w:rFonts w:eastAsia="SimSun" w:cstheme="minorHAnsi"/>
              </w:rPr>
            </w:pPr>
            <w:r w:rsidRPr="0076583D">
              <w:rPr>
                <w:rFonts w:eastAsia="SimSun" w:cstheme="minorHAnsi"/>
              </w:rPr>
              <w:t>Why regulate banks?  - European and International Bank Regulation</w:t>
            </w:r>
          </w:p>
        </w:tc>
      </w:tr>
      <w:tr w:rsidR="00085672" w:rsidRPr="0076583D" w14:paraId="031DB683" w14:textId="77777777" w:rsidTr="00E4462C">
        <w:trPr>
          <w:trHeight w:val="345"/>
        </w:trPr>
        <w:tc>
          <w:tcPr>
            <w:tcW w:w="4211" w:type="dxa"/>
          </w:tcPr>
          <w:p w14:paraId="1C4B2168" w14:textId="77777777" w:rsidR="00085672" w:rsidRPr="0076583D" w:rsidRDefault="00085672" w:rsidP="00E4462C">
            <w:pPr>
              <w:spacing w:after="0" w:line="360" w:lineRule="auto"/>
              <w:jc w:val="both"/>
              <w:rPr>
                <w:rFonts w:eastAsia="SimSun" w:cstheme="minorHAnsi"/>
              </w:rPr>
            </w:pPr>
            <w:r w:rsidRPr="0076583D">
              <w:rPr>
                <w:rFonts w:eastAsia="SimSun" w:cstheme="minorHAnsi"/>
              </w:rPr>
              <w:t>Unit 3</w:t>
            </w:r>
          </w:p>
          <w:p w14:paraId="094D47C2" w14:textId="77777777" w:rsidR="00085672" w:rsidRPr="0076583D" w:rsidRDefault="00085672" w:rsidP="00E4462C">
            <w:pPr>
              <w:spacing w:after="0" w:line="360" w:lineRule="auto"/>
              <w:jc w:val="both"/>
              <w:rPr>
                <w:rFonts w:eastAsia="SimSun" w:cstheme="minorHAnsi"/>
              </w:rPr>
            </w:pPr>
            <w:r w:rsidRPr="0076583D">
              <w:rPr>
                <w:rFonts w:eastAsia="SimSun" w:cstheme="minorHAnsi"/>
              </w:rPr>
              <w:t>Bank Insolvency and the post Global Banking Crisis regulation</w:t>
            </w:r>
          </w:p>
          <w:p w14:paraId="74C6A10F" w14:textId="77777777" w:rsidR="00085672" w:rsidRPr="0076583D" w:rsidRDefault="00085672" w:rsidP="00E4462C">
            <w:pPr>
              <w:spacing w:after="0" w:line="360" w:lineRule="auto"/>
              <w:rPr>
                <w:rFonts w:eastAsia="SimSun" w:cstheme="minorHAnsi"/>
              </w:rPr>
            </w:pPr>
          </w:p>
        </w:tc>
      </w:tr>
      <w:tr w:rsidR="00085672" w:rsidRPr="0076583D" w14:paraId="529E3321" w14:textId="77777777" w:rsidTr="00E4462C">
        <w:trPr>
          <w:trHeight w:val="933"/>
        </w:trPr>
        <w:tc>
          <w:tcPr>
            <w:tcW w:w="4211" w:type="dxa"/>
          </w:tcPr>
          <w:p w14:paraId="25EF6F05" w14:textId="77777777" w:rsidR="00085672" w:rsidRPr="0076583D" w:rsidRDefault="00085672" w:rsidP="00E4462C">
            <w:pPr>
              <w:spacing w:after="0" w:line="360" w:lineRule="auto"/>
              <w:jc w:val="both"/>
              <w:rPr>
                <w:rFonts w:eastAsia="SimSun" w:cstheme="minorHAnsi"/>
              </w:rPr>
            </w:pPr>
            <w:r w:rsidRPr="0076583D">
              <w:rPr>
                <w:rFonts w:eastAsia="SimSun" w:cstheme="minorHAnsi"/>
              </w:rPr>
              <w:lastRenderedPageBreak/>
              <w:t>Unit 4</w:t>
            </w:r>
          </w:p>
          <w:p w14:paraId="6D82EBD5" w14:textId="77777777" w:rsidR="00085672" w:rsidRPr="0076583D" w:rsidRDefault="00085672" w:rsidP="00E4462C">
            <w:pPr>
              <w:spacing w:after="0" w:line="360" w:lineRule="auto"/>
              <w:jc w:val="both"/>
              <w:rPr>
                <w:rFonts w:eastAsia="SimSun" w:cstheme="minorHAnsi"/>
              </w:rPr>
            </w:pPr>
            <w:r w:rsidRPr="0076583D">
              <w:rPr>
                <w:rFonts w:eastAsia="SimSun" w:cstheme="minorHAnsi"/>
              </w:rPr>
              <w:t>Banker and Customer Contract</w:t>
            </w:r>
          </w:p>
        </w:tc>
      </w:tr>
      <w:tr w:rsidR="00085672" w:rsidRPr="0076583D" w14:paraId="6696DCD3" w14:textId="77777777" w:rsidTr="00E4462C">
        <w:trPr>
          <w:trHeight w:val="761"/>
        </w:trPr>
        <w:tc>
          <w:tcPr>
            <w:tcW w:w="4211" w:type="dxa"/>
            <w:shd w:val="clear" w:color="auto" w:fill="auto"/>
          </w:tcPr>
          <w:p w14:paraId="1A1C506F" w14:textId="77777777" w:rsidR="00085672" w:rsidRPr="0076583D" w:rsidRDefault="00085672" w:rsidP="00E4462C">
            <w:pPr>
              <w:spacing w:after="0" w:line="360" w:lineRule="auto"/>
              <w:jc w:val="both"/>
              <w:rPr>
                <w:rFonts w:eastAsia="SimSun" w:cstheme="minorHAnsi"/>
              </w:rPr>
            </w:pPr>
            <w:r w:rsidRPr="0076583D">
              <w:rPr>
                <w:rFonts w:eastAsia="SimSun" w:cstheme="minorHAnsi"/>
              </w:rPr>
              <w:t>Unit 5</w:t>
            </w:r>
          </w:p>
          <w:p w14:paraId="4B4664D3" w14:textId="77777777" w:rsidR="00085672" w:rsidRPr="0076583D" w:rsidRDefault="00085672" w:rsidP="00E4462C">
            <w:pPr>
              <w:spacing w:after="0" w:line="360" w:lineRule="auto"/>
              <w:jc w:val="both"/>
              <w:rPr>
                <w:rFonts w:eastAsia="SimSun" w:cstheme="minorHAnsi"/>
              </w:rPr>
            </w:pPr>
            <w:r w:rsidRPr="0076583D">
              <w:rPr>
                <w:rFonts w:eastAsia="SimSun" w:cstheme="minorHAnsi"/>
              </w:rPr>
              <w:t>Banker’s Obligation of Confidence</w:t>
            </w:r>
          </w:p>
        </w:tc>
      </w:tr>
      <w:tr w:rsidR="00085672" w:rsidRPr="0076583D" w14:paraId="69B7F643" w14:textId="77777777" w:rsidTr="00E4462C">
        <w:trPr>
          <w:trHeight w:val="751"/>
        </w:trPr>
        <w:tc>
          <w:tcPr>
            <w:tcW w:w="4211" w:type="dxa"/>
            <w:shd w:val="clear" w:color="auto" w:fill="auto"/>
          </w:tcPr>
          <w:p w14:paraId="44A27341" w14:textId="77777777" w:rsidR="00085672" w:rsidRPr="0076583D" w:rsidRDefault="00085672" w:rsidP="00E4462C">
            <w:pPr>
              <w:spacing w:after="0" w:line="360" w:lineRule="auto"/>
              <w:jc w:val="both"/>
              <w:rPr>
                <w:rFonts w:eastAsia="SimSun" w:cstheme="minorHAnsi"/>
              </w:rPr>
            </w:pPr>
            <w:r w:rsidRPr="0076583D">
              <w:rPr>
                <w:rFonts w:eastAsia="SimSun" w:cstheme="minorHAnsi"/>
              </w:rPr>
              <w:t xml:space="preserve">Unit 6 </w:t>
            </w:r>
          </w:p>
          <w:p w14:paraId="272C4DF8" w14:textId="77777777" w:rsidR="00085672" w:rsidRPr="0076583D" w:rsidRDefault="00085672" w:rsidP="00E4462C">
            <w:pPr>
              <w:spacing w:line="360" w:lineRule="auto"/>
              <w:rPr>
                <w:rFonts w:eastAsia="SimSun" w:cstheme="minorHAnsi"/>
              </w:rPr>
            </w:pPr>
            <w:r w:rsidRPr="0076583D">
              <w:rPr>
                <w:rFonts w:eastAsia="SimSun" w:cstheme="minorHAnsi"/>
              </w:rPr>
              <w:t>Banks, Unjust Enrichment and Trusts</w:t>
            </w:r>
          </w:p>
        </w:tc>
      </w:tr>
      <w:tr w:rsidR="00085672" w:rsidRPr="0076583D" w14:paraId="2BD50239" w14:textId="77777777" w:rsidTr="00E4462C">
        <w:trPr>
          <w:trHeight w:val="778"/>
        </w:trPr>
        <w:tc>
          <w:tcPr>
            <w:tcW w:w="4211" w:type="dxa"/>
          </w:tcPr>
          <w:p w14:paraId="516F5A01" w14:textId="77777777" w:rsidR="00085672" w:rsidRPr="0076583D" w:rsidRDefault="00085672" w:rsidP="00E4462C">
            <w:pPr>
              <w:spacing w:after="0" w:line="360" w:lineRule="auto"/>
              <w:jc w:val="both"/>
              <w:rPr>
                <w:rFonts w:eastAsia="SimSun" w:cstheme="minorHAnsi"/>
              </w:rPr>
            </w:pPr>
            <w:r w:rsidRPr="0076583D">
              <w:rPr>
                <w:rFonts w:eastAsia="SimSun" w:cstheme="minorHAnsi"/>
              </w:rPr>
              <w:t xml:space="preserve">Unit 7 </w:t>
            </w:r>
          </w:p>
          <w:p w14:paraId="37DCC742" w14:textId="77777777" w:rsidR="00085672" w:rsidRPr="0076583D" w:rsidRDefault="00085672" w:rsidP="00E4462C">
            <w:pPr>
              <w:spacing w:after="0" w:line="360" w:lineRule="auto"/>
              <w:jc w:val="both"/>
              <w:rPr>
                <w:rFonts w:eastAsia="SimSun" w:cstheme="minorHAnsi"/>
                <w:b/>
                <w:bCs/>
              </w:rPr>
            </w:pPr>
            <w:r w:rsidRPr="0076583D">
              <w:rPr>
                <w:rFonts w:eastAsia="SimSun" w:cstheme="minorHAnsi"/>
              </w:rPr>
              <w:t>Payment Systems</w:t>
            </w:r>
          </w:p>
        </w:tc>
      </w:tr>
      <w:tr w:rsidR="00085672" w:rsidRPr="0076583D" w14:paraId="0E411DD8" w14:textId="77777777" w:rsidTr="00E4462C">
        <w:trPr>
          <w:trHeight w:val="778"/>
        </w:trPr>
        <w:tc>
          <w:tcPr>
            <w:tcW w:w="4211" w:type="dxa"/>
          </w:tcPr>
          <w:p w14:paraId="25C316FB" w14:textId="77777777" w:rsidR="00085672" w:rsidRPr="0076583D" w:rsidRDefault="00085672" w:rsidP="00E4462C">
            <w:pPr>
              <w:spacing w:after="0" w:line="360" w:lineRule="auto"/>
              <w:jc w:val="both"/>
              <w:rPr>
                <w:rFonts w:eastAsia="SimSun" w:cstheme="minorHAnsi"/>
              </w:rPr>
            </w:pPr>
            <w:r w:rsidRPr="0076583D">
              <w:rPr>
                <w:rFonts w:eastAsia="SimSun" w:cstheme="minorHAnsi"/>
              </w:rPr>
              <w:t xml:space="preserve">Unit 8 </w:t>
            </w:r>
          </w:p>
          <w:p w14:paraId="48555F98" w14:textId="77777777" w:rsidR="00085672" w:rsidRPr="0076583D" w:rsidRDefault="00085672" w:rsidP="00E4462C">
            <w:pPr>
              <w:spacing w:after="0" w:line="360" w:lineRule="auto"/>
              <w:jc w:val="both"/>
              <w:rPr>
                <w:rFonts w:eastAsia="SimSun" w:cstheme="minorHAnsi"/>
              </w:rPr>
            </w:pPr>
            <w:r w:rsidRPr="0076583D">
              <w:rPr>
                <w:rFonts w:eastAsia="SimSun" w:cstheme="minorHAnsi"/>
              </w:rPr>
              <w:t>Electronic Banking and Financial Services</w:t>
            </w:r>
          </w:p>
        </w:tc>
      </w:tr>
      <w:tr w:rsidR="00085672" w:rsidRPr="0076583D" w14:paraId="5C3DA736" w14:textId="77777777" w:rsidTr="00E4462C">
        <w:trPr>
          <w:trHeight w:val="569"/>
        </w:trPr>
        <w:tc>
          <w:tcPr>
            <w:tcW w:w="4211" w:type="dxa"/>
          </w:tcPr>
          <w:p w14:paraId="73228FDA" w14:textId="77777777" w:rsidR="00085672" w:rsidRPr="0076583D" w:rsidRDefault="00085672" w:rsidP="00E4462C">
            <w:pPr>
              <w:spacing w:after="0" w:line="360" w:lineRule="auto"/>
              <w:jc w:val="both"/>
              <w:rPr>
                <w:rFonts w:eastAsia="SimSun" w:cstheme="minorHAnsi"/>
                <w:b/>
                <w:bCs/>
              </w:rPr>
            </w:pPr>
            <w:r w:rsidRPr="0076583D">
              <w:rPr>
                <w:rFonts w:eastAsia="SimSun" w:cstheme="minorHAnsi"/>
              </w:rPr>
              <w:t>Unit 9</w:t>
            </w:r>
            <w:r w:rsidRPr="0076583D">
              <w:rPr>
                <w:rFonts w:eastAsia="SimSun" w:cstheme="minorHAnsi"/>
                <w:b/>
                <w:bCs/>
              </w:rPr>
              <w:t xml:space="preserve"> </w:t>
            </w:r>
          </w:p>
          <w:p w14:paraId="0FF59ABB" w14:textId="77777777" w:rsidR="00085672" w:rsidRPr="0076583D" w:rsidRDefault="00085672" w:rsidP="00E4462C">
            <w:pPr>
              <w:spacing w:after="0" w:line="360" w:lineRule="auto"/>
              <w:jc w:val="both"/>
              <w:rPr>
                <w:rFonts w:eastAsia="SimSun" w:cstheme="minorHAnsi"/>
                <w:bCs/>
              </w:rPr>
            </w:pPr>
            <w:r w:rsidRPr="0076583D">
              <w:rPr>
                <w:rFonts w:eastAsia="SimSun" w:cstheme="minorHAnsi"/>
              </w:rPr>
              <w:t>Money Laundering</w:t>
            </w:r>
          </w:p>
        </w:tc>
      </w:tr>
      <w:tr w:rsidR="00085672" w:rsidRPr="0076583D" w14:paraId="4C25114C" w14:textId="77777777" w:rsidTr="00E4462C">
        <w:trPr>
          <w:trHeight w:val="748"/>
        </w:trPr>
        <w:tc>
          <w:tcPr>
            <w:tcW w:w="4211" w:type="dxa"/>
          </w:tcPr>
          <w:p w14:paraId="4444B40F" w14:textId="77777777" w:rsidR="00085672" w:rsidRPr="0076583D" w:rsidRDefault="00085672" w:rsidP="00E4462C">
            <w:pPr>
              <w:spacing w:after="0" w:line="360" w:lineRule="auto"/>
              <w:jc w:val="both"/>
              <w:rPr>
                <w:rFonts w:eastAsia="SimSun" w:cstheme="minorHAnsi"/>
              </w:rPr>
            </w:pPr>
            <w:r w:rsidRPr="0076583D">
              <w:rPr>
                <w:rFonts w:eastAsia="SimSun" w:cstheme="minorHAnsi"/>
              </w:rPr>
              <w:t>Unit 10</w:t>
            </w:r>
          </w:p>
          <w:p w14:paraId="1ABC7D71" w14:textId="77777777" w:rsidR="00085672" w:rsidRPr="0076583D" w:rsidRDefault="00085672" w:rsidP="00E4462C">
            <w:pPr>
              <w:spacing w:after="0" w:line="360" w:lineRule="auto"/>
              <w:jc w:val="both"/>
              <w:rPr>
                <w:rFonts w:eastAsia="SimSun" w:cstheme="minorHAnsi"/>
              </w:rPr>
            </w:pPr>
            <w:r w:rsidRPr="0076583D">
              <w:rPr>
                <w:rFonts w:cstheme="minorHAnsi"/>
              </w:rPr>
              <w:t>A Case Study of Modern Banking Hot Topic</w:t>
            </w:r>
          </w:p>
        </w:tc>
      </w:tr>
    </w:tbl>
    <w:p w14:paraId="451561C2" w14:textId="77777777" w:rsidR="00085672" w:rsidRPr="0076583D" w:rsidRDefault="00085672" w:rsidP="00085672">
      <w:pPr>
        <w:spacing w:line="360" w:lineRule="auto"/>
        <w:rPr>
          <w:rFonts w:cstheme="minorHAnsi"/>
          <w:b/>
          <w:bCs/>
        </w:rPr>
      </w:pPr>
    </w:p>
    <w:p w14:paraId="60541E73" w14:textId="77777777" w:rsidR="00085672" w:rsidRPr="0076583D" w:rsidRDefault="00085672" w:rsidP="00085672">
      <w:pPr>
        <w:spacing w:line="360" w:lineRule="auto"/>
        <w:rPr>
          <w:rFonts w:eastAsia="Calibri" w:cstheme="minorHAnsi"/>
        </w:rPr>
      </w:pPr>
      <w:r w:rsidRPr="0076583D">
        <w:rPr>
          <w:rFonts w:eastAsia="Calibri" w:cstheme="minorHAnsi"/>
          <w:b/>
          <w:bCs/>
          <w:color w:val="000000" w:themeColor="text1"/>
        </w:rPr>
        <w:t>Assessment</w:t>
      </w:r>
      <w:r w:rsidRPr="0076583D">
        <w:rPr>
          <w:rFonts w:eastAsia="Calibri" w:cstheme="minorHAnsi"/>
          <w:color w:val="000000" w:themeColor="text1"/>
        </w:rPr>
        <w:t>: 100% Coursework</w:t>
      </w:r>
    </w:p>
    <w:p w14:paraId="16210CDA" w14:textId="77777777" w:rsidR="00085672" w:rsidRPr="0076583D" w:rsidRDefault="00085672" w:rsidP="00085672">
      <w:pPr>
        <w:spacing w:line="360" w:lineRule="auto"/>
        <w:rPr>
          <w:rFonts w:cstheme="minorHAnsi"/>
          <w:color w:val="2D3B45"/>
          <w:shd w:val="clear" w:color="auto" w:fill="FFFFFF"/>
        </w:rPr>
      </w:pPr>
      <w:r w:rsidRPr="0076583D">
        <w:rPr>
          <w:rFonts w:eastAsia="Calibri" w:cstheme="minorHAnsi"/>
          <w:b/>
          <w:bCs/>
        </w:rPr>
        <w:t xml:space="preserve">Module Leader: </w:t>
      </w:r>
      <w:r w:rsidRPr="0076583D">
        <w:rPr>
          <w:rFonts w:eastAsia="Calibri" w:cstheme="minorHAnsi"/>
        </w:rPr>
        <w:t>Julia Hovanessian</w:t>
      </w:r>
    </w:p>
    <w:p w14:paraId="0CF6D054" w14:textId="77777777" w:rsidR="00085672" w:rsidRPr="0076583D" w:rsidRDefault="00085672" w:rsidP="00085672">
      <w:pPr>
        <w:spacing w:line="360" w:lineRule="auto"/>
        <w:rPr>
          <w:rFonts w:cstheme="minorHAnsi"/>
        </w:rPr>
      </w:pPr>
    </w:p>
    <w:p w14:paraId="73A2E4C7" w14:textId="77777777" w:rsidR="00085672" w:rsidRPr="0076583D" w:rsidRDefault="00085672" w:rsidP="00085672">
      <w:pPr>
        <w:spacing w:line="360" w:lineRule="auto"/>
        <w:rPr>
          <w:rFonts w:cstheme="minorHAnsi"/>
          <w:b/>
          <w:bCs/>
        </w:rPr>
      </w:pPr>
    </w:p>
    <w:p w14:paraId="4B2FA452" w14:textId="77777777" w:rsidR="00085672" w:rsidRPr="0076583D" w:rsidRDefault="00085672" w:rsidP="00085672">
      <w:pPr>
        <w:spacing w:line="360" w:lineRule="auto"/>
        <w:rPr>
          <w:rFonts w:cstheme="minorHAnsi"/>
          <w:b/>
          <w:bCs/>
        </w:rPr>
      </w:pPr>
    </w:p>
    <w:p w14:paraId="7DBFCBB5" w14:textId="77777777" w:rsidR="00085672" w:rsidRPr="0076583D" w:rsidRDefault="00085672" w:rsidP="00085672">
      <w:pPr>
        <w:spacing w:line="360" w:lineRule="auto"/>
        <w:rPr>
          <w:rFonts w:cstheme="minorHAnsi"/>
          <w:b/>
          <w:bCs/>
        </w:rPr>
      </w:pPr>
      <w:r w:rsidRPr="0076583D">
        <w:rPr>
          <w:rFonts w:cstheme="minorHAnsi"/>
          <w:b/>
          <w:bCs/>
        </w:rPr>
        <w:t>Legal risk Management &amp; Governance Compliance (7LAW1063)</w:t>
      </w:r>
    </w:p>
    <w:p w14:paraId="41F6CA80" w14:textId="77777777" w:rsidR="00085672" w:rsidRPr="0076583D" w:rsidRDefault="00085672" w:rsidP="00085672">
      <w:pPr>
        <w:spacing w:line="360" w:lineRule="auto"/>
        <w:rPr>
          <w:rFonts w:cstheme="minorHAnsi"/>
          <w:b/>
          <w:bCs/>
        </w:rPr>
      </w:pPr>
    </w:p>
    <w:p w14:paraId="33C37222" w14:textId="77777777" w:rsidR="00085672" w:rsidRPr="0076583D" w:rsidRDefault="00085672" w:rsidP="00085672">
      <w:pPr>
        <w:spacing w:line="360" w:lineRule="auto"/>
        <w:rPr>
          <w:rFonts w:cstheme="minorHAnsi"/>
        </w:rPr>
      </w:pPr>
      <w:r w:rsidRPr="0076583D">
        <w:rPr>
          <w:rFonts w:cstheme="minorHAnsi"/>
          <w:b/>
          <w:bCs/>
        </w:rPr>
        <w:t xml:space="preserve">Overview: </w:t>
      </w:r>
      <w:r w:rsidRPr="0076583D">
        <w:rPr>
          <w:rFonts w:cstheme="minorHAnsi"/>
        </w:rPr>
        <w:t xml:space="preserve">Legal risk management has become a huge growth area since the financial crisis of 2008. There is both a strong practical demand and an academic viewpoint for you to consider within your studies. In this module, you will explore how effective legal risk management and compliance is a central component of effective governance in public, private, and not for profit organisations and can serve as a key competitive differentiator for a commercial organisation and enhance its long-term financial viability and profitability. The recent expansion and focus of technology firms and their regulatory issues will </w:t>
      </w:r>
      <w:r w:rsidRPr="0076583D">
        <w:rPr>
          <w:rFonts w:cstheme="minorHAnsi"/>
        </w:rPr>
        <w:lastRenderedPageBreak/>
        <w:t>provide a new area and the importance of effective legal risk management will be examined both proactively and reactively. Practical issues on the role of adviser to a business client in the context of legal risk, management and governance will be explored and regulation will be considered from the perspective of statutory regulation, with consideration of specific overarching frameworks.</w:t>
      </w:r>
    </w:p>
    <w:p w14:paraId="6BFE4FD3" w14:textId="77777777" w:rsidR="00085672" w:rsidRPr="0076583D" w:rsidRDefault="00085672" w:rsidP="00085672">
      <w:pPr>
        <w:spacing w:line="360" w:lineRule="auto"/>
        <w:rPr>
          <w:rFonts w:eastAsia="Calibri" w:cstheme="minorHAnsi"/>
        </w:rPr>
      </w:pPr>
      <w:r w:rsidRPr="0076583D">
        <w:rPr>
          <w:rFonts w:eastAsia="Calibri" w:cstheme="minorHAnsi"/>
          <w:b/>
          <w:bCs/>
          <w:color w:val="000000" w:themeColor="text1"/>
        </w:rPr>
        <w:t>Assessment</w:t>
      </w:r>
      <w:r w:rsidRPr="0076583D">
        <w:rPr>
          <w:rFonts w:eastAsia="Calibri" w:cstheme="minorHAnsi"/>
          <w:color w:val="000000" w:themeColor="text1"/>
        </w:rPr>
        <w:t>: 100% Coursework</w:t>
      </w:r>
    </w:p>
    <w:p w14:paraId="16494AD0" w14:textId="77777777" w:rsidR="00085672" w:rsidRPr="0076583D" w:rsidRDefault="00085672" w:rsidP="00085672">
      <w:pPr>
        <w:spacing w:line="360" w:lineRule="auto"/>
        <w:rPr>
          <w:rFonts w:cstheme="minorHAnsi"/>
        </w:rPr>
      </w:pPr>
      <w:r w:rsidRPr="0076583D">
        <w:rPr>
          <w:rFonts w:eastAsia="Calibri" w:cstheme="minorHAnsi"/>
          <w:b/>
          <w:bCs/>
        </w:rPr>
        <w:t xml:space="preserve">Module Leader: </w:t>
      </w:r>
      <w:r w:rsidRPr="0076583D">
        <w:rPr>
          <w:rFonts w:cstheme="minorHAnsi"/>
        </w:rPr>
        <w:t>Vijaiya Poopalasingham</w:t>
      </w:r>
    </w:p>
    <w:p w14:paraId="14C7DC77" w14:textId="77777777" w:rsidR="00085672" w:rsidRPr="0076583D" w:rsidRDefault="00085672" w:rsidP="00085672">
      <w:pPr>
        <w:spacing w:line="360" w:lineRule="auto"/>
        <w:rPr>
          <w:rFonts w:cstheme="minorHAnsi"/>
          <w:color w:val="2D3B45"/>
          <w:shd w:val="clear" w:color="auto" w:fill="FFFFFF"/>
        </w:rPr>
      </w:pPr>
    </w:p>
    <w:p w14:paraId="52617EF8" w14:textId="77777777" w:rsidR="00085672" w:rsidRPr="0076583D" w:rsidRDefault="00085672" w:rsidP="00085672">
      <w:pPr>
        <w:spacing w:line="360" w:lineRule="auto"/>
        <w:rPr>
          <w:rFonts w:cstheme="minorHAnsi"/>
          <w:b/>
          <w:bCs/>
        </w:rPr>
      </w:pPr>
      <w:r w:rsidRPr="0076583D">
        <w:rPr>
          <w:rFonts w:cstheme="minorHAnsi"/>
          <w:b/>
          <w:bCs/>
        </w:rPr>
        <w:t>Intellectual Property Law (7LAW1061)</w:t>
      </w:r>
    </w:p>
    <w:p w14:paraId="0150E3B6" w14:textId="77777777" w:rsidR="00085672" w:rsidRPr="0076583D" w:rsidRDefault="00085672" w:rsidP="00085672">
      <w:pPr>
        <w:spacing w:line="360" w:lineRule="auto"/>
        <w:rPr>
          <w:rFonts w:cstheme="minorHAnsi"/>
          <w:b/>
          <w:bCs/>
        </w:rPr>
      </w:pPr>
    </w:p>
    <w:p w14:paraId="173C7B03" w14:textId="77777777" w:rsidR="00085672" w:rsidRPr="0076583D" w:rsidRDefault="00085672" w:rsidP="00085672">
      <w:pPr>
        <w:spacing w:line="360" w:lineRule="auto"/>
        <w:rPr>
          <w:rFonts w:cstheme="minorHAnsi"/>
        </w:rPr>
      </w:pPr>
      <w:r w:rsidRPr="0076583D">
        <w:rPr>
          <w:rFonts w:cstheme="minorHAnsi"/>
          <w:b/>
          <w:bCs/>
        </w:rPr>
        <w:t xml:space="preserve">Overview: </w:t>
      </w:r>
      <w:r w:rsidRPr="0076583D">
        <w:rPr>
          <w:rFonts w:cstheme="minorHAnsi"/>
        </w:rPr>
        <w:t>In this module, students will study the development of intellectual property law as a distinct area of legal practice. You will explore the current intellectual property framework at an international, European, and domestic level. You will consider reforms in the face of continuous technological development, and examine key areas such as copyright, trademarks, patent law and design rights.</w:t>
      </w:r>
    </w:p>
    <w:p w14:paraId="0647D6EB" w14:textId="77777777" w:rsidR="00085672" w:rsidRPr="0076583D" w:rsidRDefault="00085672" w:rsidP="00085672">
      <w:pPr>
        <w:spacing w:line="360" w:lineRule="auto"/>
        <w:rPr>
          <w:rFonts w:cstheme="minorHAnsi"/>
        </w:rPr>
      </w:pPr>
    </w:p>
    <w:tbl>
      <w:tblPr>
        <w:tblW w:w="4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tblGrid>
      <w:tr w:rsidR="00085672" w:rsidRPr="0076583D" w14:paraId="4186D14D" w14:textId="77777777" w:rsidTr="00E4462C">
        <w:trPr>
          <w:trHeight w:val="470"/>
        </w:trPr>
        <w:tc>
          <w:tcPr>
            <w:tcW w:w="4230" w:type="dxa"/>
            <w:tcBorders>
              <w:top w:val="single" w:sz="4" w:space="0" w:color="auto"/>
              <w:left w:val="single" w:sz="4" w:space="0" w:color="auto"/>
              <w:bottom w:val="single" w:sz="4" w:space="0" w:color="auto"/>
              <w:right w:val="single" w:sz="4" w:space="0" w:color="auto"/>
            </w:tcBorders>
            <w:shd w:val="clear" w:color="auto" w:fill="auto"/>
          </w:tcPr>
          <w:p w14:paraId="0D0CB686" w14:textId="77777777" w:rsidR="00085672" w:rsidRPr="0076583D" w:rsidRDefault="00085672" w:rsidP="00E4462C">
            <w:pPr>
              <w:spacing w:after="0" w:line="360" w:lineRule="auto"/>
              <w:jc w:val="center"/>
              <w:rPr>
                <w:rFonts w:eastAsia="SimSun" w:cstheme="minorHAnsi"/>
                <w:bCs/>
              </w:rPr>
            </w:pPr>
            <w:r w:rsidRPr="0076583D">
              <w:rPr>
                <w:rFonts w:eastAsia="SimSun" w:cstheme="minorHAnsi"/>
                <w:bCs/>
              </w:rPr>
              <w:t xml:space="preserve">Unit 1: </w:t>
            </w:r>
          </w:p>
          <w:p w14:paraId="3BC2F6E7" w14:textId="77777777" w:rsidR="00085672" w:rsidRPr="0076583D" w:rsidRDefault="00085672" w:rsidP="00E4462C">
            <w:pPr>
              <w:spacing w:after="0" w:line="360" w:lineRule="auto"/>
              <w:jc w:val="center"/>
              <w:rPr>
                <w:rFonts w:eastAsia="SimSun" w:cstheme="minorHAnsi"/>
                <w:bCs/>
              </w:rPr>
            </w:pPr>
            <w:r w:rsidRPr="0076583D">
              <w:rPr>
                <w:rFonts w:eastAsia="SimSun" w:cstheme="minorHAnsi"/>
                <w:bCs/>
              </w:rPr>
              <w:t>Introduction to Intellectual Property Law</w:t>
            </w:r>
          </w:p>
        </w:tc>
      </w:tr>
      <w:tr w:rsidR="00085672" w:rsidRPr="0076583D" w14:paraId="00551F75" w14:textId="77777777" w:rsidTr="00E4462C">
        <w:trPr>
          <w:trHeight w:val="441"/>
        </w:trPr>
        <w:tc>
          <w:tcPr>
            <w:tcW w:w="4230" w:type="dxa"/>
            <w:tcBorders>
              <w:top w:val="single" w:sz="4" w:space="0" w:color="auto"/>
              <w:left w:val="single" w:sz="4" w:space="0" w:color="auto"/>
              <w:bottom w:val="single" w:sz="4" w:space="0" w:color="auto"/>
              <w:right w:val="single" w:sz="4" w:space="0" w:color="auto"/>
            </w:tcBorders>
            <w:shd w:val="clear" w:color="auto" w:fill="auto"/>
          </w:tcPr>
          <w:p w14:paraId="6C183CCE" w14:textId="77777777" w:rsidR="00085672" w:rsidRPr="0076583D" w:rsidRDefault="00085672" w:rsidP="00E4462C">
            <w:pPr>
              <w:spacing w:after="0" w:line="360" w:lineRule="auto"/>
              <w:jc w:val="center"/>
              <w:rPr>
                <w:rFonts w:eastAsia="SimSun" w:cstheme="minorHAnsi"/>
                <w:bCs/>
              </w:rPr>
            </w:pPr>
            <w:r w:rsidRPr="0076583D">
              <w:rPr>
                <w:rFonts w:eastAsia="SimSun" w:cstheme="minorHAnsi"/>
                <w:bCs/>
              </w:rPr>
              <w:t xml:space="preserve">Unit 2: </w:t>
            </w:r>
          </w:p>
          <w:p w14:paraId="78E18FC3" w14:textId="77777777" w:rsidR="00085672" w:rsidRPr="0076583D" w:rsidRDefault="00085672" w:rsidP="00E4462C">
            <w:pPr>
              <w:spacing w:after="0" w:line="360" w:lineRule="auto"/>
              <w:jc w:val="center"/>
              <w:rPr>
                <w:rFonts w:eastAsia="SimSun" w:cstheme="minorHAnsi"/>
                <w:bCs/>
              </w:rPr>
            </w:pPr>
            <w:r w:rsidRPr="0076583D">
              <w:rPr>
                <w:rFonts w:eastAsia="SimSun" w:cstheme="minorHAnsi"/>
                <w:bCs/>
              </w:rPr>
              <w:t xml:space="preserve">Trademarks </w:t>
            </w:r>
          </w:p>
        </w:tc>
      </w:tr>
      <w:tr w:rsidR="00085672" w:rsidRPr="0076583D" w14:paraId="77828606" w14:textId="77777777" w:rsidTr="00E4462C">
        <w:trPr>
          <w:trHeight w:val="511"/>
        </w:trPr>
        <w:tc>
          <w:tcPr>
            <w:tcW w:w="4230" w:type="dxa"/>
            <w:tcBorders>
              <w:top w:val="single" w:sz="4" w:space="0" w:color="auto"/>
              <w:left w:val="single" w:sz="4" w:space="0" w:color="auto"/>
              <w:bottom w:val="single" w:sz="4" w:space="0" w:color="auto"/>
              <w:right w:val="single" w:sz="4" w:space="0" w:color="auto"/>
            </w:tcBorders>
            <w:shd w:val="clear" w:color="auto" w:fill="auto"/>
          </w:tcPr>
          <w:p w14:paraId="5CA48978" w14:textId="77777777" w:rsidR="00085672" w:rsidRPr="0076583D" w:rsidRDefault="00085672" w:rsidP="00E4462C">
            <w:pPr>
              <w:spacing w:after="0" w:line="360" w:lineRule="auto"/>
              <w:jc w:val="center"/>
              <w:rPr>
                <w:rFonts w:eastAsia="SimSun" w:cstheme="minorHAnsi"/>
                <w:bCs/>
              </w:rPr>
            </w:pPr>
            <w:r w:rsidRPr="0076583D">
              <w:rPr>
                <w:rFonts w:eastAsia="SimSun" w:cstheme="minorHAnsi"/>
                <w:bCs/>
              </w:rPr>
              <w:t>Unit 3:</w:t>
            </w:r>
          </w:p>
          <w:p w14:paraId="2F3AA2C1" w14:textId="77777777" w:rsidR="00085672" w:rsidRPr="0076583D" w:rsidRDefault="00085672" w:rsidP="00E4462C">
            <w:pPr>
              <w:spacing w:after="0" w:line="360" w:lineRule="auto"/>
              <w:jc w:val="center"/>
              <w:rPr>
                <w:rFonts w:eastAsia="SimSun" w:cstheme="minorHAnsi"/>
                <w:bCs/>
              </w:rPr>
            </w:pPr>
            <w:r w:rsidRPr="0076583D">
              <w:rPr>
                <w:rFonts w:eastAsia="SimSun" w:cstheme="minorHAnsi"/>
                <w:bCs/>
              </w:rPr>
              <w:t xml:space="preserve">Trademarks and Artificial Intelligence </w:t>
            </w:r>
          </w:p>
        </w:tc>
      </w:tr>
      <w:tr w:rsidR="00085672" w:rsidRPr="0076583D" w14:paraId="09A89536" w14:textId="77777777" w:rsidTr="00E4462C">
        <w:trPr>
          <w:trHeight w:val="501"/>
        </w:trPr>
        <w:tc>
          <w:tcPr>
            <w:tcW w:w="4230" w:type="dxa"/>
            <w:tcBorders>
              <w:top w:val="single" w:sz="4" w:space="0" w:color="auto"/>
              <w:left w:val="single" w:sz="4" w:space="0" w:color="auto"/>
              <w:bottom w:val="single" w:sz="4" w:space="0" w:color="auto"/>
              <w:right w:val="single" w:sz="4" w:space="0" w:color="auto"/>
            </w:tcBorders>
            <w:shd w:val="clear" w:color="auto" w:fill="auto"/>
          </w:tcPr>
          <w:p w14:paraId="655C920F" w14:textId="77777777" w:rsidR="00085672" w:rsidRPr="0076583D" w:rsidRDefault="00085672" w:rsidP="00E4462C">
            <w:pPr>
              <w:spacing w:after="0" w:line="360" w:lineRule="auto"/>
              <w:jc w:val="center"/>
              <w:rPr>
                <w:rFonts w:eastAsia="SimSun" w:cstheme="minorHAnsi"/>
                <w:bCs/>
              </w:rPr>
            </w:pPr>
            <w:r w:rsidRPr="0076583D">
              <w:rPr>
                <w:rFonts w:eastAsia="SimSun" w:cstheme="minorHAnsi"/>
                <w:bCs/>
              </w:rPr>
              <w:t>Unit 4:</w:t>
            </w:r>
          </w:p>
          <w:p w14:paraId="2B5C2949" w14:textId="77777777" w:rsidR="00085672" w:rsidRPr="0076583D" w:rsidRDefault="00085672" w:rsidP="00E4462C">
            <w:pPr>
              <w:spacing w:after="0" w:line="360" w:lineRule="auto"/>
              <w:jc w:val="center"/>
              <w:rPr>
                <w:rFonts w:eastAsia="SimSun" w:cstheme="minorHAnsi"/>
                <w:bCs/>
              </w:rPr>
            </w:pPr>
            <w:r w:rsidRPr="0076583D">
              <w:rPr>
                <w:rFonts w:eastAsia="SimSun" w:cstheme="minorHAnsi"/>
                <w:bCs/>
              </w:rPr>
              <w:t>Online trademark infringement</w:t>
            </w:r>
          </w:p>
        </w:tc>
      </w:tr>
      <w:tr w:rsidR="00085672" w:rsidRPr="0076583D" w14:paraId="294331A2" w14:textId="77777777" w:rsidTr="00E4462C">
        <w:trPr>
          <w:trHeight w:val="435"/>
        </w:trPr>
        <w:tc>
          <w:tcPr>
            <w:tcW w:w="4230" w:type="dxa"/>
            <w:tcBorders>
              <w:top w:val="single" w:sz="4" w:space="0" w:color="auto"/>
              <w:left w:val="single" w:sz="4" w:space="0" w:color="auto"/>
              <w:bottom w:val="single" w:sz="4" w:space="0" w:color="auto"/>
              <w:right w:val="single" w:sz="4" w:space="0" w:color="auto"/>
            </w:tcBorders>
            <w:shd w:val="clear" w:color="auto" w:fill="auto"/>
          </w:tcPr>
          <w:p w14:paraId="2370FB3B" w14:textId="77777777" w:rsidR="00085672" w:rsidRPr="0076583D" w:rsidRDefault="00085672" w:rsidP="00E4462C">
            <w:pPr>
              <w:spacing w:after="0" w:line="360" w:lineRule="auto"/>
              <w:jc w:val="center"/>
              <w:rPr>
                <w:rFonts w:eastAsia="SimSun" w:cstheme="minorHAnsi"/>
                <w:bCs/>
              </w:rPr>
            </w:pPr>
            <w:r w:rsidRPr="0076583D">
              <w:rPr>
                <w:rFonts w:eastAsia="SimSun" w:cstheme="minorHAnsi"/>
                <w:bCs/>
              </w:rPr>
              <w:t>Unit 5:</w:t>
            </w:r>
          </w:p>
          <w:p w14:paraId="4062CC44" w14:textId="77777777" w:rsidR="00085672" w:rsidRPr="0076583D" w:rsidRDefault="00085672" w:rsidP="00E4462C">
            <w:pPr>
              <w:spacing w:after="0" w:line="360" w:lineRule="auto"/>
              <w:jc w:val="center"/>
              <w:rPr>
                <w:rFonts w:eastAsia="SimSun" w:cstheme="minorHAnsi"/>
                <w:bCs/>
              </w:rPr>
            </w:pPr>
            <w:r w:rsidRPr="0076583D">
              <w:rPr>
                <w:rFonts w:eastAsia="SimSun" w:cstheme="minorHAnsi"/>
                <w:bCs/>
              </w:rPr>
              <w:t>Website blocking injunctions in trademark cases</w:t>
            </w:r>
          </w:p>
        </w:tc>
      </w:tr>
      <w:tr w:rsidR="00085672" w:rsidRPr="0076583D" w14:paraId="4B48F253" w14:textId="77777777" w:rsidTr="00E4462C">
        <w:trPr>
          <w:trHeight w:val="650"/>
        </w:trPr>
        <w:tc>
          <w:tcPr>
            <w:tcW w:w="4230" w:type="dxa"/>
            <w:tcBorders>
              <w:top w:val="single" w:sz="4" w:space="0" w:color="auto"/>
              <w:left w:val="single" w:sz="4" w:space="0" w:color="auto"/>
              <w:bottom w:val="single" w:sz="4" w:space="0" w:color="auto"/>
              <w:right w:val="single" w:sz="4" w:space="0" w:color="auto"/>
            </w:tcBorders>
            <w:shd w:val="clear" w:color="auto" w:fill="auto"/>
          </w:tcPr>
          <w:p w14:paraId="11D3E108" w14:textId="77777777" w:rsidR="00085672" w:rsidRPr="0076583D" w:rsidRDefault="00085672" w:rsidP="00E4462C">
            <w:pPr>
              <w:spacing w:after="0" w:line="360" w:lineRule="auto"/>
              <w:jc w:val="center"/>
              <w:rPr>
                <w:rFonts w:eastAsia="SimSun" w:cstheme="minorHAnsi"/>
                <w:bCs/>
              </w:rPr>
            </w:pPr>
            <w:r w:rsidRPr="0076583D">
              <w:rPr>
                <w:rFonts w:eastAsia="SimSun" w:cstheme="minorHAnsi"/>
                <w:bCs/>
              </w:rPr>
              <w:t>Unit 6:</w:t>
            </w:r>
          </w:p>
          <w:p w14:paraId="086CA6D5" w14:textId="77777777" w:rsidR="00085672" w:rsidRPr="0076583D" w:rsidRDefault="00085672" w:rsidP="00E4462C">
            <w:pPr>
              <w:spacing w:after="0" w:line="360" w:lineRule="auto"/>
              <w:jc w:val="center"/>
              <w:rPr>
                <w:rFonts w:eastAsia="SimSun" w:cstheme="minorHAnsi"/>
                <w:bCs/>
              </w:rPr>
            </w:pPr>
            <w:r w:rsidRPr="0076583D">
              <w:rPr>
                <w:rFonts w:eastAsia="SimSun" w:cstheme="minorHAnsi"/>
                <w:bCs/>
              </w:rPr>
              <w:t xml:space="preserve">Copyright </w:t>
            </w:r>
          </w:p>
        </w:tc>
      </w:tr>
      <w:tr w:rsidR="00085672" w:rsidRPr="0076583D" w14:paraId="34E8D2AE" w14:textId="77777777" w:rsidTr="00E4462C">
        <w:trPr>
          <w:trHeight w:val="86"/>
        </w:trPr>
        <w:tc>
          <w:tcPr>
            <w:tcW w:w="4230" w:type="dxa"/>
            <w:tcBorders>
              <w:top w:val="single" w:sz="4" w:space="0" w:color="auto"/>
              <w:left w:val="single" w:sz="4" w:space="0" w:color="auto"/>
              <w:bottom w:val="single" w:sz="4" w:space="0" w:color="auto"/>
              <w:right w:val="single" w:sz="4" w:space="0" w:color="auto"/>
            </w:tcBorders>
            <w:shd w:val="clear" w:color="auto" w:fill="auto"/>
          </w:tcPr>
          <w:p w14:paraId="488535CA" w14:textId="77777777" w:rsidR="00085672" w:rsidRPr="0076583D" w:rsidRDefault="00085672" w:rsidP="00E4462C">
            <w:pPr>
              <w:spacing w:after="0" w:line="360" w:lineRule="auto"/>
              <w:jc w:val="center"/>
              <w:rPr>
                <w:rFonts w:eastAsia="SimSun" w:cstheme="minorHAnsi"/>
                <w:bCs/>
              </w:rPr>
            </w:pPr>
            <w:r w:rsidRPr="0076583D">
              <w:rPr>
                <w:rFonts w:eastAsia="SimSun" w:cstheme="minorHAnsi"/>
                <w:bCs/>
              </w:rPr>
              <w:t>Unit 7:</w:t>
            </w:r>
          </w:p>
          <w:p w14:paraId="396D65D8" w14:textId="77777777" w:rsidR="00085672" w:rsidRPr="0076583D" w:rsidRDefault="00085672" w:rsidP="00E4462C">
            <w:pPr>
              <w:spacing w:after="0" w:line="360" w:lineRule="auto"/>
              <w:jc w:val="center"/>
              <w:rPr>
                <w:rFonts w:eastAsia="SimSun" w:cstheme="minorHAnsi"/>
                <w:bCs/>
              </w:rPr>
            </w:pPr>
            <w:r w:rsidRPr="0076583D">
              <w:rPr>
                <w:rFonts w:eastAsia="SimSun" w:cstheme="minorHAnsi"/>
                <w:bCs/>
              </w:rPr>
              <w:lastRenderedPageBreak/>
              <w:t>Notice and takedown and notice and staydown</w:t>
            </w:r>
          </w:p>
        </w:tc>
      </w:tr>
      <w:tr w:rsidR="00085672" w:rsidRPr="0076583D" w14:paraId="7115E4E8" w14:textId="77777777" w:rsidTr="00E4462C">
        <w:trPr>
          <w:trHeight w:val="501"/>
        </w:trPr>
        <w:tc>
          <w:tcPr>
            <w:tcW w:w="4230" w:type="dxa"/>
            <w:tcBorders>
              <w:top w:val="single" w:sz="4" w:space="0" w:color="auto"/>
              <w:left w:val="single" w:sz="4" w:space="0" w:color="auto"/>
              <w:bottom w:val="single" w:sz="4" w:space="0" w:color="auto"/>
              <w:right w:val="single" w:sz="4" w:space="0" w:color="auto"/>
            </w:tcBorders>
            <w:shd w:val="clear" w:color="auto" w:fill="auto"/>
          </w:tcPr>
          <w:p w14:paraId="62E7346D" w14:textId="77777777" w:rsidR="00085672" w:rsidRPr="0076583D" w:rsidRDefault="00085672" w:rsidP="00E4462C">
            <w:pPr>
              <w:spacing w:after="0" w:line="360" w:lineRule="auto"/>
              <w:jc w:val="center"/>
              <w:rPr>
                <w:rFonts w:eastAsia="SimSun" w:cstheme="minorHAnsi"/>
                <w:bCs/>
              </w:rPr>
            </w:pPr>
            <w:r w:rsidRPr="0076583D">
              <w:rPr>
                <w:rFonts w:eastAsia="SimSun" w:cstheme="minorHAnsi"/>
                <w:bCs/>
              </w:rPr>
              <w:lastRenderedPageBreak/>
              <w:t>Unit 8:</w:t>
            </w:r>
          </w:p>
          <w:p w14:paraId="5AD323EB" w14:textId="77777777" w:rsidR="00085672" w:rsidRPr="0076583D" w:rsidRDefault="00085672" w:rsidP="00E4462C">
            <w:pPr>
              <w:spacing w:after="0" w:line="360" w:lineRule="auto"/>
              <w:jc w:val="center"/>
              <w:rPr>
                <w:rFonts w:eastAsia="SimSun" w:cstheme="minorHAnsi"/>
                <w:bCs/>
              </w:rPr>
            </w:pPr>
            <w:r w:rsidRPr="0076583D">
              <w:rPr>
                <w:rFonts w:eastAsia="SimSun" w:cstheme="minorHAnsi"/>
                <w:bCs/>
              </w:rPr>
              <w:t>Article 17 of the EU Directive on Copyright in the Digital Single Market</w:t>
            </w:r>
          </w:p>
        </w:tc>
      </w:tr>
      <w:tr w:rsidR="00085672" w:rsidRPr="0076583D" w14:paraId="0BB53243" w14:textId="77777777" w:rsidTr="00E4462C">
        <w:trPr>
          <w:trHeight w:val="451"/>
        </w:trPr>
        <w:tc>
          <w:tcPr>
            <w:tcW w:w="4230" w:type="dxa"/>
            <w:tcBorders>
              <w:top w:val="single" w:sz="4" w:space="0" w:color="auto"/>
              <w:left w:val="single" w:sz="4" w:space="0" w:color="auto"/>
              <w:bottom w:val="single" w:sz="4" w:space="0" w:color="auto"/>
              <w:right w:val="single" w:sz="4" w:space="0" w:color="auto"/>
            </w:tcBorders>
            <w:shd w:val="clear" w:color="auto" w:fill="auto"/>
          </w:tcPr>
          <w:p w14:paraId="6FFB7FC1" w14:textId="77777777" w:rsidR="00085672" w:rsidRPr="0076583D" w:rsidRDefault="00085672" w:rsidP="00E4462C">
            <w:pPr>
              <w:spacing w:after="0" w:line="360" w:lineRule="auto"/>
              <w:jc w:val="center"/>
              <w:rPr>
                <w:rFonts w:eastAsia="SimSun" w:cstheme="minorHAnsi"/>
                <w:bCs/>
              </w:rPr>
            </w:pPr>
            <w:r w:rsidRPr="0076583D">
              <w:rPr>
                <w:rFonts w:eastAsia="SimSun" w:cstheme="minorHAnsi"/>
                <w:bCs/>
              </w:rPr>
              <w:t>Unit 9:</w:t>
            </w:r>
          </w:p>
          <w:p w14:paraId="1E610979" w14:textId="77777777" w:rsidR="00085672" w:rsidRPr="0076583D" w:rsidRDefault="00085672" w:rsidP="00E4462C">
            <w:pPr>
              <w:spacing w:after="0" w:line="360" w:lineRule="auto"/>
              <w:jc w:val="center"/>
              <w:rPr>
                <w:rFonts w:eastAsia="SimSun" w:cstheme="minorHAnsi"/>
                <w:bCs/>
              </w:rPr>
            </w:pPr>
            <w:r w:rsidRPr="0076583D">
              <w:rPr>
                <w:rFonts w:eastAsia="SimSun" w:cstheme="minorHAnsi"/>
                <w:bCs/>
              </w:rPr>
              <w:t xml:space="preserve">Patents </w:t>
            </w:r>
          </w:p>
        </w:tc>
      </w:tr>
      <w:tr w:rsidR="00085672" w:rsidRPr="0076583D" w14:paraId="23A61840" w14:textId="77777777" w:rsidTr="00E4462C">
        <w:trPr>
          <w:trHeight w:val="385"/>
        </w:trPr>
        <w:tc>
          <w:tcPr>
            <w:tcW w:w="4230" w:type="dxa"/>
            <w:tcBorders>
              <w:top w:val="single" w:sz="4" w:space="0" w:color="auto"/>
              <w:left w:val="single" w:sz="4" w:space="0" w:color="auto"/>
              <w:bottom w:val="single" w:sz="4" w:space="0" w:color="auto"/>
              <w:right w:val="single" w:sz="4" w:space="0" w:color="auto"/>
            </w:tcBorders>
            <w:shd w:val="clear" w:color="auto" w:fill="auto"/>
          </w:tcPr>
          <w:p w14:paraId="4155FCDF" w14:textId="77777777" w:rsidR="00085672" w:rsidRPr="0076583D" w:rsidRDefault="00085672" w:rsidP="00E4462C">
            <w:pPr>
              <w:spacing w:after="0" w:line="360" w:lineRule="auto"/>
              <w:jc w:val="center"/>
              <w:rPr>
                <w:rFonts w:cstheme="minorHAnsi"/>
                <w:bCs/>
              </w:rPr>
            </w:pPr>
            <w:r w:rsidRPr="0076583D">
              <w:rPr>
                <w:rFonts w:cstheme="minorHAnsi"/>
                <w:bCs/>
              </w:rPr>
              <w:t>Unit 10:</w:t>
            </w:r>
          </w:p>
          <w:p w14:paraId="1AD2CA42" w14:textId="77777777" w:rsidR="00085672" w:rsidRPr="0076583D" w:rsidRDefault="00085672" w:rsidP="00E4462C">
            <w:pPr>
              <w:spacing w:after="0" w:line="360" w:lineRule="auto"/>
              <w:jc w:val="center"/>
              <w:rPr>
                <w:rFonts w:cstheme="minorHAnsi"/>
                <w:bCs/>
              </w:rPr>
            </w:pPr>
            <w:r w:rsidRPr="0076583D">
              <w:rPr>
                <w:rFonts w:cstheme="minorHAnsi"/>
                <w:bCs/>
              </w:rPr>
              <w:t>Impact of Covid-19 on Intellectual Property Law</w:t>
            </w:r>
          </w:p>
        </w:tc>
      </w:tr>
    </w:tbl>
    <w:p w14:paraId="35FD13A9" w14:textId="77777777" w:rsidR="00085672" w:rsidRPr="0076583D" w:rsidRDefault="00085672" w:rsidP="00085672">
      <w:pPr>
        <w:spacing w:line="360" w:lineRule="auto"/>
        <w:rPr>
          <w:rFonts w:cstheme="minorHAnsi"/>
        </w:rPr>
      </w:pPr>
    </w:p>
    <w:p w14:paraId="48E80E04" w14:textId="77777777" w:rsidR="00085672" w:rsidRPr="0076583D" w:rsidRDefault="00085672" w:rsidP="00085672">
      <w:pPr>
        <w:spacing w:line="360" w:lineRule="auto"/>
        <w:rPr>
          <w:rFonts w:eastAsia="Calibri" w:cstheme="minorHAnsi"/>
        </w:rPr>
      </w:pPr>
      <w:r w:rsidRPr="0076583D">
        <w:rPr>
          <w:rFonts w:eastAsia="Calibri" w:cstheme="minorHAnsi"/>
          <w:b/>
          <w:bCs/>
          <w:color w:val="000000" w:themeColor="text1"/>
        </w:rPr>
        <w:t>Assessment</w:t>
      </w:r>
      <w:r w:rsidRPr="0076583D">
        <w:rPr>
          <w:rFonts w:eastAsia="Calibri" w:cstheme="minorHAnsi"/>
          <w:color w:val="000000" w:themeColor="text1"/>
        </w:rPr>
        <w:t>: 100% Coursework</w:t>
      </w:r>
    </w:p>
    <w:p w14:paraId="096E7E35" w14:textId="77777777" w:rsidR="00085672" w:rsidRPr="0076583D" w:rsidRDefault="00085672" w:rsidP="00085672">
      <w:pPr>
        <w:spacing w:line="360" w:lineRule="auto"/>
        <w:rPr>
          <w:rFonts w:cstheme="minorHAnsi"/>
        </w:rPr>
      </w:pPr>
      <w:r w:rsidRPr="0076583D">
        <w:rPr>
          <w:rFonts w:eastAsia="Calibri" w:cstheme="minorHAnsi"/>
          <w:b/>
          <w:bCs/>
        </w:rPr>
        <w:t xml:space="preserve">Module Leader: </w:t>
      </w:r>
      <w:r w:rsidRPr="0076583D">
        <w:rPr>
          <w:rFonts w:eastAsia="Calibri" w:cstheme="minorHAnsi"/>
        </w:rPr>
        <w:t>Felipe Romero Moreno</w:t>
      </w:r>
    </w:p>
    <w:p w14:paraId="6EEC670E" w14:textId="77777777" w:rsidR="00085672" w:rsidRPr="0076583D" w:rsidRDefault="00085672" w:rsidP="00085672">
      <w:pPr>
        <w:spacing w:line="360" w:lineRule="auto"/>
        <w:rPr>
          <w:rFonts w:cstheme="minorHAnsi"/>
        </w:rPr>
      </w:pPr>
    </w:p>
    <w:p w14:paraId="7E3A7FF0" w14:textId="77777777" w:rsidR="00085672" w:rsidRPr="0076583D" w:rsidRDefault="00085672" w:rsidP="00085672">
      <w:pPr>
        <w:spacing w:line="360" w:lineRule="auto"/>
        <w:rPr>
          <w:rFonts w:cstheme="minorHAnsi"/>
          <w:b/>
          <w:bCs/>
        </w:rPr>
      </w:pPr>
    </w:p>
    <w:p w14:paraId="254B2422" w14:textId="77777777" w:rsidR="00085672" w:rsidRPr="0076583D" w:rsidRDefault="00085672" w:rsidP="00085672">
      <w:pPr>
        <w:spacing w:line="360" w:lineRule="auto"/>
        <w:rPr>
          <w:rFonts w:cstheme="minorHAnsi"/>
          <w:b/>
          <w:bCs/>
        </w:rPr>
      </w:pPr>
      <w:r w:rsidRPr="0076583D">
        <w:rPr>
          <w:rFonts w:cstheme="minorHAnsi"/>
          <w:b/>
          <w:bCs/>
        </w:rPr>
        <w:t>Company Law (7LAW1064)</w:t>
      </w:r>
    </w:p>
    <w:p w14:paraId="4EB5EF43" w14:textId="77777777" w:rsidR="00085672" w:rsidRPr="0076583D" w:rsidRDefault="00085672" w:rsidP="00085672">
      <w:pPr>
        <w:spacing w:line="360" w:lineRule="auto"/>
        <w:rPr>
          <w:rFonts w:cstheme="minorHAnsi"/>
          <w:b/>
          <w:bCs/>
        </w:rPr>
      </w:pPr>
      <w:r w:rsidRPr="0076583D">
        <w:rPr>
          <w:rFonts w:cstheme="minorHAnsi"/>
          <w:b/>
          <w:bCs/>
        </w:rPr>
        <w:t xml:space="preserve">Overview: </w:t>
      </w:r>
    </w:p>
    <w:p w14:paraId="34A8BF0C" w14:textId="77777777" w:rsidR="00085672" w:rsidRPr="0076583D" w:rsidRDefault="00085672" w:rsidP="00085672">
      <w:pPr>
        <w:spacing w:line="360" w:lineRule="auto"/>
        <w:rPr>
          <w:rFonts w:cstheme="minorHAnsi"/>
          <w:b/>
          <w:bCs/>
        </w:rPr>
      </w:pPr>
      <w:r w:rsidRPr="0076583D">
        <w:rPr>
          <w:rFonts w:cstheme="minorHAnsi"/>
          <w:b/>
          <w:bCs/>
        </w:rPr>
        <w:t>Topic:</w:t>
      </w:r>
    </w:p>
    <w:tbl>
      <w:tblPr>
        <w:tblStyle w:val="TableGrid"/>
        <w:tblW w:w="0" w:type="auto"/>
        <w:tblLook w:val="04A0" w:firstRow="1" w:lastRow="0" w:firstColumn="1" w:lastColumn="0" w:noHBand="0" w:noVBand="1"/>
      </w:tblPr>
      <w:tblGrid>
        <w:gridCol w:w="4653"/>
      </w:tblGrid>
      <w:tr w:rsidR="00085672" w:rsidRPr="0076583D" w14:paraId="09BCC484" w14:textId="77777777" w:rsidTr="00E4462C">
        <w:trPr>
          <w:trHeight w:val="495"/>
        </w:trPr>
        <w:tc>
          <w:tcPr>
            <w:tcW w:w="4653" w:type="dxa"/>
          </w:tcPr>
          <w:p w14:paraId="48B603CE" w14:textId="77777777" w:rsidR="00085672" w:rsidRPr="0076583D" w:rsidRDefault="00085672" w:rsidP="00E4462C">
            <w:pPr>
              <w:spacing w:line="360" w:lineRule="auto"/>
              <w:rPr>
                <w:rFonts w:cstheme="minorHAnsi"/>
              </w:rPr>
            </w:pPr>
            <w:r w:rsidRPr="0076583D">
              <w:rPr>
                <w:rFonts w:cstheme="minorHAnsi"/>
              </w:rPr>
              <w:t>Business structures and purpose of company</w:t>
            </w:r>
          </w:p>
        </w:tc>
      </w:tr>
      <w:tr w:rsidR="00085672" w:rsidRPr="0076583D" w14:paraId="047DB300" w14:textId="77777777" w:rsidTr="00E4462C">
        <w:trPr>
          <w:trHeight w:val="495"/>
        </w:trPr>
        <w:tc>
          <w:tcPr>
            <w:tcW w:w="4653" w:type="dxa"/>
          </w:tcPr>
          <w:p w14:paraId="29CBA4CA" w14:textId="77777777" w:rsidR="00085672" w:rsidRPr="0076583D" w:rsidRDefault="00085672" w:rsidP="00E4462C">
            <w:pPr>
              <w:spacing w:line="360" w:lineRule="auto"/>
              <w:rPr>
                <w:rFonts w:cstheme="minorHAnsi"/>
              </w:rPr>
            </w:pPr>
            <w:r w:rsidRPr="0076583D">
              <w:rPr>
                <w:rFonts w:cstheme="minorHAnsi"/>
              </w:rPr>
              <w:t>Legal personality and lifting the veil of incorporation</w:t>
            </w:r>
          </w:p>
        </w:tc>
      </w:tr>
      <w:tr w:rsidR="00085672" w:rsidRPr="0076583D" w14:paraId="338B1BF5" w14:textId="77777777" w:rsidTr="00E4462C">
        <w:trPr>
          <w:trHeight w:val="495"/>
        </w:trPr>
        <w:tc>
          <w:tcPr>
            <w:tcW w:w="4653" w:type="dxa"/>
          </w:tcPr>
          <w:p w14:paraId="6548C3C4" w14:textId="77777777" w:rsidR="00085672" w:rsidRPr="0076583D" w:rsidRDefault="00085672" w:rsidP="00E4462C">
            <w:pPr>
              <w:spacing w:line="360" w:lineRule="auto"/>
              <w:rPr>
                <w:rFonts w:cstheme="minorHAnsi"/>
              </w:rPr>
            </w:pPr>
            <w:r w:rsidRPr="0076583D">
              <w:rPr>
                <w:rFonts w:cstheme="minorHAnsi"/>
              </w:rPr>
              <w:t>The relationship between the company and its members (Entrenchment of Rights)</w:t>
            </w:r>
          </w:p>
        </w:tc>
      </w:tr>
      <w:tr w:rsidR="00085672" w:rsidRPr="0076583D" w14:paraId="25CD0921" w14:textId="77777777" w:rsidTr="00E4462C">
        <w:trPr>
          <w:trHeight w:val="476"/>
        </w:trPr>
        <w:tc>
          <w:tcPr>
            <w:tcW w:w="4653" w:type="dxa"/>
          </w:tcPr>
          <w:p w14:paraId="7ABC531A" w14:textId="77777777" w:rsidR="00085672" w:rsidRPr="0076583D" w:rsidRDefault="00085672" w:rsidP="00E4462C">
            <w:pPr>
              <w:spacing w:line="360" w:lineRule="auto"/>
              <w:rPr>
                <w:rFonts w:cstheme="minorHAnsi"/>
              </w:rPr>
            </w:pPr>
            <w:r w:rsidRPr="0076583D">
              <w:rPr>
                <w:rFonts w:cstheme="minorHAnsi"/>
              </w:rPr>
              <w:t>The constitution of the company</w:t>
            </w:r>
          </w:p>
        </w:tc>
      </w:tr>
      <w:tr w:rsidR="00085672" w:rsidRPr="0076583D" w14:paraId="55169859" w14:textId="77777777" w:rsidTr="00E4462C">
        <w:trPr>
          <w:trHeight w:val="495"/>
        </w:trPr>
        <w:tc>
          <w:tcPr>
            <w:tcW w:w="4653" w:type="dxa"/>
          </w:tcPr>
          <w:p w14:paraId="45E3F40E" w14:textId="77777777" w:rsidR="00085672" w:rsidRPr="0076583D" w:rsidRDefault="00085672" w:rsidP="00E4462C">
            <w:pPr>
              <w:spacing w:line="360" w:lineRule="auto"/>
              <w:rPr>
                <w:rFonts w:cstheme="minorHAnsi"/>
              </w:rPr>
            </w:pPr>
            <w:r w:rsidRPr="0076583D">
              <w:rPr>
                <w:rFonts w:cstheme="minorHAnsi"/>
              </w:rPr>
              <w:t>Directors’ duties</w:t>
            </w:r>
          </w:p>
        </w:tc>
      </w:tr>
      <w:tr w:rsidR="00085672" w:rsidRPr="0076583D" w14:paraId="3D0AE1E1" w14:textId="77777777" w:rsidTr="00E4462C">
        <w:trPr>
          <w:trHeight w:val="495"/>
        </w:trPr>
        <w:tc>
          <w:tcPr>
            <w:tcW w:w="4653" w:type="dxa"/>
          </w:tcPr>
          <w:p w14:paraId="5EDF7150" w14:textId="77777777" w:rsidR="00085672" w:rsidRPr="0076583D" w:rsidRDefault="00085672" w:rsidP="00E4462C">
            <w:pPr>
              <w:spacing w:line="360" w:lineRule="auto"/>
              <w:rPr>
                <w:rFonts w:cstheme="minorHAnsi"/>
              </w:rPr>
            </w:pPr>
            <w:r w:rsidRPr="0076583D">
              <w:rPr>
                <w:rFonts w:cstheme="minorHAnsi"/>
              </w:rPr>
              <w:t>Protection of minority shareholders</w:t>
            </w:r>
          </w:p>
        </w:tc>
      </w:tr>
      <w:tr w:rsidR="00085672" w:rsidRPr="0076583D" w14:paraId="388EDD33" w14:textId="77777777" w:rsidTr="00E4462C">
        <w:trPr>
          <w:trHeight w:val="495"/>
        </w:trPr>
        <w:tc>
          <w:tcPr>
            <w:tcW w:w="4653" w:type="dxa"/>
          </w:tcPr>
          <w:p w14:paraId="65884A14" w14:textId="77777777" w:rsidR="00085672" w:rsidRPr="0076583D" w:rsidRDefault="00085672" w:rsidP="00E4462C">
            <w:pPr>
              <w:spacing w:line="360" w:lineRule="auto"/>
              <w:rPr>
                <w:rFonts w:cstheme="minorHAnsi"/>
              </w:rPr>
            </w:pPr>
            <w:r w:rsidRPr="0076583D">
              <w:rPr>
                <w:rFonts w:cstheme="minorHAnsi"/>
              </w:rPr>
              <w:lastRenderedPageBreak/>
              <w:t xml:space="preserve">Mergers and Acquisitions, Corporate rescue and Liquidation </w:t>
            </w:r>
          </w:p>
        </w:tc>
      </w:tr>
      <w:tr w:rsidR="00085672" w:rsidRPr="0076583D" w14:paraId="3D539853" w14:textId="77777777" w:rsidTr="00E4462C">
        <w:trPr>
          <w:trHeight w:val="495"/>
        </w:trPr>
        <w:tc>
          <w:tcPr>
            <w:tcW w:w="4653" w:type="dxa"/>
          </w:tcPr>
          <w:p w14:paraId="5BC8B1A3" w14:textId="77777777" w:rsidR="00085672" w:rsidRPr="0076583D" w:rsidRDefault="00085672" w:rsidP="00E4462C">
            <w:pPr>
              <w:spacing w:line="360" w:lineRule="auto"/>
              <w:rPr>
                <w:rFonts w:cstheme="minorHAnsi"/>
              </w:rPr>
            </w:pPr>
            <w:r w:rsidRPr="0076583D">
              <w:rPr>
                <w:rFonts w:cstheme="minorHAnsi"/>
              </w:rPr>
              <w:t>Corporate finance and Shares</w:t>
            </w:r>
          </w:p>
        </w:tc>
      </w:tr>
      <w:tr w:rsidR="00085672" w:rsidRPr="0076583D" w14:paraId="7AE1B5A1" w14:textId="77777777" w:rsidTr="00E4462C">
        <w:trPr>
          <w:trHeight w:val="495"/>
        </w:trPr>
        <w:tc>
          <w:tcPr>
            <w:tcW w:w="4653" w:type="dxa"/>
          </w:tcPr>
          <w:p w14:paraId="4B078763" w14:textId="77777777" w:rsidR="00085672" w:rsidRPr="0076583D" w:rsidRDefault="00085672" w:rsidP="00E4462C">
            <w:pPr>
              <w:spacing w:line="360" w:lineRule="auto"/>
              <w:rPr>
                <w:rFonts w:cstheme="minorHAnsi"/>
              </w:rPr>
            </w:pPr>
            <w:r w:rsidRPr="0076583D">
              <w:rPr>
                <w:rFonts w:cstheme="minorHAnsi"/>
              </w:rPr>
              <w:t>Corporate governance</w:t>
            </w:r>
          </w:p>
        </w:tc>
      </w:tr>
    </w:tbl>
    <w:p w14:paraId="4001EB6E" w14:textId="77777777" w:rsidR="00085672" w:rsidRPr="0076583D" w:rsidRDefault="00085672" w:rsidP="00085672">
      <w:pPr>
        <w:spacing w:line="360" w:lineRule="auto"/>
        <w:rPr>
          <w:rFonts w:cstheme="minorHAnsi"/>
          <w:b/>
          <w:bCs/>
        </w:rPr>
      </w:pPr>
    </w:p>
    <w:p w14:paraId="24B1C43D" w14:textId="77777777" w:rsidR="00085672" w:rsidRPr="0076583D" w:rsidRDefault="00085672" w:rsidP="00085672">
      <w:pPr>
        <w:spacing w:line="360" w:lineRule="auto"/>
        <w:rPr>
          <w:rFonts w:eastAsia="Calibri" w:cstheme="minorHAnsi"/>
        </w:rPr>
      </w:pPr>
      <w:r w:rsidRPr="0076583D">
        <w:rPr>
          <w:rFonts w:eastAsia="Calibri" w:cstheme="minorHAnsi"/>
          <w:b/>
          <w:bCs/>
          <w:color w:val="000000" w:themeColor="text1"/>
        </w:rPr>
        <w:t>Assessment</w:t>
      </w:r>
      <w:r w:rsidRPr="0076583D">
        <w:rPr>
          <w:rFonts w:eastAsia="Calibri" w:cstheme="minorHAnsi"/>
          <w:color w:val="000000" w:themeColor="text1"/>
        </w:rPr>
        <w:t>: 100% Coursework</w:t>
      </w:r>
    </w:p>
    <w:p w14:paraId="52C21381" w14:textId="77777777" w:rsidR="00085672" w:rsidRPr="0076583D" w:rsidRDefault="00085672" w:rsidP="00085672">
      <w:pPr>
        <w:spacing w:line="360" w:lineRule="auto"/>
        <w:rPr>
          <w:rFonts w:eastAsia="Calibri" w:cstheme="minorHAnsi"/>
        </w:rPr>
      </w:pPr>
      <w:r w:rsidRPr="0076583D">
        <w:rPr>
          <w:rFonts w:eastAsia="Calibri" w:cstheme="minorHAnsi"/>
          <w:b/>
          <w:bCs/>
        </w:rPr>
        <w:t xml:space="preserve">Module Leader: </w:t>
      </w:r>
      <w:r w:rsidRPr="0076583D">
        <w:rPr>
          <w:rFonts w:eastAsia="Calibri" w:cstheme="minorHAnsi"/>
        </w:rPr>
        <w:t>Obiajunwa Ama</w:t>
      </w:r>
    </w:p>
    <w:p w14:paraId="7A73104E" w14:textId="77777777" w:rsidR="00085672" w:rsidRPr="0076583D" w:rsidRDefault="00085672" w:rsidP="00085672">
      <w:pPr>
        <w:spacing w:line="360" w:lineRule="auto"/>
        <w:rPr>
          <w:rFonts w:eastAsia="Calibri" w:cstheme="minorHAnsi"/>
        </w:rPr>
      </w:pPr>
    </w:p>
    <w:p w14:paraId="2B457560" w14:textId="77777777" w:rsidR="00085672" w:rsidRPr="0076583D" w:rsidRDefault="00085672" w:rsidP="00085672">
      <w:pPr>
        <w:spacing w:line="360" w:lineRule="auto"/>
        <w:rPr>
          <w:rFonts w:eastAsia="Calibri" w:cstheme="minorHAnsi"/>
          <w:b/>
          <w:bCs/>
          <w:color w:val="000000" w:themeColor="text1"/>
          <w:highlight w:val="yellow"/>
        </w:rPr>
      </w:pPr>
    </w:p>
    <w:p w14:paraId="22B4B33A" w14:textId="77777777" w:rsidR="00085672" w:rsidRPr="0076583D" w:rsidRDefault="00085672" w:rsidP="00085672">
      <w:pPr>
        <w:spacing w:line="360" w:lineRule="auto"/>
        <w:rPr>
          <w:rFonts w:eastAsia="Calibri" w:cstheme="minorHAnsi"/>
        </w:rPr>
      </w:pPr>
      <w:r w:rsidRPr="0076583D">
        <w:rPr>
          <w:rFonts w:eastAsia="Calibri" w:cstheme="minorHAnsi"/>
          <w:b/>
          <w:bCs/>
          <w:color w:val="000000" w:themeColor="text1"/>
        </w:rPr>
        <w:t>Public International Law</w:t>
      </w:r>
      <w:r w:rsidRPr="0076583D">
        <w:rPr>
          <w:rFonts w:eastAsia="Calibri" w:cstheme="minorHAnsi"/>
          <w:color w:val="000000" w:themeColor="text1"/>
        </w:rPr>
        <w:t xml:space="preserve"> (7LAW1060)</w:t>
      </w:r>
    </w:p>
    <w:p w14:paraId="094C7943" w14:textId="77777777" w:rsidR="00085672" w:rsidRPr="0076583D" w:rsidRDefault="00085672" w:rsidP="00085672">
      <w:pPr>
        <w:spacing w:line="360" w:lineRule="auto"/>
        <w:rPr>
          <w:rFonts w:eastAsia="Calibri" w:cstheme="minorHAnsi"/>
        </w:rPr>
      </w:pPr>
      <w:r w:rsidRPr="0076583D">
        <w:rPr>
          <w:rFonts w:eastAsia="Calibri" w:cstheme="minorHAnsi"/>
          <w:b/>
          <w:bCs/>
        </w:rPr>
        <w:t>Overview:</w:t>
      </w:r>
      <w:r w:rsidRPr="0076583D">
        <w:rPr>
          <w:rFonts w:eastAsia="Calibri" w:cstheme="minorHAnsi"/>
        </w:rPr>
        <w:t xml:space="preserve"> The module introduces students to the role of international law in the conduct of international relations. It considers the peculiar nature of the international legal order through an analysis of its key principles, structures and institutions including the role of the State as a central actor of international relations as well as that of international organisations such as the United Nations and the growing role of individuals and non state actors. It also investigates the specificities of dispute resolution including the pervasive role of private justice and the limitations of existing judicial dispute settlement mechanisms like the International Court of Justice. The module explores the impact of international law in the management of contemporary international issues such as the use of force, the conduct of war, international crimes, human rights, the protection of the global environment and the conduct of economic relations.</w:t>
      </w:r>
    </w:p>
    <w:p w14:paraId="55D4B3DD" w14:textId="77777777" w:rsidR="00085672" w:rsidRPr="0076583D" w:rsidRDefault="00085672" w:rsidP="00085672">
      <w:pPr>
        <w:spacing w:line="360" w:lineRule="auto"/>
        <w:rPr>
          <w:rFonts w:eastAsia="Calibri" w:cstheme="minorHAnsi"/>
          <w:b/>
          <w:bCs/>
        </w:rPr>
      </w:pPr>
      <w:r w:rsidRPr="0076583D">
        <w:rPr>
          <w:rFonts w:eastAsia="Calibri" w:cstheme="minorHAnsi"/>
          <w:b/>
          <w:bCs/>
        </w:rPr>
        <w:t>Topic:</w:t>
      </w:r>
    </w:p>
    <w:tbl>
      <w:tblPr>
        <w:tblStyle w:val="TableGrid"/>
        <w:tblW w:w="0" w:type="auto"/>
        <w:tblLook w:val="04A0" w:firstRow="1" w:lastRow="0" w:firstColumn="1" w:lastColumn="0" w:noHBand="0" w:noVBand="1"/>
      </w:tblPr>
      <w:tblGrid>
        <w:gridCol w:w="5053"/>
      </w:tblGrid>
      <w:tr w:rsidR="00085672" w:rsidRPr="0076583D" w14:paraId="48A20A71" w14:textId="77777777" w:rsidTr="00E4462C">
        <w:trPr>
          <w:trHeight w:val="372"/>
        </w:trPr>
        <w:tc>
          <w:tcPr>
            <w:tcW w:w="5053" w:type="dxa"/>
          </w:tcPr>
          <w:p w14:paraId="5C050BC9" w14:textId="77777777" w:rsidR="00085672" w:rsidRPr="0076583D" w:rsidRDefault="00085672" w:rsidP="00E4462C">
            <w:pPr>
              <w:spacing w:line="360" w:lineRule="auto"/>
              <w:rPr>
                <w:rFonts w:eastAsia="Calibri" w:cstheme="minorHAnsi"/>
              </w:rPr>
            </w:pPr>
            <w:r w:rsidRPr="0076583D">
              <w:rPr>
                <w:rFonts w:eastAsia="Calibri" w:cstheme="minorHAnsi"/>
              </w:rPr>
              <w:t xml:space="preserve">What is Public International Law - How has it developed </w:t>
            </w:r>
          </w:p>
        </w:tc>
      </w:tr>
      <w:tr w:rsidR="00085672" w:rsidRPr="0076583D" w14:paraId="7E58297D" w14:textId="77777777" w:rsidTr="00E4462C">
        <w:trPr>
          <w:trHeight w:val="372"/>
        </w:trPr>
        <w:tc>
          <w:tcPr>
            <w:tcW w:w="5053" w:type="dxa"/>
          </w:tcPr>
          <w:p w14:paraId="0B776486" w14:textId="77777777" w:rsidR="00085672" w:rsidRPr="0076583D" w:rsidRDefault="00085672" w:rsidP="00E4462C">
            <w:pPr>
              <w:spacing w:line="360" w:lineRule="auto"/>
              <w:rPr>
                <w:rFonts w:eastAsia="Calibri" w:cstheme="minorHAnsi"/>
              </w:rPr>
            </w:pPr>
            <w:r w:rsidRPr="0076583D">
              <w:rPr>
                <w:rFonts w:eastAsia="Calibri" w:cstheme="minorHAnsi"/>
              </w:rPr>
              <w:t xml:space="preserve">The Sources of Public International Law </w:t>
            </w:r>
          </w:p>
        </w:tc>
      </w:tr>
      <w:tr w:rsidR="00085672" w:rsidRPr="0076583D" w14:paraId="0C99D0D2" w14:textId="77777777" w:rsidTr="00E4462C">
        <w:trPr>
          <w:trHeight w:val="372"/>
        </w:trPr>
        <w:tc>
          <w:tcPr>
            <w:tcW w:w="5053" w:type="dxa"/>
          </w:tcPr>
          <w:p w14:paraId="173CA530" w14:textId="77777777" w:rsidR="00085672" w:rsidRPr="0076583D" w:rsidRDefault="00085672" w:rsidP="00E4462C">
            <w:pPr>
              <w:spacing w:line="360" w:lineRule="auto"/>
              <w:rPr>
                <w:rFonts w:eastAsia="Calibri" w:cstheme="minorHAnsi"/>
              </w:rPr>
            </w:pPr>
            <w:r w:rsidRPr="0076583D">
              <w:rPr>
                <w:rFonts w:eastAsia="Calibri" w:cstheme="minorHAnsi"/>
              </w:rPr>
              <w:t>International Personality: The central concept of the State</w:t>
            </w:r>
          </w:p>
        </w:tc>
      </w:tr>
      <w:tr w:rsidR="00085672" w:rsidRPr="0076583D" w14:paraId="2E6D2309" w14:textId="77777777" w:rsidTr="00E4462C">
        <w:trPr>
          <w:trHeight w:val="372"/>
        </w:trPr>
        <w:tc>
          <w:tcPr>
            <w:tcW w:w="5053" w:type="dxa"/>
          </w:tcPr>
          <w:p w14:paraId="03ECCC7A" w14:textId="77777777" w:rsidR="00085672" w:rsidRPr="0076583D" w:rsidRDefault="00085672" w:rsidP="00E4462C">
            <w:pPr>
              <w:spacing w:line="360" w:lineRule="auto"/>
              <w:rPr>
                <w:rFonts w:eastAsia="Calibri" w:cstheme="minorHAnsi"/>
              </w:rPr>
            </w:pPr>
            <w:r w:rsidRPr="0076583D">
              <w:rPr>
                <w:rFonts w:eastAsia="Calibri" w:cstheme="minorHAnsi"/>
              </w:rPr>
              <w:t xml:space="preserve">Territory: Key Players (The United Nations) </w:t>
            </w:r>
          </w:p>
        </w:tc>
      </w:tr>
      <w:tr w:rsidR="00085672" w:rsidRPr="0076583D" w14:paraId="2E83E3A6" w14:textId="77777777" w:rsidTr="00E4462C">
        <w:trPr>
          <w:trHeight w:val="372"/>
        </w:trPr>
        <w:tc>
          <w:tcPr>
            <w:tcW w:w="5053" w:type="dxa"/>
          </w:tcPr>
          <w:p w14:paraId="2BE5EB62" w14:textId="77777777" w:rsidR="00085672" w:rsidRPr="0076583D" w:rsidRDefault="00085672" w:rsidP="00E4462C">
            <w:pPr>
              <w:spacing w:line="360" w:lineRule="auto"/>
              <w:rPr>
                <w:rFonts w:eastAsia="Calibri" w:cstheme="minorHAnsi"/>
              </w:rPr>
            </w:pPr>
            <w:r w:rsidRPr="0076583D">
              <w:rPr>
                <w:rFonts w:eastAsia="Calibri" w:cstheme="minorHAnsi"/>
              </w:rPr>
              <w:lastRenderedPageBreak/>
              <w:t>Counter measures and peaceful means of dispute settlement</w:t>
            </w:r>
          </w:p>
        </w:tc>
      </w:tr>
      <w:tr w:rsidR="00085672" w:rsidRPr="0076583D" w14:paraId="4DB60198" w14:textId="77777777" w:rsidTr="00E4462C">
        <w:trPr>
          <w:trHeight w:val="372"/>
        </w:trPr>
        <w:tc>
          <w:tcPr>
            <w:tcW w:w="5053" w:type="dxa"/>
          </w:tcPr>
          <w:p w14:paraId="14C11101" w14:textId="77777777" w:rsidR="00085672" w:rsidRPr="0076583D" w:rsidRDefault="00085672" w:rsidP="00E4462C">
            <w:pPr>
              <w:spacing w:line="360" w:lineRule="auto"/>
              <w:rPr>
                <w:rFonts w:eastAsia="Calibri" w:cstheme="minorHAnsi"/>
              </w:rPr>
            </w:pPr>
            <w:r w:rsidRPr="0076583D">
              <w:rPr>
                <w:rFonts w:eastAsia="Calibri" w:cstheme="minorHAnsi"/>
              </w:rPr>
              <w:t>Judicial settlement of disputes and the role of the ICJ</w:t>
            </w:r>
          </w:p>
        </w:tc>
      </w:tr>
      <w:tr w:rsidR="00085672" w:rsidRPr="0076583D" w14:paraId="62F4B256" w14:textId="77777777" w:rsidTr="00E4462C">
        <w:trPr>
          <w:trHeight w:val="372"/>
        </w:trPr>
        <w:tc>
          <w:tcPr>
            <w:tcW w:w="5053" w:type="dxa"/>
          </w:tcPr>
          <w:p w14:paraId="5A6800D4" w14:textId="77777777" w:rsidR="00085672" w:rsidRPr="0076583D" w:rsidRDefault="00085672" w:rsidP="00E4462C">
            <w:pPr>
              <w:spacing w:line="360" w:lineRule="auto"/>
              <w:rPr>
                <w:rFonts w:eastAsia="Calibri" w:cstheme="minorHAnsi"/>
              </w:rPr>
            </w:pPr>
            <w:r w:rsidRPr="0076583D">
              <w:rPr>
                <w:rFonts w:eastAsia="Calibri" w:cstheme="minorHAnsi"/>
              </w:rPr>
              <w:t>Collective Security: The Law of War</w:t>
            </w:r>
          </w:p>
        </w:tc>
      </w:tr>
      <w:tr w:rsidR="00085672" w:rsidRPr="0076583D" w14:paraId="6D158165" w14:textId="77777777" w:rsidTr="00E4462C">
        <w:trPr>
          <w:trHeight w:val="372"/>
        </w:trPr>
        <w:tc>
          <w:tcPr>
            <w:tcW w:w="5053" w:type="dxa"/>
          </w:tcPr>
          <w:p w14:paraId="606A679B" w14:textId="77777777" w:rsidR="00085672" w:rsidRPr="0076583D" w:rsidRDefault="00085672" w:rsidP="00E4462C">
            <w:pPr>
              <w:spacing w:line="360" w:lineRule="auto"/>
              <w:rPr>
                <w:rFonts w:eastAsia="Calibri" w:cstheme="minorHAnsi"/>
              </w:rPr>
            </w:pPr>
            <w:r w:rsidRPr="0076583D">
              <w:rPr>
                <w:rFonts w:eastAsia="Calibri" w:cstheme="minorHAnsi"/>
              </w:rPr>
              <w:t>The law of war: international humanitarian law and international criminal law</w:t>
            </w:r>
          </w:p>
        </w:tc>
      </w:tr>
      <w:tr w:rsidR="00085672" w:rsidRPr="0076583D" w14:paraId="622ED86E" w14:textId="77777777" w:rsidTr="00E4462C">
        <w:trPr>
          <w:trHeight w:val="372"/>
        </w:trPr>
        <w:tc>
          <w:tcPr>
            <w:tcW w:w="5053" w:type="dxa"/>
          </w:tcPr>
          <w:p w14:paraId="6D11E298" w14:textId="77777777" w:rsidR="00085672" w:rsidRPr="0076583D" w:rsidRDefault="00085672" w:rsidP="00E4462C">
            <w:pPr>
              <w:spacing w:line="360" w:lineRule="auto"/>
              <w:rPr>
                <w:rFonts w:eastAsia="Calibri" w:cstheme="minorHAnsi"/>
              </w:rPr>
            </w:pPr>
            <w:r w:rsidRPr="0076583D">
              <w:rPr>
                <w:rFonts w:eastAsia="Calibri" w:cstheme="minorHAnsi"/>
              </w:rPr>
              <w:t>The Protection of Human Rights</w:t>
            </w:r>
          </w:p>
        </w:tc>
      </w:tr>
      <w:tr w:rsidR="00085672" w:rsidRPr="0076583D" w14:paraId="23A583AA" w14:textId="77777777" w:rsidTr="00E4462C">
        <w:trPr>
          <w:trHeight w:val="363"/>
        </w:trPr>
        <w:tc>
          <w:tcPr>
            <w:tcW w:w="5053" w:type="dxa"/>
          </w:tcPr>
          <w:p w14:paraId="3A31CD80" w14:textId="77777777" w:rsidR="00085672" w:rsidRPr="0076583D" w:rsidRDefault="00085672" w:rsidP="00E4462C">
            <w:pPr>
              <w:spacing w:line="360" w:lineRule="auto"/>
              <w:rPr>
                <w:rFonts w:eastAsia="Calibri" w:cstheme="minorHAnsi"/>
                <w:highlight w:val="yellow"/>
              </w:rPr>
            </w:pPr>
            <w:r w:rsidRPr="0076583D">
              <w:rPr>
                <w:rFonts w:eastAsia="Calibri" w:cstheme="minorHAnsi"/>
              </w:rPr>
              <w:t>Revision of central points</w:t>
            </w:r>
          </w:p>
        </w:tc>
      </w:tr>
    </w:tbl>
    <w:p w14:paraId="1FB8D445" w14:textId="77777777" w:rsidR="00085672" w:rsidRPr="0076583D" w:rsidRDefault="00085672" w:rsidP="00085672">
      <w:pPr>
        <w:spacing w:line="360" w:lineRule="auto"/>
        <w:rPr>
          <w:rFonts w:eastAsia="Calibri" w:cstheme="minorHAnsi"/>
          <w:b/>
          <w:bCs/>
        </w:rPr>
      </w:pPr>
    </w:p>
    <w:p w14:paraId="10B427CC" w14:textId="77777777" w:rsidR="00085672" w:rsidRPr="0076583D" w:rsidRDefault="00085672" w:rsidP="00085672">
      <w:pPr>
        <w:spacing w:line="360" w:lineRule="auto"/>
        <w:rPr>
          <w:rFonts w:eastAsia="Calibri" w:cstheme="minorHAnsi"/>
        </w:rPr>
      </w:pPr>
      <w:r w:rsidRPr="0076583D">
        <w:rPr>
          <w:rFonts w:eastAsia="Calibri" w:cstheme="minorHAnsi"/>
          <w:b/>
          <w:bCs/>
        </w:rPr>
        <w:t>Assessment</w:t>
      </w:r>
      <w:r w:rsidRPr="0076583D">
        <w:rPr>
          <w:rFonts w:eastAsia="Calibri" w:cstheme="minorHAnsi"/>
        </w:rPr>
        <w:t>: 100% Coursework. The module will be assessed by two pieces of written coursework. Coursework 1 is 2,000 words and worth 40% and Coursework 2 is 2,500 words worth 60%.</w:t>
      </w:r>
    </w:p>
    <w:p w14:paraId="6A677095" w14:textId="77777777" w:rsidR="00085672" w:rsidRPr="0076583D" w:rsidRDefault="00085672" w:rsidP="00085672">
      <w:pPr>
        <w:spacing w:line="360" w:lineRule="auto"/>
        <w:rPr>
          <w:rFonts w:eastAsia="Calibri" w:cstheme="minorHAnsi"/>
          <w:b/>
          <w:bCs/>
        </w:rPr>
      </w:pPr>
      <w:r w:rsidRPr="0076583D">
        <w:rPr>
          <w:rFonts w:eastAsia="Calibri" w:cstheme="minorHAnsi"/>
          <w:b/>
          <w:bCs/>
        </w:rPr>
        <w:t xml:space="preserve">Module Leader: </w:t>
      </w:r>
      <w:r w:rsidRPr="0076583D">
        <w:rPr>
          <w:rFonts w:eastAsia="Calibri" w:cstheme="minorHAnsi"/>
        </w:rPr>
        <w:t>John O'Brien</w:t>
      </w:r>
    </w:p>
    <w:p w14:paraId="1D56FC2B" w14:textId="77777777" w:rsidR="00085672" w:rsidRPr="0076583D" w:rsidRDefault="00085672" w:rsidP="00085672">
      <w:pPr>
        <w:spacing w:line="360" w:lineRule="auto"/>
        <w:rPr>
          <w:rFonts w:cstheme="minorHAnsi"/>
        </w:rPr>
      </w:pPr>
    </w:p>
    <w:p w14:paraId="2D14B0A6" w14:textId="77777777" w:rsidR="00085672" w:rsidRPr="0076583D" w:rsidRDefault="00085672" w:rsidP="00085672">
      <w:pPr>
        <w:spacing w:line="360" w:lineRule="auto"/>
        <w:rPr>
          <w:rFonts w:cstheme="minorHAnsi"/>
          <w:b/>
          <w:bCs/>
        </w:rPr>
      </w:pPr>
    </w:p>
    <w:p w14:paraId="0DC99E89" w14:textId="77777777" w:rsidR="00085672" w:rsidRPr="0076583D" w:rsidRDefault="00085672" w:rsidP="00085672">
      <w:pPr>
        <w:spacing w:line="360" w:lineRule="auto"/>
        <w:rPr>
          <w:rFonts w:cstheme="minorHAnsi"/>
          <w:b/>
          <w:bCs/>
          <w:u w:val="single"/>
        </w:rPr>
      </w:pPr>
      <w:r w:rsidRPr="0076583D">
        <w:rPr>
          <w:rFonts w:cstheme="minorHAnsi"/>
          <w:b/>
          <w:bCs/>
          <w:u w:val="single"/>
        </w:rPr>
        <w:t xml:space="preserve">Semester B Modules   </w:t>
      </w:r>
    </w:p>
    <w:p w14:paraId="0AD3932A" w14:textId="77777777" w:rsidR="00085672" w:rsidRPr="0076583D" w:rsidRDefault="00085672" w:rsidP="00085672">
      <w:pPr>
        <w:spacing w:line="360" w:lineRule="auto"/>
        <w:rPr>
          <w:rFonts w:cstheme="minorHAnsi"/>
          <w:b/>
          <w:bCs/>
        </w:rPr>
      </w:pPr>
      <w:r w:rsidRPr="0076583D">
        <w:rPr>
          <w:rFonts w:cstheme="minorHAnsi"/>
          <w:b/>
          <w:bCs/>
        </w:rPr>
        <w:t xml:space="preserve"> </w:t>
      </w:r>
      <w:r w:rsidRPr="0076583D">
        <w:rPr>
          <w:rFonts w:cstheme="minorHAnsi"/>
          <w:b/>
          <w:bCs/>
        </w:rPr>
        <w:tab/>
        <w:t xml:space="preserve">    </w:t>
      </w:r>
    </w:p>
    <w:p w14:paraId="71C157DE" w14:textId="77777777" w:rsidR="00085672" w:rsidRPr="0076583D" w:rsidRDefault="00085672" w:rsidP="00085672">
      <w:pPr>
        <w:spacing w:line="360" w:lineRule="auto"/>
        <w:rPr>
          <w:rFonts w:cstheme="minorHAnsi"/>
          <w:b/>
          <w:bCs/>
        </w:rPr>
      </w:pPr>
      <w:r w:rsidRPr="0076583D">
        <w:rPr>
          <w:rFonts w:cstheme="minorHAnsi"/>
          <w:b/>
          <w:bCs/>
        </w:rPr>
        <w:t>International Financial Law (7LAW1077)</w:t>
      </w:r>
    </w:p>
    <w:p w14:paraId="2154E6E5" w14:textId="77777777" w:rsidR="00085672" w:rsidRPr="0076583D" w:rsidRDefault="00085672" w:rsidP="00085672">
      <w:pPr>
        <w:spacing w:line="360" w:lineRule="auto"/>
        <w:rPr>
          <w:rFonts w:cstheme="minorHAnsi"/>
        </w:rPr>
      </w:pPr>
      <w:r w:rsidRPr="0076583D">
        <w:rPr>
          <w:rFonts w:cstheme="minorHAnsi"/>
          <w:b/>
          <w:bCs/>
        </w:rPr>
        <w:t>Overview:</w:t>
      </w:r>
      <w:r w:rsidRPr="0076583D">
        <w:rPr>
          <w:rFonts w:cstheme="minorHAnsi"/>
        </w:rPr>
        <w:t xml:space="preserve"> This module will allow students to compare the approach of different jurisdictions to key aspects of financial law. You will examine aspects of the regulation and supervision of financial institutions (particularly in response to the global financial crisis), explore aspects of the International Financial Architecture and evaluate the role of Credit Rating Agencies. You will also examine the nature of certain key debt and financial instruments including International Bonds and Syndicated Loan Agreements. You will be encouraged to research and discuss emerging legal issues relating to International Financial Law.</w:t>
      </w:r>
    </w:p>
    <w:p w14:paraId="512AB3C9" w14:textId="77777777" w:rsidR="00085672" w:rsidRPr="0076583D" w:rsidRDefault="00085672" w:rsidP="00085672">
      <w:pPr>
        <w:spacing w:line="360" w:lineRule="auto"/>
        <w:rPr>
          <w:rFonts w:cstheme="minorHAnsi"/>
          <w:b/>
          <w:bCs/>
        </w:rPr>
      </w:pPr>
      <w:r w:rsidRPr="0076583D">
        <w:rPr>
          <w:rFonts w:cstheme="minorHAnsi"/>
          <w:b/>
          <w:bCs/>
        </w:rPr>
        <w:t>Topic:</w:t>
      </w:r>
    </w:p>
    <w:tbl>
      <w:tblPr>
        <w:tblW w:w="4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1"/>
      </w:tblGrid>
      <w:tr w:rsidR="00085672" w:rsidRPr="0076583D" w14:paraId="4F8B3FDA" w14:textId="77777777" w:rsidTr="00E4462C">
        <w:trPr>
          <w:trHeight w:val="543"/>
        </w:trPr>
        <w:tc>
          <w:tcPr>
            <w:tcW w:w="4151" w:type="dxa"/>
          </w:tcPr>
          <w:p w14:paraId="6E4002A1" w14:textId="77777777" w:rsidR="00085672" w:rsidRPr="0076583D" w:rsidRDefault="00085672" w:rsidP="00E4462C">
            <w:pPr>
              <w:spacing w:after="0" w:line="360" w:lineRule="auto"/>
              <w:jc w:val="both"/>
              <w:rPr>
                <w:rFonts w:eastAsia="SimSun" w:cstheme="minorHAnsi"/>
              </w:rPr>
            </w:pPr>
            <w:r w:rsidRPr="0076583D">
              <w:rPr>
                <w:rFonts w:eastAsia="SimSun" w:cstheme="minorHAnsi"/>
              </w:rPr>
              <w:t>Unit 1</w:t>
            </w:r>
          </w:p>
          <w:p w14:paraId="28B1C7CF" w14:textId="77777777" w:rsidR="00085672" w:rsidRPr="0076583D" w:rsidRDefault="00085672" w:rsidP="00E4462C">
            <w:pPr>
              <w:spacing w:after="0" w:line="360" w:lineRule="auto"/>
              <w:jc w:val="both"/>
              <w:rPr>
                <w:rFonts w:eastAsia="SimSun" w:cstheme="minorHAnsi"/>
              </w:rPr>
            </w:pPr>
          </w:p>
          <w:p w14:paraId="474B2AA3" w14:textId="77777777" w:rsidR="00085672" w:rsidRPr="0076583D" w:rsidRDefault="00085672" w:rsidP="00E4462C">
            <w:pPr>
              <w:spacing w:after="0" w:line="360" w:lineRule="auto"/>
              <w:jc w:val="both"/>
              <w:rPr>
                <w:rFonts w:eastAsia="SimSun" w:cstheme="minorHAnsi"/>
              </w:rPr>
            </w:pPr>
            <w:r w:rsidRPr="0076583D">
              <w:rPr>
                <w:rFonts w:eastAsia="SimSun" w:cstheme="minorHAnsi"/>
              </w:rPr>
              <w:lastRenderedPageBreak/>
              <w:t>Background: Jurisdictions and Issues</w:t>
            </w:r>
          </w:p>
          <w:p w14:paraId="29AF9246" w14:textId="77777777" w:rsidR="00085672" w:rsidRPr="0076583D" w:rsidRDefault="00085672" w:rsidP="00E4462C">
            <w:pPr>
              <w:spacing w:after="0" w:line="360" w:lineRule="auto"/>
              <w:jc w:val="both"/>
              <w:rPr>
                <w:rFonts w:eastAsia="SimSun" w:cstheme="minorHAnsi"/>
                <w:b/>
                <w:i/>
              </w:rPr>
            </w:pPr>
          </w:p>
        </w:tc>
      </w:tr>
      <w:tr w:rsidR="00085672" w:rsidRPr="0076583D" w14:paraId="5C2A449B" w14:textId="77777777" w:rsidTr="00E4462C">
        <w:trPr>
          <w:trHeight w:val="480"/>
        </w:trPr>
        <w:tc>
          <w:tcPr>
            <w:tcW w:w="4151" w:type="dxa"/>
          </w:tcPr>
          <w:p w14:paraId="2C1D5F6B" w14:textId="77777777" w:rsidR="00085672" w:rsidRPr="0076583D" w:rsidRDefault="00085672" w:rsidP="00E4462C">
            <w:pPr>
              <w:spacing w:after="0" w:line="360" w:lineRule="auto"/>
              <w:jc w:val="both"/>
              <w:rPr>
                <w:rFonts w:eastAsia="SimSun" w:cstheme="minorHAnsi"/>
              </w:rPr>
            </w:pPr>
            <w:r w:rsidRPr="0076583D">
              <w:rPr>
                <w:rFonts w:eastAsia="SimSun" w:cstheme="minorHAnsi"/>
              </w:rPr>
              <w:lastRenderedPageBreak/>
              <w:t>Unit 2</w:t>
            </w:r>
          </w:p>
          <w:p w14:paraId="7DE261CF" w14:textId="77777777" w:rsidR="00085672" w:rsidRPr="0076583D" w:rsidRDefault="00085672" w:rsidP="00E4462C">
            <w:pPr>
              <w:spacing w:after="0" w:line="360" w:lineRule="auto"/>
              <w:jc w:val="both"/>
              <w:rPr>
                <w:rFonts w:eastAsia="SimSun" w:cstheme="minorHAnsi"/>
              </w:rPr>
            </w:pPr>
            <w:r w:rsidRPr="0076583D">
              <w:rPr>
                <w:rFonts w:eastAsia="SimSun" w:cstheme="minorHAnsi"/>
              </w:rPr>
              <w:t>International Monetary Funds and Bank for International Settlements</w:t>
            </w:r>
          </w:p>
          <w:p w14:paraId="70CF4F83" w14:textId="77777777" w:rsidR="00085672" w:rsidRPr="0076583D" w:rsidRDefault="00085672" w:rsidP="00E4462C">
            <w:pPr>
              <w:spacing w:after="0" w:line="360" w:lineRule="auto"/>
              <w:jc w:val="both"/>
              <w:rPr>
                <w:rFonts w:eastAsia="SimSun" w:cstheme="minorHAnsi"/>
                <w:b/>
                <w:i/>
              </w:rPr>
            </w:pPr>
          </w:p>
        </w:tc>
      </w:tr>
      <w:tr w:rsidR="00085672" w:rsidRPr="0076583D" w14:paraId="6423EC84" w14:textId="77777777" w:rsidTr="00E4462C">
        <w:trPr>
          <w:trHeight w:val="521"/>
        </w:trPr>
        <w:tc>
          <w:tcPr>
            <w:tcW w:w="4151" w:type="dxa"/>
          </w:tcPr>
          <w:p w14:paraId="5C96DD6D" w14:textId="77777777" w:rsidR="00085672" w:rsidRPr="0076583D" w:rsidRDefault="00085672" w:rsidP="00E4462C">
            <w:pPr>
              <w:spacing w:after="0" w:line="360" w:lineRule="auto"/>
              <w:jc w:val="both"/>
              <w:rPr>
                <w:rFonts w:eastAsia="SimSun" w:cstheme="minorHAnsi"/>
              </w:rPr>
            </w:pPr>
            <w:r w:rsidRPr="0076583D">
              <w:rPr>
                <w:rFonts w:eastAsia="SimSun" w:cstheme="minorHAnsi"/>
              </w:rPr>
              <w:t>Unit 3</w:t>
            </w:r>
          </w:p>
          <w:p w14:paraId="22B986C0" w14:textId="77777777" w:rsidR="00085672" w:rsidRPr="0076583D" w:rsidRDefault="00085672" w:rsidP="00E4462C">
            <w:pPr>
              <w:spacing w:after="0" w:line="360" w:lineRule="auto"/>
              <w:jc w:val="both"/>
              <w:rPr>
                <w:rFonts w:eastAsia="SimSun" w:cstheme="minorHAnsi"/>
              </w:rPr>
            </w:pPr>
          </w:p>
          <w:p w14:paraId="427339A9" w14:textId="77777777" w:rsidR="00085672" w:rsidRPr="0076583D" w:rsidRDefault="00085672" w:rsidP="00E4462C">
            <w:pPr>
              <w:spacing w:after="0" w:line="360" w:lineRule="auto"/>
              <w:jc w:val="both"/>
              <w:rPr>
                <w:rFonts w:eastAsia="SimSun" w:cstheme="minorHAnsi"/>
              </w:rPr>
            </w:pPr>
            <w:r w:rsidRPr="0076583D">
              <w:rPr>
                <w:rFonts w:eastAsia="SimSun" w:cstheme="minorHAnsi"/>
              </w:rPr>
              <w:t>International Bond Issues</w:t>
            </w:r>
          </w:p>
          <w:p w14:paraId="5977CDED" w14:textId="77777777" w:rsidR="00085672" w:rsidRPr="0076583D" w:rsidRDefault="00085672" w:rsidP="00E4462C">
            <w:pPr>
              <w:spacing w:after="0" w:line="360" w:lineRule="auto"/>
              <w:jc w:val="both"/>
              <w:rPr>
                <w:rFonts w:eastAsia="SimSun" w:cstheme="minorHAnsi"/>
              </w:rPr>
            </w:pPr>
          </w:p>
        </w:tc>
      </w:tr>
      <w:tr w:rsidR="00085672" w:rsidRPr="0076583D" w14:paraId="1803A2E9" w14:textId="77777777" w:rsidTr="00E4462C">
        <w:trPr>
          <w:trHeight w:val="310"/>
        </w:trPr>
        <w:tc>
          <w:tcPr>
            <w:tcW w:w="4151" w:type="dxa"/>
          </w:tcPr>
          <w:p w14:paraId="5135619D" w14:textId="77777777" w:rsidR="00085672" w:rsidRPr="0076583D" w:rsidRDefault="00085672" w:rsidP="00E4462C">
            <w:pPr>
              <w:spacing w:after="0" w:line="360" w:lineRule="auto"/>
              <w:jc w:val="both"/>
              <w:rPr>
                <w:rFonts w:eastAsia="SimSun" w:cstheme="minorHAnsi"/>
              </w:rPr>
            </w:pPr>
            <w:r w:rsidRPr="0076583D">
              <w:rPr>
                <w:rFonts w:eastAsia="SimSun" w:cstheme="minorHAnsi"/>
              </w:rPr>
              <w:t>Unit 4</w:t>
            </w:r>
          </w:p>
          <w:p w14:paraId="07EE9FD3" w14:textId="77777777" w:rsidR="00085672" w:rsidRPr="0076583D" w:rsidRDefault="00085672" w:rsidP="00E4462C">
            <w:pPr>
              <w:spacing w:after="0" w:line="360" w:lineRule="auto"/>
              <w:jc w:val="both"/>
              <w:rPr>
                <w:rFonts w:eastAsia="SimSun" w:cstheme="minorHAnsi"/>
              </w:rPr>
            </w:pPr>
          </w:p>
          <w:p w14:paraId="687628AF" w14:textId="77777777" w:rsidR="00085672" w:rsidRPr="0076583D" w:rsidRDefault="00085672" w:rsidP="00E4462C">
            <w:pPr>
              <w:spacing w:after="0" w:line="360" w:lineRule="auto"/>
              <w:jc w:val="both"/>
              <w:rPr>
                <w:rFonts w:eastAsia="SimSun" w:cstheme="minorHAnsi"/>
              </w:rPr>
            </w:pPr>
            <w:r w:rsidRPr="0076583D">
              <w:rPr>
                <w:rFonts w:eastAsia="SimSun" w:cstheme="minorHAnsi"/>
              </w:rPr>
              <w:t>Term Loans</w:t>
            </w:r>
          </w:p>
        </w:tc>
      </w:tr>
      <w:tr w:rsidR="00085672" w:rsidRPr="0076583D" w14:paraId="57E1F723" w14:textId="77777777" w:rsidTr="00E4462C">
        <w:trPr>
          <w:trHeight w:val="839"/>
        </w:trPr>
        <w:tc>
          <w:tcPr>
            <w:tcW w:w="4151" w:type="dxa"/>
          </w:tcPr>
          <w:p w14:paraId="5E8D763F" w14:textId="77777777" w:rsidR="00085672" w:rsidRPr="0076583D" w:rsidRDefault="00085672" w:rsidP="00E4462C">
            <w:pPr>
              <w:spacing w:after="0" w:line="360" w:lineRule="auto"/>
              <w:jc w:val="both"/>
              <w:rPr>
                <w:rFonts w:eastAsia="SimSun" w:cstheme="minorHAnsi"/>
              </w:rPr>
            </w:pPr>
            <w:r w:rsidRPr="0076583D">
              <w:rPr>
                <w:rFonts w:eastAsia="SimSun" w:cstheme="minorHAnsi"/>
              </w:rPr>
              <w:t>Unit 5</w:t>
            </w:r>
          </w:p>
          <w:p w14:paraId="73FE322A" w14:textId="77777777" w:rsidR="00085672" w:rsidRPr="0076583D" w:rsidRDefault="00085672" w:rsidP="00E4462C">
            <w:pPr>
              <w:spacing w:after="0" w:line="360" w:lineRule="auto"/>
              <w:jc w:val="both"/>
              <w:rPr>
                <w:rFonts w:eastAsia="SimSun" w:cstheme="minorHAnsi"/>
              </w:rPr>
            </w:pPr>
          </w:p>
          <w:p w14:paraId="79D768F2" w14:textId="77777777" w:rsidR="00085672" w:rsidRPr="0076583D" w:rsidRDefault="00085672" w:rsidP="00E4462C">
            <w:pPr>
              <w:spacing w:after="0" w:line="360" w:lineRule="auto"/>
              <w:jc w:val="both"/>
              <w:rPr>
                <w:rFonts w:eastAsia="SimSun" w:cstheme="minorHAnsi"/>
              </w:rPr>
            </w:pPr>
            <w:r w:rsidRPr="0076583D">
              <w:rPr>
                <w:rFonts w:eastAsia="SimSun" w:cstheme="minorHAnsi"/>
              </w:rPr>
              <w:t>Regulation and Supervision</w:t>
            </w:r>
          </w:p>
        </w:tc>
      </w:tr>
      <w:tr w:rsidR="00085672" w:rsidRPr="0076583D" w14:paraId="6BB2DE57" w14:textId="77777777" w:rsidTr="00E4462C">
        <w:trPr>
          <w:trHeight w:val="684"/>
        </w:trPr>
        <w:tc>
          <w:tcPr>
            <w:tcW w:w="4151" w:type="dxa"/>
            <w:shd w:val="clear" w:color="auto" w:fill="auto"/>
          </w:tcPr>
          <w:p w14:paraId="12D2D0DC" w14:textId="77777777" w:rsidR="00085672" w:rsidRPr="0076583D" w:rsidRDefault="00085672" w:rsidP="00E4462C">
            <w:pPr>
              <w:spacing w:after="0" w:line="360" w:lineRule="auto"/>
              <w:jc w:val="both"/>
              <w:rPr>
                <w:rFonts w:eastAsia="SimSun" w:cstheme="minorHAnsi"/>
              </w:rPr>
            </w:pPr>
            <w:r w:rsidRPr="0076583D">
              <w:rPr>
                <w:rFonts w:eastAsia="SimSun" w:cstheme="minorHAnsi"/>
              </w:rPr>
              <w:t xml:space="preserve">Unit 6 </w:t>
            </w:r>
          </w:p>
          <w:p w14:paraId="3CA344EA" w14:textId="77777777" w:rsidR="00085672" w:rsidRPr="0076583D" w:rsidRDefault="00085672" w:rsidP="00E4462C">
            <w:pPr>
              <w:spacing w:after="0" w:line="360" w:lineRule="auto"/>
              <w:jc w:val="both"/>
              <w:rPr>
                <w:rFonts w:eastAsia="SimSun" w:cstheme="minorHAnsi"/>
              </w:rPr>
            </w:pPr>
          </w:p>
          <w:p w14:paraId="5E97994D" w14:textId="77777777" w:rsidR="00085672" w:rsidRPr="0076583D" w:rsidRDefault="00085672" w:rsidP="00E4462C">
            <w:pPr>
              <w:spacing w:after="0" w:line="360" w:lineRule="auto"/>
              <w:jc w:val="both"/>
              <w:rPr>
                <w:rFonts w:eastAsia="SimSun" w:cstheme="minorHAnsi"/>
              </w:rPr>
            </w:pPr>
            <w:r w:rsidRPr="0076583D">
              <w:rPr>
                <w:rFonts w:eastAsia="SimSun" w:cstheme="minorHAnsi"/>
              </w:rPr>
              <w:t>Sovereign Debt and Credit Rating Agencies</w:t>
            </w:r>
          </w:p>
          <w:p w14:paraId="78E10612" w14:textId="77777777" w:rsidR="00085672" w:rsidRPr="0076583D" w:rsidRDefault="00085672" w:rsidP="00E4462C">
            <w:pPr>
              <w:spacing w:after="0" w:line="360" w:lineRule="auto"/>
              <w:jc w:val="both"/>
              <w:rPr>
                <w:rFonts w:eastAsia="SimSun" w:cstheme="minorHAnsi"/>
              </w:rPr>
            </w:pPr>
          </w:p>
        </w:tc>
      </w:tr>
      <w:tr w:rsidR="00085672" w:rsidRPr="0076583D" w14:paraId="6A020A19" w14:textId="77777777" w:rsidTr="00E4462C">
        <w:trPr>
          <w:trHeight w:val="675"/>
        </w:trPr>
        <w:tc>
          <w:tcPr>
            <w:tcW w:w="4151" w:type="dxa"/>
            <w:shd w:val="clear" w:color="auto" w:fill="auto"/>
          </w:tcPr>
          <w:p w14:paraId="4808AEE9" w14:textId="77777777" w:rsidR="00085672" w:rsidRPr="0076583D" w:rsidRDefault="00085672" w:rsidP="00E4462C">
            <w:pPr>
              <w:spacing w:after="0" w:line="360" w:lineRule="auto"/>
              <w:jc w:val="both"/>
              <w:rPr>
                <w:rFonts w:eastAsia="SimSun" w:cstheme="minorHAnsi"/>
              </w:rPr>
            </w:pPr>
            <w:r w:rsidRPr="0076583D">
              <w:rPr>
                <w:rFonts w:eastAsia="SimSun" w:cstheme="minorHAnsi"/>
              </w:rPr>
              <w:t xml:space="preserve">Unit 7 </w:t>
            </w:r>
          </w:p>
          <w:p w14:paraId="102AEB80" w14:textId="77777777" w:rsidR="00085672" w:rsidRPr="0076583D" w:rsidRDefault="00085672" w:rsidP="00E4462C">
            <w:pPr>
              <w:spacing w:after="0" w:line="360" w:lineRule="auto"/>
              <w:rPr>
                <w:rFonts w:eastAsia="SimSun" w:cstheme="minorHAnsi"/>
              </w:rPr>
            </w:pPr>
          </w:p>
          <w:p w14:paraId="59995295" w14:textId="77777777" w:rsidR="00085672" w:rsidRPr="0076583D" w:rsidRDefault="00085672" w:rsidP="00E4462C">
            <w:pPr>
              <w:spacing w:line="360" w:lineRule="auto"/>
              <w:rPr>
                <w:rFonts w:eastAsia="SimSun" w:cstheme="minorHAnsi"/>
              </w:rPr>
            </w:pPr>
            <w:r w:rsidRPr="0076583D">
              <w:rPr>
                <w:rFonts w:eastAsia="SimSun" w:cstheme="minorHAnsi"/>
              </w:rPr>
              <w:t>Loan Transfers and Securitization</w:t>
            </w:r>
          </w:p>
        </w:tc>
      </w:tr>
      <w:tr w:rsidR="00085672" w:rsidRPr="0076583D" w14:paraId="75C2FF55" w14:textId="77777777" w:rsidTr="00E4462C">
        <w:trPr>
          <w:trHeight w:val="700"/>
        </w:trPr>
        <w:tc>
          <w:tcPr>
            <w:tcW w:w="4151" w:type="dxa"/>
          </w:tcPr>
          <w:p w14:paraId="6B4A5777" w14:textId="77777777" w:rsidR="00085672" w:rsidRPr="0076583D" w:rsidRDefault="00085672" w:rsidP="00E4462C">
            <w:pPr>
              <w:spacing w:after="0" w:line="360" w:lineRule="auto"/>
              <w:jc w:val="both"/>
              <w:rPr>
                <w:rFonts w:eastAsia="SimSun" w:cstheme="minorHAnsi"/>
              </w:rPr>
            </w:pPr>
            <w:r w:rsidRPr="0076583D">
              <w:rPr>
                <w:rFonts w:eastAsia="SimSun" w:cstheme="minorHAnsi"/>
              </w:rPr>
              <w:t xml:space="preserve">Unit 8 </w:t>
            </w:r>
          </w:p>
          <w:p w14:paraId="1E0A7023" w14:textId="77777777" w:rsidR="00085672" w:rsidRPr="0076583D" w:rsidRDefault="00085672" w:rsidP="00E4462C">
            <w:pPr>
              <w:spacing w:after="0" w:line="360" w:lineRule="auto"/>
              <w:jc w:val="both"/>
              <w:rPr>
                <w:rFonts w:eastAsia="SimSun" w:cstheme="minorHAnsi"/>
              </w:rPr>
            </w:pPr>
          </w:p>
          <w:p w14:paraId="117CA497" w14:textId="77777777" w:rsidR="00085672" w:rsidRPr="0076583D" w:rsidRDefault="00085672" w:rsidP="00E4462C">
            <w:pPr>
              <w:spacing w:after="0" w:line="360" w:lineRule="auto"/>
              <w:jc w:val="both"/>
              <w:rPr>
                <w:rFonts w:eastAsia="SimSun" w:cstheme="minorHAnsi"/>
              </w:rPr>
            </w:pPr>
            <w:r w:rsidRPr="0076583D">
              <w:rPr>
                <w:rFonts w:eastAsia="SimSun" w:cstheme="minorHAnsi"/>
              </w:rPr>
              <w:t>Derivatives</w:t>
            </w:r>
          </w:p>
        </w:tc>
      </w:tr>
      <w:tr w:rsidR="00085672" w:rsidRPr="0076583D" w14:paraId="3E36DF44" w14:textId="77777777" w:rsidTr="00E4462C">
        <w:trPr>
          <w:trHeight w:val="700"/>
        </w:trPr>
        <w:tc>
          <w:tcPr>
            <w:tcW w:w="4151" w:type="dxa"/>
          </w:tcPr>
          <w:p w14:paraId="54CA4ED9" w14:textId="77777777" w:rsidR="00085672" w:rsidRPr="0076583D" w:rsidRDefault="00085672" w:rsidP="00E4462C">
            <w:pPr>
              <w:spacing w:after="0" w:line="360" w:lineRule="auto"/>
              <w:jc w:val="both"/>
              <w:rPr>
                <w:rFonts w:eastAsia="SimSun" w:cstheme="minorHAnsi"/>
                <w:b/>
                <w:bCs/>
              </w:rPr>
            </w:pPr>
            <w:r w:rsidRPr="0076583D">
              <w:rPr>
                <w:rFonts w:eastAsia="SimSun" w:cstheme="minorHAnsi"/>
              </w:rPr>
              <w:t>Unit 9</w:t>
            </w:r>
            <w:r w:rsidRPr="0076583D">
              <w:rPr>
                <w:rFonts w:eastAsia="SimSun" w:cstheme="minorHAnsi"/>
                <w:b/>
                <w:bCs/>
              </w:rPr>
              <w:t xml:space="preserve"> </w:t>
            </w:r>
          </w:p>
          <w:p w14:paraId="703FB51E" w14:textId="77777777" w:rsidR="00085672" w:rsidRPr="0076583D" w:rsidRDefault="00085672" w:rsidP="00E4462C">
            <w:pPr>
              <w:spacing w:after="0" w:line="360" w:lineRule="auto"/>
              <w:jc w:val="both"/>
              <w:rPr>
                <w:rFonts w:eastAsia="SimSun" w:cstheme="minorHAnsi"/>
                <w:b/>
                <w:bCs/>
              </w:rPr>
            </w:pPr>
          </w:p>
          <w:p w14:paraId="57143B61" w14:textId="77777777" w:rsidR="00085672" w:rsidRPr="0076583D" w:rsidRDefault="00085672" w:rsidP="00E4462C">
            <w:pPr>
              <w:spacing w:after="0" w:line="360" w:lineRule="auto"/>
              <w:jc w:val="both"/>
              <w:rPr>
                <w:rFonts w:eastAsia="SimSun" w:cstheme="minorHAnsi"/>
              </w:rPr>
            </w:pPr>
            <w:r w:rsidRPr="0076583D">
              <w:rPr>
                <w:rFonts w:eastAsia="SimSun" w:cstheme="minorHAnsi"/>
              </w:rPr>
              <w:t>Syndicated Loans</w:t>
            </w:r>
          </w:p>
        </w:tc>
      </w:tr>
      <w:tr w:rsidR="00085672" w:rsidRPr="0076583D" w14:paraId="5C49210D" w14:textId="77777777" w:rsidTr="00E4462C">
        <w:trPr>
          <w:trHeight w:val="512"/>
        </w:trPr>
        <w:tc>
          <w:tcPr>
            <w:tcW w:w="4151" w:type="dxa"/>
          </w:tcPr>
          <w:p w14:paraId="5A20042D" w14:textId="77777777" w:rsidR="00085672" w:rsidRPr="0076583D" w:rsidRDefault="00085672" w:rsidP="00E4462C">
            <w:pPr>
              <w:spacing w:after="0" w:line="360" w:lineRule="auto"/>
              <w:jc w:val="both"/>
              <w:rPr>
                <w:rFonts w:eastAsia="SimSun" w:cstheme="minorHAnsi"/>
              </w:rPr>
            </w:pPr>
            <w:r w:rsidRPr="0076583D">
              <w:rPr>
                <w:rFonts w:eastAsia="SimSun" w:cstheme="minorHAnsi"/>
              </w:rPr>
              <w:t>Unit 10</w:t>
            </w:r>
          </w:p>
          <w:p w14:paraId="194D0F56" w14:textId="77777777" w:rsidR="00085672" w:rsidRPr="0076583D" w:rsidRDefault="00085672" w:rsidP="00E4462C">
            <w:pPr>
              <w:spacing w:after="0" w:line="360" w:lineRule="auto"/>
              <w:jc w:val="both"/>
              <w:rPr>
                <w:rFonts w:eastAsia="SimSun" w:cstheme="minorHAnsi"/>
              </w:rPr>
            </w:pPr>
          </w:p>
          <w:p w14:paraId="3C5219AE" w14:textId="77777777" w:rsidR="00085672" w:rsidRPr="0076583D" w:rsidRDefault="00085672" w:rsidP="00E4462C">
            <w:pPr>
              <w:spacing w:after="0" w:line="360" w:lineRule="auto"/>
              <w:jc w:val="both"/>
              <w:rPr>
                <w:rFonts w:eastAsia="SimSun" w:cstheme="minorHAnsi"/>
              </w:rPr>
            </w:pPr>
            <w:r w:rsidRPr="0076583D">
              <w:rPr>
                <w:rFonts w:eastAsia="SimSun" w:cstheme="minorHAnsi"/>
              </w:rPr>
              <w:lastRenderedPageBreak/>
              <w:t>Consolidation Session</w:t>
            </w:r>
          </w:p>
          <w:p w14:paraId="34AFEDF8" w14:textId="77777777" w:rsidR="00085672" w:rsidRPr="0076583D" w:rsidRDefault="00085672" w:rsidP="00E4462C">
            <w:pPr>
              <w:spacing w:after="0" w:line="360" w:lineRule="auto"/>
              <w:jc w:val="both"/>
              <w:rPr>
                <w:rFonts w:eastAsia="SimSun" w:cstheme="minorHAnsi"/>
                <w:bCs/>
              </w:rPr>
            </w:pPr>
          </w:p>
        </w:tc>
      </w:tr>
    </w:tbl>
    <w:p w14:paraId="7C85E761" w14:textId="77777777" w:rsidR="00085672" w:rsidRPr="0076583D" w:rsidRDefault="00085672" w:rsidP="00085672">
      <w:pPr>
        <w:spacing w:line="360" w:lineRule="auto"/>
        <w:rPr>
          <w:rFonts w:cstheme="minorHAnsi"/>
          <w:b/>
          <w:bCs/>
        </w:rPr>
      </w:pPr>
    </w:p>
    <w:p w14:paraId="380A7783" w14:textId="77777777" w:rsidR="00085672" w:rsidRPr="0076583D" w:rsidRDefault="00085672" w:rsidP="00085672">
      <w:pPr>
        <w:spacing w:line="360" w:lineRule="auto"/>
        <w:rPr>
          <w:rFonts w:cstheme="minorHAnsi"/>
        </w:rPr>
      </w:pPr>
    </w:p>
    <w:p w14:paraId="0497BF6D" w14:textId="77777777" w:rsidR="00085672" w:rsidRPr="0076583D" w:rsidRDefault="00085672" w:rsidP="00085672">
      <w:pPr>
        <w:spacing w:line="360" w:lineRule="auto"/>
        <w:rPr>
          <w:rFonts w:eastAsia="Calibri" w:cstheme="minorHAnsi"/>
        </w:rPr>
      </w:pPr>
      <w:r w:rsidRPr="0076583D">
        <w:rPr>
          <w:rFonts w:eastAsia="Calibri" w:cstheme="minorHAnsi"/>
          <w:b/>
          <w:bCs/>
          <w:color w:val="000000" w:themeColor="text1"/>
        </w:rPr>
        <w:t>Assessment</w:t>
      </w:r>
      <w:r w:rsidRPr="0076583D">
        <w:rPr>
          <w:rFonts w:eastAsia="Calibri" w:cstheme="minorHAnsi"/>
          <w:color w:val="000000" w:themeColor="text1"/>
        </w:rPr>
        <w:t>: 100% Coursework</w:t>
      </w:r>
    </w:p>
    <w:p w14:paraId="4C975C1D" w14:textId="77777777" w:rsidR="00085672" w:rsidRPr="0076583D" w:rsidRDefault="00085672" w:rsidP="00085672">
      <w:pPr>
        <w:spacing w:line="360" w:lineRule="auto"/>
        <w:rPr>
          <w:rFonts w:cstheme="minorHAnsi"/>
          <w:color w:val="2D3B45"/>
          <w:shd w:val="clear" w:color="auto" w:fill="FFFFFF"/>
        </w:rPr>
      </w:pPr>
      <w:r w:rsidRPr="0076583D">
        <w:rPr>
          <w:rFonts w:eastAsia="Calibri" w:cstheme="minorHAnsi"/>
          <w:b/>
          <w:bCs/>
        </w:rPr>
        <w:t xml:space="preserve">Module Leader: </w:t>
      </w:r>
      <w:r w:rsidRPr="0076583D">
        <w:rPr>
          <w:rFonts w:eastAsia="Calibri" w:cstheme="minorHAnsi"/>
        </w:rPr>
        <w:t>Julia Hovanessian</w:t>
      </w:r>
    </w:p>
    <w:p w14:paraId="65B5A21E" w14:textId="77777777" w:rsidR="00085672" w:rsidRPr="0076583D" w:rsidRDefault="00085672" w:rsidP="00085672">
      <w:pPr>
        <w:spacing w:line="360" w:lineRule="auto"/>
        <w:rPr>
          <w:rFonts w:cstheme="minorHAnsi"/>
        </w:rPr>
      </w:pPr>
    </w:p>
    <w:p w14:paraId="04195416" w14:textId="77777777" w:rsidR="00085672" w:rsidRPr="0076583D" w:rsidRDefault="00085672" w:rsidP="00085672">
      <w:pPr>
        <w:spacing w:line="360" w:lineRule="auto"/>
        <w:rPr>
          <w:rFonts w:cstheme="minorHAnsi"/>
        </w:rPr>
      </w:pPr>
    </w:p>
    <w:p w14:paraId="5ABB74C8" w14:textId="77777777" w:rsidR="00085672" w:rsidRPr="0076583D" w:rsidRDefault="00085672" w:rsidP="00085672">
      <w:pPr>
        <w:spacing w:line="360" w:lineRule="auto"/>
        <w:rPr>
          <w:rFonts w:cstheme="minorHAnsi"/>
          <w:b/>
          <w:bCs/>
        </w:rPr>
      </w:pPr>
      <w:r w:rsidRPr="0076583D">
        <w:rPr>
          <w:rFonts w:cstheme="minorHAnsi"/>
          <w:b/>
          <w:bCs/>
        </w:rPr>
        <w:t>Data Protection Law (7LAW1073)</w:t>
      </w:r>
    </w:p>
    <w:p w14:paraId="647BFD9D" w14:textId="77777777" w:rsidR="00085672" w:rsidRPr="0076583D" w:rsidRDefault="00085672" w:rsidP="00085672">
      <w:pPr>
        <w:spacing w:line="360" w:lineRule="auto"/>
        <w:rPr>
          <w:rFonts w:cstheme="minorHAnsi"/>
        </w:rPr>
      </w:pPr>
      <w:r w:rsidRPr="0076583D">
        <w:rPr>
          <w:rFonts w:cstheme="minorHAnsi"/>
        </w:rPr>
        <w:t>This module will enable students to examine the development of data protection law as a distinct area of legal practice. You will explore the current data protection legislation in the European Union, and its reform in the face of continuous technological development. In particular, you will examine the key concepts at the heart of the European data protection framework, such as the notion of informed consent and the notion of "personal data". You will also consider in detail the obligations placed on data controllers, as well as the rights enjoyed by individual data subjects. In addition to this, the module also involves the analysis of various policy challenges posed by technological developments, such as the emergence of Big Data and the Internet of Things.</w:t>
      </w:r>
    </w:p>
    <w:p w14:paraId="03BD4B87" w14:textId="77777777" w:rsidR="00085672" w:rsidRPr="0076583D" w:rsidRDefault="00085672" w:rsidP="00085672">
      <w:pPr>
        <w:spacing w:line="360" w:lineRule="auto"/>
        <w:rPr>
          <w:rFonts w:cstheme="minorHAnsi"/>
          <w:b/>
          <w:bCs/>
        </w:rPr>
      </w:pPr>
      <w:r w:rsidRPr="0076583D">
        <w:rPr>
          <w:rFonts w:cstheme="minorHAnsi"/>
          <w:b/>
          <w:bCs/>
        </w:rPr>
        <w:t>Topic:</w:t>
      </w:r>
    </w:p>
    <w:tbl>
      <w:tblPr>
        <w:tblW w:w="3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1"/>
      </w:tblGrid>
      <w:tr w:rsidR="00085672" w:rsidRPr="0076583D" w14:paraId="146940D8" w14:textId="77777777" w:rsidTr="00E4462C">
        <w:trPr>
          <w:trHeight w:val="525"/>
        </w:trPr>
        <w:tc>
          <w:tcPr>
            <w:tcW w:w="3841" w:type="dxa"/>
          </w:tcPr>
          <w:p w14:paraId="10072534" w14:textId="77777777" w:rsidR="00085672" w:rsidRPr="0076583D" w:rsidRDefault="00085672" w:rsidP="00E4462C">
            <w:pPr>
              <w:spacing w:after="0" w:line="360" w:lineRule="auto"/>
              <w:jc w:val="both"/>
              <w:rPr>
                <w:rFonts w:eastAsia="SimSun" w:cstheme="minorHAnsi"/>
              </w:rPr>
            </w:pPr>
            <w:r w:rsidRPr="0076583D">
              <w:rPr>
                <w:rFonts w:eastAsia="SimSun" w:cstheme="minorHAnsi"/>
              </w:rPr>
              <w:t>Unit 1</w:t>
            </w:r>
          </w:p>
          <w:p w14:paraId="7D2B0757" w14:textId="77777777" w:rsidR="00085672" w:rsidRPr="0076583D" w:rsidRDefault="00085672" w:rsidP="00E4462C">
            <w:pPr>
              <w:spacing w:after="0" w:line="360" w:lineRule="auto"/>
              <w:jc w:val="both"/>
              <w:rPr>
                <w:rFonts w:eastAsia="SimSun" w:cstheme="minorHAnsi"/>
              </w:rPr>
            </w:pPr>
            <w:r w:rsidRPr="0076583D">
              <w:rPr>
                <w:rFonts w:eastAsia="SimSun" w:cstheme="minorHAnsi"/>
              </w:rPr>
              <w:t>Introduction to Data Protection Law</w:t>
            </w:r>
          </w:p>
          <w:p w14:paraId="76C5916F" w14:textId="77777777" w:rsidR="00085672" w:rsidRPr="0076583D" w:rsidRDefault="00085672" w:rsidP="00E4462C">
            <w:pPr>
              <w:spacing w:after="0" w:line="360" w:lineRule="auto"/>
              <w:jc w:val="both"/>
              <w:rPr>
                <w:rFonts w:eastAsia="SimSun" w:cstheme="minorHAnsi"/>
                <w:b/>
                <w:i/>
              </w:rPr>
            </w:pPr>
          </w:p>
        </w:tc>
      </w:tr>
      <w:tr w:rsidR="00085672" w:rsidRPr="0076583D" w14:paraId="75D4F8CA" w14:textId="77777777" w:rsidTr="00E4462C">
        <w:trPr>
          <w:trHeight w:val="465"/>
        </w:trPr>
        <w:tc>
          <w:tcPr>
            <w:tcW w:w="3841" w:type="dxa"/>
          </w:tcPr>
          <w:p w14:paraId="24E95924" w14:textId="77777777" w:rsidR="00085672" w:rsidRPr="0076583D" w:rsidRDefault="00085672" w:rsidP="00E4462C">
            <w:pPr>
              <w:spacing w:after="0" w:line="360" w:lineRule="auto"/>
              <w:jc w:val="both"/>
              <w:rPr>
                <w:rFonts w:eastAsia="SimSun" w:cstheme="minorHAnsi"/>
              </w:rPr>
            </w:pPr>
            <w:r w:rsidRPr="0076583D">
              <w:rPr>
                <w:rFonts w:eastAsia="SimSun" w:cstheme="minorHAnsi"/>
              </w:rPr>
              <w:t>Unit 2</w:t>
            </w:r>
          </w:p>
          <w:p w14:paraId="270D762C" w14:textId="77777777" w:rsidR="00085672" w:rsidRPr="0076583D" w:rsidRDefault="00085672" w:rsidP="00E4462C">
            <w:pPr>
              <w:spacing w:after="0" w:line="360" w:lineRule="auto"/>
              <w:jc w:val="both"/>
              <w:rPr>
                <w:rFonts w:eastAsia="SimSun" w:cstheme="minorHAnsi"/>
              </w:rPr>
            </w:pPr>
            <w:r w:rsidRPr="0076583D">
              <w:rPr>
                <w:rFonts w:eastAsia="SimSun" w:cstheme="minorHAnsi"/>
              </w:rPr>
              <w:t>Consent as a lawful basis for processing</w:t>
            </w:r>
          </w:p>
          <w:p w14:paraId="4A7B4363" w14:textId="77777777" w:rsidR="00085672" w:rsidRPr="0076583D" w:rsidRDefault="00085672" w:rsidP="00E4462C">
            <w:pPr>
              <w:spacing w:after="0" w:line="360" w:lineRule="auto"/>
              <w:jc w:val="both"/>
              <w:rPr>
                <w:rFonts w:eastAsia="SimSun" w:cstheme="minorHAnsi"/>
                <w:b/>
                <w:i/>
              </w:rPr>
            </w:pPr>
          </w:p>
        </w:tc>
      </w:tr>
      <w:tr w:rsidR="00085672" w:rsidRPr="0076583D" w14:paraId="3084D6C4" w14:textId="77777777" w:rsidTr="00E4462C">
        <w:trPr>
          <w:trHeight w:val="504"/>
        </w:trPr>
        <w:tc>
          <w:tcPr>
            <w:tcW w:w="3841" w:type="dxa"/>
          </w:tcPr>
          <w:p w14:paraId="065956B2" w14:textId="77777777" w:rsidR="00085672" w:rsidRPr="0076583D" w:rsidRDefault="00085672" w:rsidP="00E4462C">
            <w:pPr>
              <w:spacing w:after="0" w:line="360" w:lineRule="auto"/>
              <w:jc w:val="both"/>
              <w:rPr>
                <w:rFonts w:eastAsia="SimSun" w:cstheme="minorHAnsi"/>
              </w:rPr>
            </w:pPr>
            <w:r w:rsidRPr="0076583D">
              <w:rPr>
                <w:rFonts w:eastAsia="SimSun" w:cstheme="minorHAnsi"/>
              </w:rPr>
              <w:t>Unit 3</w:t>
            </w:r>
          </w:p>
          <w:p w14:paraId="2C5FA123" w14:textId="77777777" w:rsidR="00085672" w:rsidRPr="0076583D" w:rsidRDefault="00085672" w:rsidP="00E4462C">
            <w:pPr>
              <w:spacing w:after="0" w:line="360" w:lineRule="auto"/>
              <w:jc w:val="both"/>
              <w:rPr>
                <w:rFonts w:eastAsia="SimSun" w:cstheme="minorHAnsi"/>
              </w:rPr>
            </w:pPr>
            <w:r w:rsidRPr="0076583D">
              <w:rPr>
                <w:rFonts w:eastAsia="SimSun" w:cstheme="minorHAnsi"/>
              </w:rPr>
              <w:t>Informed consent, transparency and AI</w:t>
            </w:r>
          </w:p>
          <w:p w14:paraId="6BB59793" w14:textId="77777777" w:rsidR="00085672" w:rsidRPr="0076583D" w:rsidRDefault="00085672" w:rsidP="00E4462C">
            <w:pPr>
              <w:spacing w:after="0" w:line="360" w:lineRule="auto"/>
              <w:jc w:val="both"/>
              <w:rPr>
                <w:rFonts w:eastAsia="SimSun" w:cstheme="minorHAnsi"/>
              </w:rPr>
            </w:pPr>
          </w:p>
        </w:tc>
      </w:tr>
      <w:tr w:rsidR="00085672" w:rsidRPr="0076583D" w14:paraId="48E51024" w14:textId="77777777" w:rsidTr="00E4462C">
        <w:trPr>
          <w:trHeight w:val="300"/>
        </w:trPr>
        <w:tc>
          <w:tcPr>
            <w:tcW w:w="3841" w:type="dxa"/>
          </w:tcPr>
          <w:p w14:paraId="732FFA7C" w14:textId="77777777" w:rsidR="00085672" w:rsidRPr="0076583D" w:rsidRDefault="00085672" w:rsidP="00E4462C">
            <w:pPr>
              <w:spacing w:after="0" w:line="360" w:lineRule="auto"/>
              <w:jc w:val="both"/>
              <w:rPr>
                <w:rFonts w:eastAsia="SimSun" w:cstheme="minorHAnsi"/>
              </w:rPr>
            </w:pPr>
            <w:r w:rsidRPr="0076583D">
              <w:rPr>
                <w:rFonts w:eastAsia="SimSun" w:cstheme="minorHAnsi"/>
              </w:rPr>
              <w:t>Unit 4</w:t>
            </w:r>
          </w:p>
          <w:p w14:paraId="12A96CB9" w14:textId="77777777" w:rsidR="00085672" w:rsidRPr="0076583D" w:rsidRDefault="00085672" w:rsidP="00E4462C">
            <w:pPr>
              <w:spacing w:after="0" w:line="360" w:lineRule="auto"/>
              <w:jc w:val="both"/>
              <w:rPr>
                <w:rFonts w:eastAsia="SimSun" w:cstheme="minorHAnsi"/>
              </w:rPr>
            </w:pPr>
            <w:r w:rsidRPr="0076583D">
              <w:rPr>
                <w:rFonts w:eastAsia="SimSun" w:cstheme="minorHAnsi"/>
              </w:rPr>
              <w:lastRenderedPageBreak/>
              <w:t>The right to be forgotten</w:t>
            </w:r>
          </w:p>
          <w:p w14:paraId="08BCAA7C" w14:textId="77777777" w:rsidR="00085672" w:rsidRPr="0076583D" w:rsidRDefault="00085672" w:rsidP="00E4462C">
            <w:pPr>
              <w:spacing w:after="0" w:line="360" w:lineRule="auto"/>
              <w:jc w:val="both"/>
              <w:rPr>
                <w:rFonts w:eastAsia="SimSun" w:cstheme="minorHAnsi"/>
              </w:rPr>
            </w:pPr>
          </w:p>
        </w:tc>
      </w:tr>
      <w:tr w:rsidR="00085672" w:rsidRPr="0076583D" w14:paraId="1EAC9F6D" w14:textId="77777777" w:rsidTr="00E4462C">
        <w:trPr>
          <w:trHeight w:val="812"/>
        </w:trPr>
        <w:tc>
          <w:tcPr>
            <w:tcW w:w="3841" w:type="dxa"/>
          </w:tcPr>
          <w:p w14:paraId="16A91EA8" w14:textId="77777777" w:rsidR="00085672" w:rsidRPr="0076583D" w:rsidRDefault="00085672" w:rsidP="00E4462C">
            <w:pPr>
              <w:spacing w:after="0" w:line="360" w:lineRule="auto"/>
              <w:jc w:val="both"/>
              <w:rPr>
                <w:rFonts w:eastAsia="SimSun" w:cstheme="minorHAnsi"/>
              </w:rPr>
            </w:pPr>
            <w:r w:rsidRPr="0076583D">
              <w:rPr>
                <w:rFonts w:eastAsia="SimSun" w:cstheme="minorHAnsi"/>
              </w:rPr>
              <w:lastRenderedPageBreak/>
              <w:t>Unit 5</w:t>
            </w:r>
          </w:p>
          <w:p w14:paraId="7109C3E2" w14:textId="77777777" w:rsidR="00085672" w:rsidRPr="0076583D" w:rsidRDefault="00085672" w:rsidP="00E4462C">
            <w:pPr>
              <w:spacing w:after="0" w:line="360" w:lineRule="auto"/>
              <w:jc w:val="both"/>
              <w:rPr>
                <w:rFonts w:eastAsia="SimSun" w:cstheme="minorHAnsi"/>
              </w:rPr>
            </w:pPr>
            <w:r w:rsidRPr="0076583D">
              <w:rPr>
                <w:rFonts w:eastAsia="SimSun" w:cstheme="minorHAnsi"/>
              </w:rPr>
              <w:t>Surveillance and data retention</w:t>
            </w:r>
          </w:p>
        </w:tc>
      </w:tr>
      <w:tr w:rsidR="00085672" w:rsidRPr="0076583D" w14:paraId="1FB6A4CF" w14:textId="77777777" w:rsidTr="00E4462C">
        <w:trPr>
          <w:trHeight w:val="662"/>
        </w:trPr>
        <w:tc>
          <w:tcPr>
            <w:tcW w:w="3841" w:type="dxa"/>
            <w:shd w:val="clear" w:color="auto" w:fill="auto"/>
          </w:tcPr>
          <w:p w14:paraId="5F6CE8D8" w14:textId="77777777" w:rsidR="00085672" w:rsidRPr="0076583D" w:rsidRDefault="00085672" w:rsidP="00E4462C">
            <w:pPr>
              <w:spacing w:after="0" w:line="360" w:lineRule="auto"/>
              <w:jc w:val="both"/>
              <w:rPr>
                <w:rFonts w:eastAsia="SimSun" w:cstheme="minorHAnsi"/>
              </w:rPr>
            </w:pPr>
            <w:r w:rsidRPr="0076583D">
              <w:rPr>
                <w:rFonts w:eastAsia="SimSun" w:cstheme="minorHAnsi"/>
              </w:rPr>
              <w:t xml:space="preserve">Unit 6 </w:t>
            </w:r>
          </w:p>
          <w:p w14:paraId="702D94E9" w14:textId="77777777" w:rsidR="00085672" w:rsidRPr="0076583D" w:rsidRDefault="00085672" w:rsidP="00E4462C">
            <w:pPr>
              <w:spacing w:after="0" w:line="360" w:lineRule="auto"/>
              <w:jc w:val="both"/>
              <w:rPr>
                <w:rFonts w:eastAsia="SimSun" w:cstheme="minorHAnsi"/>
              </w:rPr>
            </w:pPr>
            <w:r w:rsidRPr="0076583D">
              <w:rPr>
                <w:rFonts w:eastAsia="SimSun" w:cstheme="minorHAnsi"/>
              </w:rPr>
              <w:t>International data transfers</w:t>
            </w:r>
          </w:p>
        </w:tc>
      </w:tr>
      <w:tr w:rsidR="00085672" w:rsidRPr="0076583D" w14:paraId="2A879C8F" w14:textId="77777777" w:rsidTr="00E4462C">
        <w:trPr>
          <w:trHeight w:val="653"/>
        </w:trPr>
        <w:tc>
          <w:tcPr>
            <w:tcW w:w="3841" w:type="dxa"/>
            <w:shd w:val="clear" w:color="auto" w:fill="auto"/>
          </w:tcPr>
          <w:p w14:paraId="3CDD5DE9" w14:textId="77777777" w:rsidR="00085672" w:rsidRPr="0076583D" w:rsidRDefault="00085672" w:rsidP="00E4462C">
            <w:pPr>
              <w:spacing w:after="0" w:line="360" w:lineRule="auto"/>
              <w:jc w:val="both"/>
              <w:rPr>
                <w:rFonts w:eastAsia="SimSun" w:cstheme="minorHAnsi"/>
              </w:rPr>
            </w:pPr>
            <w:r w:rsidRPr="0076583D">
              <w:rPr>
                <w:rFonts w:eastAsia="SimSun" w:cstheme="minorHAnsi"/>
              </w:rPr>
              <w:t>Unit 7</w:t>
            </w:r>
          </w:p>
          <w:p w14:paraId="13687CC7" w14:textId="77777777" w:rsidR="00085672" w:rsidRPr="0076583D" w:rsidRDefault="00085672" w:rsidP="00E4462C">
            <w:pPr>
              <w:spacing w:after="0" w:line="360" w:lineRule="auto"/>
              <w:jc w:val="both"/>
              <w:rPr>
                <w:rFonts w:eastAsia="SimSun" w:cstheme="minorHAnsi"/>
              </w:rPr>
            </w:pPr>
            <w:r w:rsidRPr="0076583D">
              <w:rPr>
                <w:rFonts w:eastAsia="SimSun" w:cstheme="minorHAnsi"/>
              </w:rPr>
              <w:t>Microtargeted advertising, automated decision-making and profiling</w:t>
            </w:r>
          </w:p>
        </w:tc>
      </w:tr>
      <w:tr w:rsidR="00085672" w:rsidRPr="0076583D" w14:paraId="3241B8AB" w14:textId="77777777" w:rsidTr="00E4462C">
        <w:trPr>
          <w:trHeight w:val="677"/>
        </w:trPr>
        <w:tc>
          <w:tcPr>
            <w:tcW w:w="3841" w:type="dxa"/>
          </w:tcPr>
          <w:p w14:paraId="2F8DF19E" w14:textId="77777777" w:rsidR="00085672" w:rsidRPr="0076583D" w:rsidRDefault="00085672" w:rsidP="00E4462C">
            <w:pPr>
              <w:spacing w:after="0" w:line="360" w:lineRule="auto"/>
              <w:jc w:val="both"/>
              <w:rPr>
                <w:rFonts w:eastAsia="SimSun" w:cstheme="minorHAnsi"/>
              </w:rPr>
            </w:pPr>
            <w:r w:rsidRPr="0076583D">
              <w:rPr>
                <w:rFonts w:eastAsia="SimSun" w:cstheme="minorHAnsi"/>
              </w:rPr>
              <w:t xml:space="preserve">Unit 8 </w:t>
            </w:r>
          </w:p>
          <w:p w14:paraId="737B01CD" w14:textId="77777777" w:rsidR="00085672" w:rsidRPr="0076583D" w:rsidRDefault="00085672" w:rsidP="00E4462C">
            <w:pPr>
              <w:spacing w:after="0" w:line="360" w:lineRule="auto"/>
              <w:jc w:val="both"/>
              <w:rPr>
                <w:rFonts w:eastAsia="SimSun" w:cstheme="minorHAnsi"/>
              </w:rPr>
            </w:pPr>
            <w:r w:rsidRPr="0076583D">
              <w:rPr>
                <w:rFonts w:eastAsia="SimSun" w:cstheme="minorHAnsi"/>
              </w:rPr>
              <w:t>Facial recognition technology</w:t>
            </w:r>
          </w:p>
          <w:p w14:paraId="510119A5" w14:textId="77777777" w:rsidR="00085672" w:rsidRPr="0076583D" w:rsidRDefault="00085672" w:rsidP="00E4462C">
            <w:pPr>
              <w:spacing w:after="0" w:line="360" w:lineRule="auto"/>
              <w:jc w:val="both"/>
              <w:rPr>
                <w:rFonts w:eastAsia="SimSun" w:cstheme="minorHAnsi"/>
                <w:b/>
                <w:bCs/>
              </w:rPr>
            </w:pPr>
          </w:p>
        </w:tc>
      </w:tr>
      <w:tr w:rsidR="00085672" w:rsidRPr="0076583D" w14:paraId="10B77E54" w14:textId="77777777" w:rsidTr="00E4462C">
        <w:trPr>
          <w:trHeight w:val="677"/>
        </w:trPr>
        <w:tc>
          <w:tcPr>
            <w:tcW w:w="3841" w:type="dxa"/>
          </w:tcPr>
          <w:p w14:paraId="1E5636EA" w14:textId="77777777" w:rsidR="00085672" w:rsidRPr="0076583D" w:rsidRDefault="00085672" w:rsidP="00E4462C">
            <w:pPr>
              <w:spacing w:after="0" w:line="360" w:lineRule="auto"/>
              <w:jc w:val="both"/>
              <w:rPr>
                <w:rFonts w:eastAsia="SimSun" w:cstheme="minorHAnsi"/>
              </w:rPr>
            </w:pPr>
            <w:r w:rsidRPr="0076583D">
              <w:rPr>
                <w:rFonts w:eastAsia="SimSun" w:cstheme="minorHAnsi"/>
              </w:rPr>
              <w:t>Unit 9</w:t>
            </w:r>
          </w:p>
          <w:p w14:paraId="6C856AB9" w14:textId="77777777" w:rsidR="00085672" w:rsidRPr="0076583D" w:rsidRDefault="00085672" w:rsidP="00E4462C">
            <w:pPr>
              <w:spacing w:after="0" w:line="360" w:lineRule="auto"/>
              <w:jc w:val="both"/>
              <w:rPr>
                <w:rFonts w:eastAsia="SimSun" w:cstheme="minorHAnsi"/>
              </w:rPr>
            </w:pPr>
            <w:r w:rsidRPr="0076583D">
              <w:rPr>
                <w:rFonts w:eastAsia="SimSun" w:cstheme="minorHAnsi"/>
              </w:rPr>
              <w:t>Breaches and sanctions</w:t>
            </w:r>
          </w:p>
          <w:p w14:paraId="555C327E" w14:textId="77777777" w:rsidR="00085672" w:rsidRPr="0076583D" w:rsidRDefault="00085672" w:rsidP="00E4462C">
            <w:pPr>
              <w:spacing w:after="0" w:line="360" w:lineRule="auto"/>
              <w:jc w:val="both"/>
              <w:rPr>
                <w:rFonts w:eastAsia="SimSun" w:cstheme="minorHAnsi"/>
                <w:b/>
                <w:bCs/>
              </w:rPr>
            </w:pPr>
          </w:p>
          <w:p w14:paraId="4D09EC35" w14:textId="77777777" w:rsidR="00085672" w:rsidRPr="0076583D" w:rsidRDefault="00085672" w:rsidP="00E4462C">
            <w:pPr>
              <w:spacing w:after="0" w:line="360" w:lineRule="auto"/>
              <w:jc w:val="both"/>
              <w:rPr>
                <w:rFonts w:eastAsia="SimSun" w:cstheme="minorHAnsi"/>
              </w:rPr>
            </w:pPr>
          </w:p>
        </w:tc>
      </w:tr>
      <w:tr w:rsidR="00085672" w:rsidRPr="0076583D" w14:paraId="4501D31E" w14:textId="77777777" w:rsidTr="00E4462C">
        <w:trPr>
          <w:trHeight w:val="495"/>
        </w:trPr>
        <w:tc>
          <w:tcPr>
            <w:tcW w:w="3841" w:type="dxa"/>
          </w:tcPr>
          <w:p w14:paraId="6A762485" w14:textId="77777777" w:rsidR="00085672" w:rsidRPr="0076583D" w:rsidRDefault="00085672" w:rsidP="00E4462C">
            <w:pPr>
              <w:spacing w:after="0" w:line="360" w:lineRule="auto"/>
              <w:jc w:val="both"/>
              <w:rPr>
                <w:rFonts w:eastAsia="SimSun" w:cstheme="minorHAnsi"/>
              </w:rPr>
            </w:pPr>
            <w:r w:rsidRPr="0076583D">
              <w:rPr>
                <w:rFonts w:eastAsia="SimSun" w:cstheme="minorHAnsi"/>
              </w:rPr>
              <w:t>Unit 10</w:t>
            </w:r>
          </w:p>
          <w:p w14:paraId="5163F182" w14:textId="77777777" w:rsidR="00085672" w:rsidRPr="0076583D" w:rsidRDefault="00085672" w:rsidP="00E4462C">
            <w:pPr>
              <w:spacing w:after="0" w:line="360" w:lineRule="auto"/>
              <w:jc w:val="both"/>
              <w:rPr>
                <w:rFonts w:eastAsia="SimSun" w:cstheme="minorHAnsi"/>
              </w:rPr>
            </w:pPr>
            <w:r w:rsidRPr="0076583D">
              <w:rPr>
                <w:rFonts w:eastAsia="SimSun" w:cstheme="minorHAnsi"/>
              </w:rPr>
              <w:t>Exemptions</w:t>
            </w:r>
          </w:p>
          <w:p w14:paraId="0234F759" w14:textId="77777777" w:rsidR="00085672" w:rsidRPr="0076583D" w:rsidRDefault="00085672" w:rsidP="00E4462C">
            <w:pPr>
              <w:spacing w:after="0" w:line="360" w:lineRule="auto"/>
              <w:jc w:val="both"/>
              <w:rPr>
                <w:rFonts w:eastAsia="SimSun" w:cstheme="minorHAnsi"/>
                <w:bCs/>
              </w:rPr>
            </w:pPr>
          </w:p>
        </w:tc>
      </w:tr>
    </w:tbl>
    <w:p w14:paraId="720D122B" w14:textId="77777777" w:rsidR="00085672" w:rsidRPr="0076583D" w:rsidRDefault="00085672" w:rsidP="00085672">
      <w:pPr>
        <w:spacing w:line="360" w:lineRule="auto"/>
        <w:rPr>
          <w:rFonts w:cstheme="minorHAnsi"/>
        </w:rPr>
      </w:pPr>
    </w:p>
    <w:p w14:paraId="7A7EFE85" w14:textId="77777777" w:rsidR="00085672" w:rsidRPr="0076583D" w:rsidRDefault="00085672" w:rsidP="00085672">
      <w:pPr>
        <w:spacing w:line="360" w:lineRule="auto"/>
        <w:rPr>
          <w:rFonts w:eastAsia="Calibri" w:cstheme="minorHAnsi"/>
        </w:rPr>
      </w:pPr>
      <w:r w:rsidRPr="0076583D">
        <w:rPr>
          <w:rFonts w:eastAsia="Calibri" w:cstheme="minorHAnsi"/>
          <w:b/>
          <w:bCs/>
          <w:color w:val="000000" w:themeColor="text1"/>
        </w:rPr>
        <w:t>Assessment</w:t>
      </w:r>
      <w:r w:rsidRPr="0076583D">
        <w:rPr>
          <w:rFonts w:eastAsia="Calibri" w:cstheme="minorHAnsi"/>
          <w:color w:val="000000" w:themeColor="text1"/>
        </w:rPr>
        <w:t>: 100% Coursework</w:t>
      </w:r>
    </w:p>
    <w:p w14:paraId="74F71ABE" w14:textId="77777777" w:rsidR="00085672" w:rsidRPr="0076583D" w:rsidRDefault="00085672" w:rsidP="00085672">
      <w:pPr>
        <w:spacing w:line="360" w:lineRule="auto"/>
        <w:rPr>
          <w:rFonts w:cstheme="minorHAnsi"/>
          <w:color w:val="2D3B45"/>
          <w:shd w:val="clear" w:color="auto" w:fill="FFFFFF"/>
        </w:rPr>
      </w:pPr>
      <w:r w:rsidRPr="0076583D">
        <w:rPr>
          <w:rFonts w:eastAsia="Calibri" w:cstheme="minorHAnsi"/>
          <w:b/>
          <w:bCs/>
        </w:rPr>
        <w:t xml:space="preserve">Module Leader: </w:t>
      </w:r>
      <w:r w:rsidRPr="0076583D">
        <w:rPr>
          <w:rFonts w:cstheme="minorHAnsi"/>
        </w:rPr>
        <w:t>Dr Mehmet Unver</w:t>
      </w:r>
    </w:p>
    <w:p w14:paraId="46C9D08D" w14:textId="77777777" w:rsidR="00085672" w:rsidRPr="0076583D" w:rsidRDefault="00085672" w:rsidP="00085672">
      <w:pPr>
        <w:spacing w:line="360" w:lineRule="auto"/>
        <w:rPr>
          <w:rFonts w:cstheme="minorHAnsi"/>
          <w:b/>
          <w:bCs/>
        </w:rPr>
      </w:pPr>
    </w:p>
    <w:p w14:paraId="47528FDB" w14:textId="77777777" w:rsidR="00085672" w:rsidRPr="0076583D" w:rsidRDefault="00085672" w:rsidP="00085672">
      <w:pPr>
        <w:spacing w:line="360" w:lineRule="auto"/>
        <w:rPr>
          <w:rFonts w:cstheme="minorHAnsi"/>
          <w:b/>
          <w:bCs/>
        </w:rPr>
      </w:pPr>
      <w:r w:rsidRPr="0076583D">
        <w:rPr>
          <w:rFonts w:cstheme="minorHAnsi"/>
          <w:b/>
          <w:bCs/>
        </w:rPr>
        <w:t>Private International Law (7LAW1071)</w:t>
      </w:r>
    </w:p>
    <w:p w14:paraId="4565AE35" w14:textId="77777777" w:rsidR="00085672" w:rsidRPr="0076583D" w:rsidRDefault="00085672" w:rsidP="00085672">
      <w:pPr>
        <w:spacing w:line="360" w:lineRule="auto"/>
        <w:rPr>
          <w:rFonts w:cstheme="minorHAnsi"/>
        </w:rPr>
      </w:pPr>
      <w:r w:rsidRPr="0076583D">
        <w:rPr>
          <w:rFonts w:cstheme="minorHAnsi"/>
        </w:rPr>
        <w:t>This module will focus on the rules of Private International Law as they operate in England and Wales. The course will begin by examining basic concepts and you will then be able to consider the law on connecting factors before proceeding to examine the rules on jurisdiction both at common law and as they operate under European secondary legislation. You will then study the relevant choice of law rules in contract and tort before examining the various legal regimes that provide for the recognition and enforcement of foreign judgments.</w:t>
      </w:r>
    </w:p>
    <w:p w14:paraId="68D90570" w14:textId="77777777" w:rsidR="00085672" w:rsidRPr="0076583D" w:rsidRDefault="00085672" w:rsidP="00085672">
      <w:pPr>
        <w:spacing w:line="360" w:lineRule="auto"/>
        <w:rPr>
          <w:rFonts w:cstheme="minorHAnsi"/>
        </w:rPr>
      </w:pPr>
      <w:r w:rsidRPr="0076583D">
        <w:rPr>
          <w:rFonts w:cstheme="minorHAnsi"/>
        </w:rPr>
        <w:lastRenderedPageBreak/>
        <w:t>Topic:</w:t>
      </w:r>
    </w:p>
    <w:tbl>
      <w:tblPr>
        <w:tblW w:w="4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1"/>
      </w:tblGrid>
      <w:tr w:rsidR="00085672" w:rsidRPr="0076583D" w14:paraId="22E11E61" w14:textId="77777777" w:rsidTr="00E4462C">
        <w:trPr>
          <w:trHeight w:val="485"/>
        </w:trPr>
        <w:tc>
          <w:tcPr>
            <w:tcW w:w="4141" w:type="dxa"/>
          </w:tcPr>
          <w:p w14:paraId="68B27FE3" w14:textId="77777777" w:rsidR="00085672" w:rsidRPr="0076583D" w:rsidRDefault="00085672" w:rsidP="00E4462C">
            <w:pPr>
              <w:spacing w:after="0" w:line="360" w:lineRule="auto"/>
              <w:jc w:val="both"/>
              <w:rPr>
                <w:rFonts w:eastAsia="SimSun" w:cstheme="minorHAnsi"/>
              </w:rPr>
            </w:pPr>
            <w:r w:rsidRPr="0076583D">
              <w:rPr>
                <w:rFonts w:eastAsia="SimSun" w:cstheme="minorHAnsi"/>
              </w:rPr>
              <w:t xml:space="preserve">Unit 1 : Introduction </w:t>
            </w:r>
          </w:p>
        </w:tc>
      </w:tr>
      <w:tr w:rsidR="00085672" w:rsidRPr="0076583D" w14:paraId="088AC0CD" w14:textId="77777777" w:rsidTr="00E4462C">
        <w:trPr>
          <w:trHeight w:val="429"/>
        </w:trPr>
        <w:tc>
          <w:tcPr>
            <w:tcW w:w="4141" w:type="dxa"/>
          </w:tcPr>
          <w:p w14:paraId="31572CD5" w14:textId="77777777" w:rsidR="00085672" w:rsidRPr="0076583D" w:rsidRDefault="00085672" w:rsidP="00E4462C">
            <w:pPr>
              <w:spacing w:after="0" w:line="360" w:lineRule="auto"/>
              <w:jc w:val="both"/>
              <w:rPr>
                <w:rFonts w:eastAsia="SimSun" w:cstheme="minorHAnsi"/>
              </w:rPr>
            </w:pPr>
            <w:r w:rsidRPr="0076583D">
              <w:rPr>
                <w:rFonts w:eastAsia="SimSun" w:cstheme="minorHAnsi"/>
              </w:rPr>
              <w:t xml:space="preserve">Unit 2 Connecting Factors </w:t>
            </w:r>
          </w:p>
          <w:p w14:paraId="785FA6B1" w14:textId="77777777" w:rsidR="00085672" w:rsidRPr="0076583D" w:rsidRDefault="00085672" w:rsidP="00E4462C">
            <w:pPr>
              <w:spacing w:after="0" w:line="360" w:lineRule="auto"/>
              <w:jc w:val="both"/>
              <w:rPr>
                <w:rFonts w:eastAsia="SimSun" w:cstheme="minorHAnsi"/>
              </w:rPr>
            </w:pPr>
            <w:r w:rsidRPr="0076583D">
              <w:rPr>
                <w:rFonts w:eastAsia="SimSun" w:cstheme="minorHAnsi"/>
              </w:rPr>
              <w:t>Domicile and Habitual Residence (1)</w:t>
            </w:r>
          </w:p>
        </w:tc>
      </w:tr>
      <w:tr w:rsidR="00085672" w:rsidRPr="0076583D" w14:paraId="45D4C4CB" w14:textId="77777777" w:rsidTr="00E4462C">
        <w:trPr>
          <w:trHeight w:val="466"/>
        </w:trPr>
        <w:tc>
          <w:tcPr>
            <w:tcW w:w="4141" w:type="dxa"/>
          </w:tcPr>
          <w:p w14:paraId="4E132C8C" w14:textId="77777777" w:rsidR="00085672" w:rsidRPr="0076583D" w:rsidRDefault="00085672" w:rsidP="00E4462C">
            <w:pPr>
              <w:spacing w:after="0" w:line="360" w:lineRule="auto"/>
              <w:jc w:val="both"/>
              <w:rPr>
                <w:rFonts w:eastAsia="SimSun" w:cstheme="minorHAnsi"/>
              </w:rPr>
            </w:pPr>
            <w:r w:rsidRPr="0076583D">
              <w:rPr>
                <w:rFonts w:eastAsia="SimSun" w:cstheme="minorHAnsi"/>
              </w:rPr>
              <w:t>Unit 3 Connecting Factors</w:t>
            </w:r>
          </w:p>
          <w:p w14:paraId="50A0D9EA" w14:textId="77777777" w:rsidR="00085672" w:rsidRPr="0076583D" w:rsidRDefault="00085672" w:rsidP="00E4462C">
            <w:pPr>
              <w:spacing w:after="0" w:line="360" w:lineRule="auto"/>
              <w:jc w:val="both"/>
              <w:rPr>
                <w:rFonts w:eastAsia="SimSun" w:cstheme="minorHAnsi"/>
              </w:rPr>
            </w:pPr>
            <w:r w:rsidRPr="0076583D">
              <w:rPr>
                <w:rFonts w:eastAsia="SimSun" w:cstheme="minorHAnsi"/>
              </w:rPr>
              <w:t>Domicile and Habitual Residence (2)</w:t>
            </w:r>
          </w:p>
        </w:tc>
      </w:tr>
      <w:tr w:rsidR="00085672" w:rsidRPr="0076583D" w14:paraId="0990B00A" w14:textId="77777777" w:rsidTr="00E4462C">
        <w:trPr>
          <w:trHeight w:val="277"/>
        </w:trPr>
        <w:tc>
          <w:tcPr>
            <w:tcW w:w="4141" w:type="dxa"/>
          </w:tcPr>
          <w:p w14:paraId="0E8E70F9" w14:textId="77777777" w:rsidR="00085672" w:rsidRPr="0076583D" w:rsidRDefault="00085672" w:rsidP="00E4462C">
            <w:pPr>
              <w:spacing w:after="0" w:line="360" w:lineRule="auto"/>
              <w:jc w:val="both"/>
              <w:rPr>
                <w:rFonts w:eastAsia="SimSun" w:cstheme="minorHAnsi"/>
              </w:rPr>
            </w:pPr>
            <w:r w:rsidRPr="0076583D">
              <w:rPr>
                <w:rFonts w:eastAsia="SimSun" w:cstheme="minorHAnsi"/>
              </w:rPr>
              <w:t>Unit 4: Jurisdiction (1)</w:t>
            </w:r>
          </w:p>
        </w:tc>
      </w:tr>
      <w:tr w:rsidR="00085672" w:rsidRPr="0076583D" w14:paraId="314CC437" w14:textId="77777777" w:rsidTr="00E4462C">
        <w:trPr>
          <w:trHeight w:val="277"/>
        </w:trPr>
        <w:tc>
          <w:tcPr>
            <w:tcW w:w="4141" w:type="dxa"/>
          </w:tcPr>
          <w:p w14:paraId="0EBE3039" w14:textId="77777777" w:rsidR="00085672" w:rsidRPr="0076583D" w:rsidRDefault="00085672" w:rsidP="00E4462C">
            <w:pPr>
              <w:spacing w:after="0" w:line="360" w:lineRule="auto"/>
              <w:jc w:val="both"/>
              <w:rPr>
                <w:rFonts w:eastAsia="SimSun" w:cstheme="minorHAnsi"/>
              </w:rPr>
            </w:pPr>
            <w:r w:rsidRPr="0076583D">
              <w:rPr>
                <w:rFonts w:eastAsia="SimSun" w:cstheme="minorHAnsi"/>
              </w:rPr>
              <w:t>Unit 5 Jurisdiction (2)</w:t>
            </w:r>
          </w:p>
        </w:tc>
      </w:tr>
      <w:tr w:rsidR="00085672" w:rsidRPr="0076583D" w14:paraId="43227622" w14:textId="77777777" w:rsidTr="00E4462C">
        <w:trPr>
          <w:trHeight w:val="612"/>
        </w:trPr>
        <w:tc>
          <w:tcPr>
            <w:tcW w:w="4141" w:type="dxa"/>
            <w:shd w:val="clear" w:color="auto" w:fill="auto"/>
          </w:tcPr>
          <w:p w14:paraId="69102CB9" w14:textId="77777777" w:rsidR="00085672" w:rsidRPr="0076583D" w:rsidRDefault="00085672" w:rsidP="00E4462C">
            <w:pPr>
              <w:spacing w:after="0" w:line="360" w:lineRule="auto"/>
              <w:jc w:val="both"/>
              <w:rPr>
                <w:rFonts w:eastAsia="SimSun" w:cstheme="minorHAnsi"/>
              </w:rPr>
            </w:pPr>
            <w:r w:rsidRPr="0076583D">
              <w:rPr>
                <w:rFonts w:eastAsia="SimSun" w:cstheme="minorHAnsi"/>
              </w:rPr>
              <w:t xml:space="preserve">Unit 6 </w:t>
            </w:r>
          </w:p>
          <w:p w14:paraId="2C909EA2" w14:textId="77777777" w:rsidR="00085672" w:rsidRPr="0076583D" w:rsidRDefault="00085672" w:rsidP="00E4462C">
            <w:pPr>
              <w:spacing w:after="0" w:line="360" w:lineRule="auto"/>
              <w:jc w:val="both"/>
              <w:rPr>
                <w:rFonts w:eastAsia="SimSun" w:cstheme="minorHAnsi"/>
              </w:rPr>
            </w:pPr>
            <w:r w:rsidRPr="0076583D">
              <w:rPr>
                <w:rFonts w:eastAsia="SimSun" w:cstheme="minorHAnsi"/>
              </w:rPr>
              <w:t>Recognition and Enforcement of Judgments (1)</w:t>
            </w:r>
          </w:p>
        </w:tc>
      </w:tr>
      <w:tr w:rsidR="00085672" w:rsidRPr="0076583D" w14:paraId="1615E840" w14:textId="77777777" w:rsidTr="00E4462C">
        <w:trPr>
          <w:trHeight w:val="604"/>
        </w:trPr>
        <w:tc>
          <w:tcPr>
            <w:tcW w:w="4141" w:type="dxa"/>
            <w:shd w:val="clear" w:color="auto" w:fill="auto"/>
          </w:tcPr>
          <w:p w14:paraId="1C1AC28E" w14:textId="77777777" w:rsidR="00085672" w:rsidRPr="0076583D" w:rsidRDefault="00085672" w:rsidP="00E4462C">
            <w:pPr>
              <w:spacing w:after="0" w:line="360" w:lineRule="auto"/>
              <w:jc w:val="both"/>
              <w:rPr>
                <w:rFonts w:eastAsia="SimSun" w:cstheme="minorHAnsi"/>
              </w:rPr>
            </w:pPr>
            <w:r w:rsidRPr="0076583D">
              <w:rPr>
                <w:rFonts w:eastAsia="SimSun" w:cstheme="minorHAnsi"/>
              </w:rPr>
              <w:t xml:space="preserve">Unit 7 </w:t>
            </w:r>
          </w:p>
          <w:p w14:paraId="49A69102" w14:textId="77777777" w:rsidR="00085672" w:rsidRPr="0076583D" w:rsidRDefault="00085672" w:rsidP="00E4462C">
            <w:pPr>
              <w:spacing w:after="0" w:line="360" w:lineRule="auto"/>
              <w:jc w:val="both"/>
              <w:rPr>
                <w:rFonts w:eastAsia="SimSun" w:cstheme="minorHAnsi"/>
              </w:rPr>
            </w:pPr>
            <w:r w:rsidRPr="0076583D">
              <w:rPr>
                <w:rFonts w:eastAsia="SimSun" w:cstheme="minorHAnsi"/>
              </w:rPr>
              <w:t xml:space="preserve">Recognition and Enforcement of Judgments (2) </w:t>
            </w:r>
          </w:p>
        </w:tc>
      </w:tr>
      <w:tr w:rsidR="00085672" w:rsidRPr="0076583D" w14:paraId="0CAD1D66" w14:textId="77777777" w:rsidTr="00E4462C">
        <w:trPr>
          <w:trHeight w:val="626"/>
        </w:trPr>
        <w:tc>
          <w:tcPr>
            <w:tcW w:w="4141" w:type="dxa"/>
          </w:tcPr>
          <w:p w14:paraId="617B8FA7" w14:textId="77777777" w:rsidR="00085672" w:rsidRPr="0076583D" w:rsidRDefault="00085672" w:rsidP="00E4462C">
            <w:pPr>
              <w:spacing w:after="0" w:line="360" w:lineRule="auto"/>
              <w:jc w:val="both"/>
              <w:rPr>
                <w:rFonts w:eastAsia="SimSun" w:cstheme="minorHAnsi"/>
              </w:rPr>
            </w:pPr>
            <w:r w:rsidRPr="0076583D">
              <w:rPr>
                <w:rFonts w:eastAsia="SimSun" w:cstheme="minorHAnsi"/>
              </w:rPr>
              <w:t>Unit 8</w:t>
            </w:r>
          </w:p>
          <w:p w14:paraId="5C42E08B" w14:textId="77777777" w:rsidR="00085672" w:rsidRPr="0076583D" w:rsidRDefault="00085672" w:rsidP="00E4462C">
            <w:pPr>
              <w:spacing w:after="0" w:line="360" w:lineRule="auto"/>
              <w:jc w:val="both"/>
              <w:rPr>
                <w:rFonts w:eastAsia="SimSun" w:cstheme="minorHAnsi"/>
              </w:rPr>
            </w:pPr>
            <w:r w:rsidRPr="0076583D">
              <w:rPr>
                <w:rFonts w:eastAsia="SimSun" w:cstheme="minorHAnsi"/>
              </w:rPr>
              <w:t xml:space="preserve">Choice of Law in Contract </w:t>
            </w:r>
          </w:p>
        </w:tc>
      </w:tr>
      <w:tr w:rsidR="00085672" w:rsidRPr="0076583D" w14:paraId="388EAC09" w14:textId="77777777" w:rsidTr="00E4462C">
        <w:trPr>
          <w:trHeight w:val="626"/>
        </w:trPr>
        <w:tc>
          <w:tcPr>
            <w:tcW w:w="4141" w:type="dxa"/>
          </w:tcPr>
          <w:p w14:paraId="684D90EB" w14:textId="77777777" w:rsidR="00085672" w:rsidRPr="0076583D" w:rsidRDefault="00085672" w:rsidP="00E4462C">
            <w:pPr>
              <w:spacing w:after="0" w:line="360" w:lineRule="auto"/>
              <w:jc w:val="both"/>
              <w:rPr>
                <w:rFonts w:eastAsia="SimSun" w:cstheme="minorHAnsi"/>
              </w:rPr>
            </w:pPr>
            <w:r w:rsidRPr="0076583D">
              <w:rPr>
                <w:rFonts w:eastAsia="SimSun" w:cstheme="minorHAnsi"/>
              </w:rPr>
              <w:t xml:space="preserve">Unit 9 </w:t>
            </w:r>
          </w:p>
          <w:p w14:paraId="02BD706D" w14:textId="77777777" w:rsidR="00085672" w:rsidRPr="0076583D" w:rsidRDefault="00085672" w:rsidP="00E4462C">
            <w:pPr>
              <w:spacing w:after="0" w:line="360" w:lineRule="auto"/>
              <w:jc w:val="both"/>
              <w:rPr>
                <w:rFonts w:eastAsia="SimSun" w:cstheme="minorHAnsi"/>
                <w:b/>
                <w:bCs/>
              </w:rPr>
            </w:pPr>
            <w:r w:rsidRPr="0076583D">
              <w:rPr>
                <w:rFonts w:eastAsia="SimSun" w:cstheme="minorHAnsi"/>
              </w:rPr>
              <w:t>Choice of Law in Tort</w:t>
            </w:r>
          </w:p>
        </w:tc>
      </w:tr>
      <w:tr w:rsidR="00085672" w:rsidRPr="0076583D" w14:paraId="1CD801D2" w14:textId="77777777" w:rsidTr="00E4462C">
        <w:trPr>
          <w:trHeight w:val="458"/>
        </w:trPr>
        <w:tc>
          <w:tcPr>
            <w:tcW w:w="4141" w:type="dxa"/>
          </w:tcPr>
          <w:p w14:paraId="546AB614" w14:textId="77777777" w:rsidR="00085672" w:rsidRPr="0076583D" w:rsidRDefault="00085672" w:rsidP="00E4462C">
            <w:pPr>
              <w:spacing w:after="0" w:line="360" w:lineRule="auto"/>
              <w:jc w:val="both"/>
              <w:rPr>
                <w:rFonts w:eastAsia="SimSun" w:cstheme="minorHAnsi"/>
              </w:rPr>
            </w:pPr>
            <w:r w:rsidRPr="0076583D">
              <w:rPr>
                <w:rFonts w:eastAsia="SimSun" w:cstheme="minorHAnsi"/>
              </w:rPr>
              <w:t>Unit 10 : Property and Corporations</w:t>
            </w:r>
          </w:p>
        </w:tc>
      </w:tr>
    </w:tbl>
    <w:p w14:paraId="25CAA5FD" w14:textId="77777777" w:rsidR="00085672" w:rsidRPr="0076583D" w:rsidRDefault="00085672" w:rsidP="00085672">
      <w:pPr>
        <w:spacing w:line="360" w:lineRule="auto"/>
        <w:rPr>
          <w:rFonts w:cstheme="minorHAnsi"/>
        </w:rPr>
      </w:pPr>
    </w:p>
    <w:p w14:paraId="6A4EA670" w14:textId="77777777" w:rsidR="00085672" w:rsidRPr="0076583D" w:rsidRDefault="00085672" w:rsidP="00085672">
      <w:pPr>
        <w:spacing w:line="360" w:lineRule="auto"/>
        <w:rPr>
          <w:rFonts w:eastAsia="Calibri" w:cstheme="minorHAnsi"/>
        </w:rPr>
      </w:pPr>
      <w:r w:rsidRPr="0076583D">
        <w:rPr>
          <w:rFonts w:eastAsia="Calibri" w:cstheme="minorHAnsi"/>
          <w:b/>
          <w:bCs/>
        </w:rPr>
        <w:t>Assessment</w:t>
      </w:r>
      <w:r w:rsidRPr="0076583D">
        <w:rPr>
          <w:rFonts w:eastAsia="Calibri" w:cstheme="minorHAnsi"/>
        </w:rPr>
        <w:t xml:space="preserve">: 100% Coursework. </w:t>
      </w:r>
    </w:p>
    <w:p w14:paraId="6653F41F" w14:textId="77777777" w:rsidR="00085672" w:rsidRPr="0076583D" w:rsidRDefault="00085672" w:rsidP="00085672">
      <w:pPr>
        <w:spacing w:line="360" w:lineRule="auto"/>
        <w:rPr>
          <w:rFonts w:eastAsia="Calibri" w:cstheme="minorHAnsi"/>
          <w:b/>
          <w:bCs/>
        </w:rPr>
      </w:pPr>
      <w:r w:rsidRPr="0076583D">
        <w:rPr>
          <w:rFonts w:eastAsia="Calibri" w:cstheme="minorHAnsi"/>
          <w:b/>
          <w:bCs/>
        </w:rPr>
        <w:t xml:space="preserve">Module Leader: </w:t>
      </w:r>
      <w:r w:rsidRPr="0076583D">
        <w:rPr>
          <w:rFonts w:eastAsia="Calibri" w:cstheme="minorHAnsi"/>
        </w:rPr>
        <w:t>John O'Brien</w:t>
      </w:r>
    </w:p>
    <w:p w14:paraId="3DC93682" w14:textId="77777777" w:rsidR="00085672" w:rsidRPr="0076583D" w:rsidRDefault="00085672" w:rsidP="00085672">
      <w:pPr>
        <w:spacing w:line="360" w:lineRule="auto"/>
        <w:rPr>
          <w:rFonts w:cstheme="minorHAnsi"/>
        </w:rPr>
      </w:pPr>
    </w:p>
    <w:p w14:paraId="6B3CEC9F" w14:textId="77777777" w:rsidR="00085672" w:rsidRPr="0076583D" w:rsidRDefault="00085672" w:rsidP="00085672">
      <w:pPr>
        <w:spacing w:line="360" w:lineRule="auto"/>
        <w:rPr>
          <w:rFonts w:cstheme="minorHAnsi"/>
          <w:b/>
          <w:bCs/>
        </w:rPr>
      </w:pPr>
      <w:r w:rsidRPr="0076583D">
        <w:rPr>
          <w:rFonts w:cstheme="minorHAnsi"/>
          <w:b/>
          <w:bCs/>
        </w:rPr>
        <w:t>Medical Law and Ethics (7LAW1067)</w:t>
      </w:r>
    </w:p>
    <w:p w14:paraId="1B4E6FF9" w14:textId="77777777" w:rsidR="00085672" w:rsidRPr="0076583D" w:rsidRDefault="00085672" w:rsidP="00085672">
      <w:pPr>
        <w:spacing w:line="360" w:lineRule="auto"/>
        <w:rPr>
          <w:rFonts w:cstheme="minorHAnsi"/>
        </w:rPr>
      </w:pPr>
      <w:r w:rsidRPr="0076583D">
        <w:rPr>
          <w:rFonts w:cstheme="minorHAnsi"/>
          <w:b/>
          <w:bCs/>
        </w:rPr>
        <w:t>Overview</w:t>
      </w:r>
      <w:r w:rsidRPr="0076583D">
        <w:rPr>
          <w:rFonts w:cstheme="minorHAnsi"/>
        </w:rPr>
        <w:t xml:space="preserve">: On this course, students will examine a wide range of both medical law and medical ethics, with an international perspective. Included in the module will be medical negligence and legal and ethical dilemmas regarding patients’ consent to medical treatment including Advance Decisions and treatment of the incompetent patient. You will then consider medical law and ethics from ‘birth to death’. Beginning with new and emerging assisted reproductive technologies that have global </w:t>
      </w:r>
      <w:r w:rsidRPr="0076583D">
        <w:rPr>
          <w:rFonts w:cstheme="minorHAnsi"/>
        </w:rPr>
        <w:lastRenderedPageBreak/>
        <w:t>application such as, but not limited to gene editing, embryo testing and surrogacy, the start of life then turns to subjects such as abortion. Highly topical issues and relevant issues to the global society such as organ donation will be explored before moving onto the end of life which will include, examination of the law and ethics of assisted suicide in the UK and other countries and other end of life issues. You will also examine any new emerging technologies/areas of law in this fast-developing area of law and ethics globally.</w:t>
      </w:r>
    </w:p>
    <w:p w14:paraId="2B2A5FA0" w14:textId="77777777" w:rsidR="00085672" w:rsidRPr="0076583D" w:rsidRDefault="00085672" w:rsidP="00085672">
      <w:pPr>
        <w:spacing w:line="360" w:lineRule="auto"/>
        <w:rPr>
          <w:rFonts w:cstheme="minorHAnsi"/>
          <w:b/>
          <w:bCs/>
        </w:rPr>
      </w:pPr>
      <w:r w:rsidRPr="0076583D">
        <w:rPr>
          <w:rFonts w:cstheme="minorHAnsi"/>
          <w:b/>
          <w:bCs/>
        </w:rPr>
        <w:t>Topic:</w:t>
      </w:r>
    </w:p>
    <w:tbl>
      <w:tblPr>
        <w:tblW w:w="4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1"/>
      </w:tblGrid>
      <w:tr w:rsidR="00085672" w:rsidRPr="0076583D" w14:paraId="1B7CFDCB" w14:textId="77777777" w:rsidTr="00E4462C">
        <w:trPr>
          <w:trHeight w:val="444"/>
        </w:trPr>
        <w:tc>
          <w:tcPr>
            <w:tcW w:w="4631" w:type="dxa"/>
          </w:tcPr>
          <w:p w14:paraId="13A3517F" w14:textId="77777777" w:rsidR="00085672" w:rsidRPr="0076583D" w:rsidRDefault="00085672" w:rsidP="00E4462C">
            <w:pPr>
              <w:spacing w:after="0" w:line="360" w:lineRule="auto"/>
              <w:jc w:val="both"/>
              <w:rPr>
                <w:rFonts w:eastAsia="SimSun" w:cstheme="minorHAnsi"/>
              </w:rPr>
            </w:pPr>
            <w:r w:rsidRPr="0076583D">
              <w:rPr>
                <w:rFonts w:eastAsia="SimSun" w:cstheme="minorHAnsi"/>
              </w:rPr>
              <w:t>Introduction to Ethical Theories</w:t>
            </w:r>
          </w:p>
          <w:p w14:paraId="7B7A3CD7" w14:textId="77777777" w:rsidR="00085672" w:rsidRPr="0076583D" w:rsidRDefault="00085672" w:rsidP="00E4462C">
            <w:pPr>
              <w:spacing w:after="0" w:line="360" w:lineRule="auto"/>
              <w:jc w:val="both"/>
              <w:rPr>
                <w:rFonts w:eastAsia="SimSun" w:cstheme="minorHAnsi"/>
                <w:b/>
                <w:i/>
              </w:rPr>
            </w:pPr>
          </w:p>
        </w:tc>
      </w:tr>
      <w:tr w:rsidR="00085672" w:rsidRPr="0076583D" w14:paraId="7F2E4569" w14:textId="77777777" w:rsidTr="00E4462C">
        <w:trPr>
          <w:trHeight w:val="393"/>
        </w:trPr>
        <w:tc>
          <w:tcPr>
            <w:tcW w:w="4631" w:type="dxa"/>
          </w:tcPr>
          <w:p w14:paraId="252107A0" w14:textId="77777777" w:rsidR="00085672" w:rsidRPr="0076583D" w:rsidRDefault="00085672" w:rsidP="00E4462C">
            <w:pPr>
              <w:spacing w:after="0" w:line="360" w:lineRule="auto"/>
              <w:jc w:val="both"/>
              <w:rPr>
                <w:rFonts w:eastAsia="SimSun" w:cstheme="minorHAnsi"/>
              </w:rPr>
            </w:pPr>
            <w:r w:rsidRPr="0076583D">
              <w:rPr>
                <w:rFonts w:eastAsia="SimSun" w:cstheme="minorHAnsi"/>
              </w:rPr>
              <w:t>Organ Donation and Transplantation</w:t>
            </w:r>
          </w:p>
        </w:tc>
      </w:tr>
      <w:tr w:rsidR="00085672" w:rsidRPr="0076583D" w14:paraId="01371928" w14:textId="77777777" w:rsidTr="00E4462C">
        <w:trPr>
          <w:trHeight w:val="426"/>
        </w:trPr>
        <w:tc>
          <w:tcPr>
            <w:tcW w:w="4631" w:type="dxa"/>
          </w:tcPr>
          <w:p w14:paraId="2D29C781" w14:textId="77777777" w:rsidR="00085672" w:rsidRPr="0076583D" w:rsidRDefault="00085672" w:rsidP="00E4462C">
            <w:pPr>
              <w:spacing w:after="0" w:line="360" w:lineRule="auto"/>
              <w:jc w:val="both"/>
              <w:rPr>
                <w:rFonts w:eastAsia="SimSun" w:cstheme="minorHAnsi"/>
              </w:rPr>
            </w:pPr>
            <w:r w:rsidRPr="0076583D">
              <w:rPr>
                <w:rFonts w:eastAsia="SimSun" w:cstheme="minorHAnsi"/>
              </w:rPr>
              <w:t>End of life, including Assisted Suicide and Euthanasia</w:t>
            </w:r>
          </w:p>
          <w:p w14:paraId="36D76B2B" w14:textId="77777777" w:rsidR="00085672" w:rsidRPr="0076583D" w:rsidRDefault="00085672" w:rsidP="00E4462C">
            <w:pPr>
              <w:spacing w:after="0" w:line="360" w:lineRule="auto"/>
              <w:jc w:val="both"/>
              <w:rPr>
                <w:rFonts w:eastAsia="SimSun" w:cstheme="minorHAnsi"/>
              </w:rPr>
            </w:pPr>
          </w:p>
        </w:tc>
      </w:tr>
      <w:tr w:rsidR="00085672" w:rsidRPr="0076583D" w14:paraId="02D2EC89" w14:textId="77777777" w:rsidTr="00E4462C">
        <w:trPr>
          <w:trHeight w:val="254"/>
        </w:trPr>
        <w:tc>
          <w:tcPr>
            <w:tcW w:w="4631" w:type="dxa"/>
          </w:tcPr>
          <w:p w14:paraId="39CCC06A" w14:textId="77777777" w:rsidR="00085672" w:rsidRPr="0076583D" w:rsidRDefault="00085672" w:rsidP="00E4462C">
            <w:pPr>
              <w:spacing w:after="0" w:line="360" w:lineRule="auto"/>
              <w:jc w:val="both"/>
              <w:rPr>
                <w:rFonts w:eastAsia="SimSun" w:cstheme="minorHAnsi"/>
              </w:rPr>
            </w:pPr>
            <w:r w:rsidRPr="0076583D">
              <w:rPr>
                <w:rFonts w:eastAsia="SimSun" w:cstheme="minorHAnsi"/>
              </w:rPr>
              <w:t>Abortion and Sterilization</w:t>
            </w:r>
          </w:p>
          <w:p w14:paraId="7EFE74C7" w14:textId="77777777" w:rsidR="00085672" w:rsidRPr="0076583D" w:rsidRDefault="00085672" w:rsidP="00E4462C">
            <w:pPr>
              <w:spacing w:after="0" w:line="360" w:lineRule="auto"/>
              <w:jc w:val="both"/>
              <w:rPr>
                <w:rFonts w:eastAsia="SimSun" w:cstheme="minorHAnsi"/>
              </w:rPr>
            </w:pPr>
          </w:p>
        </w:tc>
      </w:tr>
      <w:tr w:rsidR="00085672" w:rsidRPr="0076583D" w14:paraId="66A595DF" w14:textId="77777777" w:rsidTr="00E4462C">
        <w:trPr>
          <w:trHeight w:val="687"/>
        </w:trPr>
        <w:tc>
          <w:tcPr>
            <w:tcW w:w="4631" w:type="dxa"/>
          </w:tcPr>
          <w:p w14:paraId="70C8E928" w14:textId="77777777" w:rsidR="00085672" w:rsidRPr="0076583D" w:rsidRDefault="00085672" w:rsidP="00E4462C">
            <w:pPr>
              <w:spacing w:after="0" w:line="360" w:lineRule="auto"/>
              <w:jc w:val="both"/>
              <w:rPr>
                <w:rFonts w:eastAsia="SimSun" w:cstheme="minorHAnsi"/>
              </w:rPr>
            </w:pPr>
            <w:r w:rsidRPr="0076583D">
              <w:rPr>
                <w:rFonts w:eastAsia="SimSun" w:cstheme="minorHAnsi"/>
              </w:rPr>
              <w:t>Medical Negligence 1- Duty of Care and Breach of Duty of Care</w:t>
            </w:r>
          </w:p>
        </w:tc>
      </w:tr>
      <w:tr w:rsidR="00085672" w:rsidRPr="0076583D" w14:paraId="5F9AB9E0" w14:textId="77777777" w:rsidTr="00E4462C">
        <w:trPr>
          <w:trHeight w:val="560"/>
        </w:trPr>
        <w:tc>
          <w:tcPr>
            <w:tcW w:w="4631" w:type="dxa"/>
            <w:shd w:val="clear" w:color="auto" w:fill="auto"/>
          </w:tcPr>
          <w:p w14:paraId="797383F8" w14:textId="77777777" w:rsidR="00085672" w:rsidRPr="0076583D" w:rsidRDefault="00085672" w:rsidP="00E4462C">
            <w:pPr>
              <w:spacing w:after="0" w:line="360" w:lineRule="auto"/>
              <w:jc w:val="both"/>
              <w:rPr>
                <w:rFonts w:eastAsia="SimSun" w:cstheme="minorHAnsi"/>
              </w:rPr>
            </w:pPr>
            <w:r w:rsidRPr="0076583D">
              <w:rPr>
                <w:rFonts w:eastAsia="SimSun" w:cstheme="minorHAnsi"/>
              </w:rPr>
              <w:t>Medical Negligence 2 – Causation and Defences.</w:t>
            </w:r>
          </w:p>
        </w:tc>
      </w:tr>
      <w:tr w:rsidR="00085672" w:rsidRPr="0076583D" w14:paraId="35847A5F" w14:textId="77777777" w:rsidTr="00E4462C">
        <w:trPr>
          <w:trHeight w:val="552"/>
        </w:trPr>
        <w:tc>
          <w:tcPr>
            <w:tcW w:w="4631" w:type="dxa"/>
            <w:shd w:val="clear" w:color="auto" w:fill="auto"/>
          </w:tcPr>
          <w:p w14:paraId="4DD9BF15" w14:textId="77777777" w:rsidR="00085672" w:rsidRPr="0076583D" w:rsidRDefault="00085672" w:rsidP="00E4462C">
            <w:pPr>
              <w:spacing w:after="0" w:line="360" w:lineRule="auto"/>
              <w:jc w:val="both"/>
              <w:rPr>
                <w:rFonts w:eastAsia="SimSun" w:cstheme="minorHAnsi"/>
              </w:rPr>
            </w:pPr>
            <w:r w:rsidRPr="0076583D">
              <w:rPr>
                <w:rFonts w:eastAsia="SimSun" w:cstheme="minorHAnsi"/>
              </w:rPr>
              <w:t>Capacity to Consent to Medical Treatment and Informed Consent</w:t>
            </w:r>
          </w:p>
        </w:tc>
      </w:tr>
      <w:tr w:rsidR="00085672" w:rsidRPr="0076583D" w14:paraId="50BE6837" w14:textId="77777777" w:rsidTr="00E4462C">
        <w:trPr>
          <w:trHeight w:val="573"/>
        </w:trPr>
        <w:tc>
          <w:tcPr>
            <w:tcW w:w="4631" w:type="dxa"/>
          </w:tcPr>
          <w:p w14:paraId="36575E03" w14:textId="77777777" w:rsidR="00085672" w:rsidRPr="0076583D" w:rsidRDefault="00085672" w:rsidP="00E4462C">
            <w:pPr>
              <w:spacing w:after="0" w:line="360" w:lineRule="auto"/>
              <w:jc w:val="both"/>
              <w:rPr>
                <w:rFonts w:eastAsia="SimSun" w:cstheme="minorHAnsi"/>
              </w:rPr>
            </w:pPr>
            <w:r w:rsidRPr="0076583D">
              <w:rPr>
                <w:rFonts w:eastAsia="SimSun" w:cstheme="minorHAnsi"/>
              </w:rPr>
              <w:t>Consent and the Incompetent Child</w:t>
            </w:r>
          </w:p>
        </w:tc>
      </w:tr>
      <w:tr w:rsidR="00085672" w:rsidRPr="0076583D" w14:paraId="22735961" w14:textId="77777777" w:rsidTr="00E4462C">
        <w:trPr>
          <w:trHeight w:val="573"/>
        </w:trPr>
        <w:tc>
          <w:tcPr>
            <w:tcW w:w="4631" w:type="dxa"/>
          </w:tcPr>
          <w:p w14:paraId="33B0D8A1" w14:textId="77777777" w:rsidR="00085672" w:rsidRPr="0076583D" w:rsidRDefault="00085672" w:rsidP="00E4462C">
            <w:pPr>
              <w:spacing w:after="0" w:line="360" w:lineRule="auto"/>
              <w:jc w:val="both"/>
              <w:rPr>
                <w:rFonts w:eastAsia="SimSun" w:cstheme="minorHAnsi"/>
              </w:rPr>
            </w:pPr>
            <w:r w:rsidRPr="0076583D">
              <w:rPr>
                <w:rFonts w:eastAsia="SimSun" w:cstheme="minorHAnsi"/>
              </w:rPr>
              <w:t>Consent and the Minor Child</w:t>
            </w:r>
          </w:p>
        </w:tc>
      </w:tr>
      <w:tr w:rsidR="00085672" w:rsidRPr="0076583D" w14:paraId="14B7C3B9" w14:textId="77777777" w:rsidTr="00E4462C">
        <w:trPr>
          <w:trHeight w:val="419"/>
        </w:trPr>
        <w:tc>
          <w:tcPr>
            <w:tcW w:w="4631" w:type="dxa"/>
          </w:tcPr>
          <w:p w14:paraId="3E389D41" w14:textId="77777777" w:rsidR="00085672" w:rsidRPr="0076583D" w:rsidRDefault="00085672" w:rsidP="00E4462C">
            <w:pPr>
              <w:spacing w:after="0" w:line="360" w:lineRule="auto"/>
              <w:jc w:val="both"/>
              <w:rPr>
                <w:rFonts w:eastAsia="SimSun" w:cstheme="minorHAnsi"/>
              </w:rPr>
            </w:pPr>
            <w:r w:rsidRPr="0076583D">
              <w:rPr>
                <w:rFonts w:eastAsia="SimSun" w:cstheme="minorHAnsi"/>
              </w:rPr>
              <w:t>Confidentiality, Genetic Privacy and Genetic Information – please note that the seminar will take place in week 40 w/c 25</w:t>
            </w:r>
            <w:r w:rsidRPr="0076583D">
              <w:rPr>
                <w:rFonts w:eastAsia="SimSun" w:cstheme="minorHAnsi"/>
                <w:vertAlign w:val="superscript"/>
              </w:rPr>
              <w:t>th</w:t>
            </w:r>
            <w:r w:rsidRPr="0076583D">
              <w:rPr>
                <w:rFonts w:eastAsia="SimSun" w:cstheme="minorHAnsi"/>
              </w:rPr>
              <w:t xml:space="preserve"> April.</w:t>
            </w:r>
          </w:p>
          <w:p w14:paraId="1CF5973D" w14:textId="77777777" w:rsidR="00085672" w:rsidRPr="0076583D" w:rsidRDefault="00085672" w:rsidP="00E4462C">
            <w:pPr>
              <w:spacing w:after="0" w:line="360" w:lineRule="auto"/>
              <w:jc w:val="both"/>
              <w:rPr>
                <w:rFonts w:eastAsia="SimSun" w:cstheme="minorHAnsi"/>
                <w:bCs/>
              </w:rPr>
            </w:pPr>
          </w:p>
        </w:tc>
      </w:tr>
    </w:tbl>
    <w:p w14:paraId="68DC4B66" w14:textId="77777777" w:rsidR="00085672" w:rsidRPr="0076583D" w:rsidRDefault="00085672" w:rsidP="00085672">
      <w:pPr>
        <w:spacing w:line="360" w:lineRule="auto"/>
        <w:rPr>
          <w:rFonts w:cstheme="minorHAnsi"/>
          <w:b/>
          <w:bCs/>
        </w:rPr>
      </w:pPr>
    </w:p>
    <w:p w14:paraId="664574EC" w14:textId="77777777" w:rsidR="00085672" w:rsidRPr="0076583D" w:rsidRDefault="00085672" w:rsidP="00085672">
      <w:pPr>
        <w:spacing w:line="360" w:lineRule="auto"/>
        <w:rPr>
          <w:rFonts w:eastAsia="Calibri" w:cstheme="minorHAnsi"/>
        </w:rPr>
      </w:pPr>
      <w:r w:rsidRPr="0076583D">
        <w:rPr>
          <w:rFonts w:eastAsia="Calibri" w:cstheme="minorHAnsi"/>
          <w:b/>
          <w:bCs/>
        </w:rPr>
        <w:t>Assessment</w:t>
      </w:r>
      <w:r w:rsidRPr="0076583D">
        <w:rPr>
          <w:rFonts w:eastAsia="Calibri" w:cstheme="minorHAnsi"/>
        </w:rPr>
        <w:t xml:space="preserve">: 100% Coursework. </w:t>
      </w:r>
    </w:p>
    <w:p w14:paraId="11A37F05" w14:textId="77777777" w:rsidR="00085672" w:rsidRPr="0076583D" w:rsidRDefault="00085672" w:rsidP="00085672">
      <w:pPr>
        <w:spacing w:line="360" w:lineRule="auto"/>
        <w:rPr>
          <w:rFonts w:eastAsia="Calibri" w:cstheme="minorHAnsi"/>
          <w:b/>
          <w:bCs/>
        </w:rPr>
      </w:pPr>
      <w:r w:rsidRPr="0076583D">
        <w:rPr>
          <w:rFonts w:eastAsia="Calibri" w:cstheme="minorHAnsi"/>
          <w:b/>
          <w:bCs/>
        </w:rPr>
        <w:t xml:space="preserve">Module Leader: </w:t>
      </w:r>
      <w:r w:rsidRPr="0076583D">
        <w:rPr>
          <w:rFonts w:eastAsia="Calibri" w:cstheme="minorHAnsi"/>
        </w:rPr>
        <w:t>Claudia Carr</w:t>
      </w:r>
    </w:p>
    <w:p w14:paraId="484C8AE7" w14:textId="77777777" w:rsidR="00085672" w:rsidRPr="0076583D" w:rsidRDefault="00085672" w:rsidP="00085672">
      <w:pPr>
        <w:spacing w:line="360" w:lineRule="auto"/>
        <w:rPr>
          <w:rFonts w:cstheme="minorHAnsi"/>
        </w:rPr>
      </w:pPr>
    </w:p>
    <w:p w14:paraId="3B79A093" w14:textId="77777777" w:rsidR="00085672" w:rsidRPr="0076583D" w:rsidRDefault="00085672" w:rsidP="00085672">
      <w:pPr>
        <w:spacing w:line="360" w:lineRule="auto"/>
        <w:rPr>
          <w:rFonts w:cstheme="minorHAnsi"/>
          <w:b/>
          <w:bCs/>
        </w:rPr>
      </w:pPr>
      <w:r w:rsidRPr="0076583D">
        <w:rPr>
          <w:rFonts w:cstheme="minorHAnsi"/>
          <w:b/>
          <w:bCs/>
        </w:rPr>
        <w:t>Corporate Governance (7LAW1075)</w:t>
      </w:r>
    </w:p>
    <w:p w14:paraId="44120D61" w14:textId="77777777" w:rsidR="00085672" w:rsidRPr="0076583D" w:rsidRDefault="00085672" w:rsidP="00085672">
      <w:pPr>
        <w:spacing w:line="360" w:lineRule="auto"/>
        <w:rPr>
          <w:rFonts w:cstheme="minorHAnsi"/>
        </w:rPr>
      </w:pPr>
      <w:r w:rsidRPr="0076583D">
        <w:rPr>
          <w:rFonts w:cstheme="minorHAnsi"/>
          <w:b/>
          <w:bCs/>
        </w:rPr>
        <w:t>Overview</w:t>
      </w:r>
      <w:r w:rsidRPr="0076583D">
        <w:rPr>
          <w:rFonts w:cstheme="minorHAnsi"/>
        </w:rPr>
        <w:t>: In this module, you will focus on the fundamental and contemporary aspects of corporate governance. You will learn and develop knowledge about the internal governance of a company, ranging from topics on corporate governance theories, law and practice. You will be assessed via written coursework to meet the learning outcomes that focus on the development of independent learning, subject knowledge, research and application.</w:t>
      </w:r>
    </w:p>
    <w:p w14:paraId="03982440" w14:textId="77777777" w:rsidR="00085672" w:rsidRPr="0076583D" w:rsidRDefault="00085672" w:rsidP="00085672">
      <w:pPr>
        <w:spacing w:line="360" w:lineRule="auto"/>
        <w:rPr>
          <w:rFonts w:cstheme="minorHAnsi"/>
        </w:rPr>
      </w:pPr>
    </w:p>
    <w:p w14:paraId="7EB34ED6" w14:textId="77777777" w:rsidR="00085672" w:rsidRPr="0076583D" w:rsidRDefault="00085672" w:rsidP="00085672">
      <w:pPr>
        <w:spacing w:line="360" w:lineRule="auto"/>
        <w:rPr>
          <w:rFonts w:cstheme="minorHAnsi"/>
        </w:rPr>
      </w:pPr>
      <w:r w:rsidRPr="0076583D">
        <w:rPr>
          <w:rFonts w:cstheme="minorHAnsi"/>
        </w:rPr>
        <w:t>Topic:</w:t>
      </w:r>
    </w:p>
    <w:tbl>
      <w:tblPr>
        <w:tblW w:w="3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3"/>
      </w:tblGrid>
      <w:tr w:rsidR="00085672" w:rsidRPr="0076583D" w14:paraId="3F7BF41B" w14:textId="77777777" w:rsidTr="00E4462C">
        <w:trPr>
          <w:trHeight w:val="504"/>
        </w:trPr>
        <w:tc>
          <w:tcPr>
            <w:tcW w:w="3693" w:type="dxa"/>
          </w:tcPr>
          <w:p w14:paraId="3FE472A9" w14:textId="77777777" w:rsidR="00085672" w:rsidRPr="0076583D" w:rsidRDefault="00085672" w:rsidP="00E4462C">
            <w:pPr>
              <w:spacing w:after="0" w:line="360" w:lineRule="auto"/>
              <w:jc w:val="both"/>
              <w:rPr>
                <w:rFonts w:eastAsia="SimSun" w:cstheme="minorHAnsi"/>
              </w:rPr>
            </w:pPr>
            <w:r w:rsidRPr="0076583D">
              <w:rPr>
                <w:rFonts w:eastAsia="SimSun" w:cstheme="minorHAnsi"/>
              </w:rPr>
              <w:t>Unit 1</w:t>
            </w:r>
          </w:p>
          <w:p w14:paraId="3A0F8E3E" w14:textId="77777777" w:rsidR="00085672" w:rsidRPr="0076583D" w:rsidRDefault="00085672" w:rsidP="00E4462C">
            <w:pPr>
              <w:spacing w:after="0" w:line="360" w:lineRule="auto"/>
              <w:jc w:val="both"/>
              <w:rPr>
                <w:rFonts w:eastAsia="SimSun" w:cstheme="minorHAnsi"/>
              </w:rPr>
            </w:pPr>
          </w:p>
          <w:p w14:paraId="01D0B9FE" w14:textId="77777777" w:rsidR="00085672" w:rsidRPr="0076583D" w:rsidRDefault="00085672" w:rsidP="00E4462C">
            <w:pPr>
              <w:spacing w:after="0" w:line="360" w:lineRule="auto"/>
              <w:jc w:val="both"/>
              <w:rPr>
                <w:rFonts w:eastAsia="SimSun" w:cstheme="minorHAnsi"/>
              </w:rPr>
            </w:pPr>
            <w:r w:rsidRPr="0076583D">
              <w:rPr>
                <w:rFonts w:eastAsia="SimSun" w:cstheme="minorHAnsi"/>
              </w:rPr>
              <w:t xml:space="preserve">Historical development of Corporate governance </w:t>
            </w:r>
          </w:p>
        </w:tc>
      </w:tr>
      <w:tr w:rsidR="00085672" w:rsidRPr="0076583D" w14:paraId="711C7700" w14:textId="77777777" w:rsidTr="00E4462C">
        <w:trPr>
          <w:trHeight w:val="447"/>
        </w:trPr>
        <w:tc>
          <w:tcPr>
            <w:tcW w:w="3693" w:type="dxa"/>
          </w:tcPr>
          <w:p w14:paraId="11507772" w14:textId="77777777" w:rsidR="00085672" w:rsidRPr="0076583D" w:rsidRDefault="00085672" w:rsidP="00E4462C">
            <w:pPr>
              <w:spacing w:after="0" w:line="360" w:lineRule="auto"/>
              <w:jc w:val="both"/>
              <w:rPr>
                <w:rFonts w:eastAsia="SimSun" w:cstheme="minorHAnsi"/>
              </w:rPr>
            </w:pPr>
            <w:r w:rsidRPr="0076583D">
              <w:rPr>
                <w:rFonts w:eastAsia="SimSun" w:cstheme="minorHAnsi"/>
              </w:rPr>
              <w:t>Unit 2</w:t>
            </w:r>
          </w:p>
          <w:p w14:paraId="57030D68" w14:textId="77777777" w:rsidR="00085672" w:rsidRPr="0076583D" w:rsidRDefault="00085672" w:rsidP="00E4462C">
            <w:pPr>
              <w:spacing w:after="0" w:line="360" w:lineRule="auto"/>
              <w:jc w:val="both"/>
              <w:rPr>
                <w:rFonts w:eastAsia="SimSun" w:cstheme="minorHAnsi"/>
              </w:rPr>
            </w:pPr>
          </w:p>
          <w:p w14:paraId="2B262314" w14:textId="77777777" w:rsidR="00085672" w:rsidRPr="0076583D" w:rsidRDefault="00085672" w:rsidP="00E4462C">
            <w:pPr>
              <w:spacing w:after="0" w:line="360" w:lineRule="auto"/>
              <w:jc w:val="both"/>
              <w:rPr>
                <w:rFonts w:eastAsia="SimSun" w:cstheme="minorHAnsi"/>
              </w:rPr>
            </w:pPr>
            <w:r w:rsidRPr="0076583D">
              <w:rPr>
                <w:rFonts w:eastAsia="SimSun" w:cstheme="minorHAnsi"/>
              </w:rPr>
              <w:t>Theoretical aspects of Corporate Governance</w:t>
            </w:r>
          </w:p>
        </w:tc>
      </w:tr>
      <w:tr w:rsidR="00085672" w:rsidRPr="0076583D" w14:paraId="515046F6" w14:textId="77777777" w:rsidTr="00E4462C">
        <w:trPr>
          <w:trHeight w:val="484"/>
        </w:trPr>
        <w:tc>
          <w:tcPr>
            <w:tcW w:w="3693" w:type="dxa"/>
          </w:tcPr>
          <w:p w14:paraId="6C0E38CD" w14:textId="77777777" w:rsidR="00085672" w:rsidRPr="0076583D" w:rsidRDefault="00085672" w:rsidP="00E4462C">
            <w:pPr>
              <w:spacing w:after="0" w:line="360" w:lineRule="auto"/>
              <w:jc w:val="both"/>
              <w:rPr>
                <w:rFonts w:eastAsia="SimSun" w:cstheme="minorHAnsi"/>
              </w:rPr>
            </w:pPr>
            <w:r w:rsidRPr="0076583D">
              <w:rPr>
                <w:rFonts w:eastAsia="SimSun" w:cstheme="minorHAnsi"/>
              </w:rPr>
              <w:t>Unit 3</w:t>
            </w:r>
          </w:p>
          <w:p w14:paraId="78A60FC6" w14:textId="77777777" w:rsidR="00085672" w:rsidRPr="0076583D" w:rsidRDefault="00085672" w:rsidP="00E4462C">
            <w:pPr>
              <w:spacing w:after="0" w:line="360" w:lineRule="auto"/>
              <w:jc w:val="both"/>
              <w:rPr>
                <w:rFonts w:eastAsia="SimSun" w:cstheme="minorHAnsi"/>
              </w:rPr>
            </w:pPr>
          </w:p>
          <w:p w14:paraId="15B81026" w14:textId="77777777" w:rsidR="00085672" w:rsidRPr="0076583D" w:rsidRDefault="00085672" w:rsidP="00E4462C">
            <w:pPr>
              <w:spacing w:after="0" w:line="360" w:lineRule="auto"/>
              <w:jc w:val="both"/>
              <w:rPr>
                <w:rFonts w:eastAsia="SimSun" w:cstheme="minorHAnsi"/>
              </w:rPr>
            </w:pPr>
            <w:r w:rsidRPr="0076583D">
              <w:rPr>
                <w:rFonts w:eastAsia="SimSun" w:cstheme="minorHAnsi"/>
              </w:rPr>
              <w:t>Development of Corporate Governance Codes</w:t>
            </w:r>
          </w:p>
        </w:tc>
      </w:tr>
      <w:tr w:rsidR="00085672" w:rsidRPr="0076583D" w14:paraId="7186518F" w14:textId="77777777" w:rsidTr="00E4462C">
        <w:trPr>
          <w:trHeight w:val="288"/>
        </w:trPr>
        <w:tc>
          <w:tcPr>
            <w:tcW w:w="3693" w:type="dxa"/>
          </w:tcPr>
          <w:p w14:paraId="0FBF3E4F" w14:textId="77777777" w:rsidR="00085672" w:rsidRPr="0076583D" w:rsidRDefault="00085672" w:rsidP="00E4462C">
            <w:pPr>
              <w:spacing w:after="0" w:line="360" w:lineRule="auto"/>
              <w:jc w:val="both"/>
              <w:rPr>
                <w:rFonts w:eastAsia="SimSun" w:cstheme="minorHAnsi"/>
              </w:rPr>
            </w:pPr>
            <w:r w:rsidRPr="0076583D">
              <w:rPr>
                <w:rFonts w:eastAsia="SimSun" w:cstheme="minorHAnsi"/>
              </w:rPr>
              <w:t>Unit 4</w:t>
            </w:r>
          </w:p>
          <w:p w14:paraId="36C6289A" w14:textId="77777777" w:rsidR="00085672" w:rsidRPr="0076583D" w:rsidRDefault="00085672" w:rsidP="00E4462C">
            <w:pPr>
              <w:spacing w:after="0" w:line="360" w:lineRule="auto"/>
              <w:jc w:val="both"/>
              <w:rPr>
                <w:rFonts w:eastAsia="SimSun" w:cstheme="minorHAnsi"/>
              </w:rPr>
            </w:pPr>
          </w:p>
          <w:p w14:paraId="6B1075DB" w14:textId="77777777" w:rsidR="00085672" w:rsidRPr="0076583D" w:rsidRDefault="00085672" w:rsidP="00E4462C">
            <w:pPr>
              <w:spacing w:after="0" w:line="360" w:lineRule="auto"/>
              <w:jc w:val="both"/>
              <w:rPr>
                <w:rFonts w:eastAsia="SimSun" w:cstheme="minorHAnsi"/>
              </w:rPr>
            </w:pPr>
            <w:r w:rsidRPr="0076583D">
              <w:rPr>
                <w:rFonts w:eastAsia="SimSun" w:cstheme="minorHAnsi"/>
              </w:rPr>
              <w:t>Incorporation, Separate legal personality and Ownership issues</w:t>
            </w:r>
          </w:p>
        </w:tc>
      </w:tr>
      <w:tr w:rsidR="00085672" w:rsidRPr="0076583D" w14:paraId="63AF9916" w14:textId="77777777" w:rsidTr="00E4462C">
        <w:trPr>
          <w:trHeight w:val="780"/>
        </w:trPr>
        <w:tc>
          <w:tcPr>
            <w:tcW w:w="3693" w:type="dxa"/>
          </w:tcPr>
          <w:p w14:paraId="48F3D6A8" w14:textId="77777777" w:rsidR="00085672" w:rsidRPr="0076583D" w:rsidRDefault="00085672" w:rsidP="00E4462C">
            <w:pPr>
              <w:spacing w:after="0" w:line="360" w:lineRule="auto"/>
              <w:jc w:val="both"/>
              <w:rPr>
                <w:rFonts w:eastAsia="SimSun" w:cstheme="minorHAnsi"/>
              </w:rPr>
            </w:pPr>
            <w:r w:rsidRPr="0076583D">
              <w:rPr>
                <w:rFonts w:eastAsia="SimSun" w:cstheme="minorHAnsi"/>
              </w:rPr>
              <w:t>Unit 5</w:t>
            </w:r>
          </w:p>
          <w:p w14:paraId="4D7EC0AC" w14:textId="77777777" w:rsidR="00085672" w:rsidRPr="0076583D" w:rsidRDefault="00085672" w:rsidP="00E4462C">
            <w:pPr>
              <w:spacing w:after="0" w:line="360" w:lineRule="auto"/>
              <w:jc w:val="both"/>
              <w:rPr>
                <w:rFonts w:eastAsia="SimSun" w:cstheme="minorHAnsi"/>
              </w:rPr>
            </w:pPr>
          </w:p>
          <w:p w14:paraId="12B277EE" w14:textId="77777777" w:rsidR="00085672" w:rsidRPr="0076583D" w:rsidRDefault="00085672" w:rsidP="00E4462C">
            <w:pPr>
              <w:spacing w:after="0" w:line="360" w:lineRule="auto"/>
              <w:jc w:val="both"/>
              <w:rPr>
                <w:rFonts w:eastAsia="SimSun" w:cstheme="minorHAnsi"/>
              </w:rPr>
            </w:pPr>
            <w:r w:rsidRPr="0076583D">
              <w:rPr>
                <w:rFonts w:eastAsia="SimSun" w:cstheme="minorHAnsi"/>
              </w:rPr>
              <w:t>Board Structure I, Directors and Agency</w:t>
            </w:r>
          </w:p>
        </w:tc>
      </w:tr>
      <w:tr w:rsidR="00085672" w:rsidRPr="0076583D" w14:paraId="4C7A695F" w14:textId="77777777" w:rsidTr="00E4462C">
        <w:trPr>
          <w:trHeight w:val="636"/>
        </w:trPr>
        <w:tc>
          <w:tcPr>
            <w:tcW w:w="3693" w:type="dxa"/>
            <w:shd w:val="clear" w:color="auto" w:fill="auto"/>
          </w:tcPr>
          <w:p w14:paraId="6290C099" w14:textId="77777777" w:rsidR="00085672" w:rsidRPr="0076583D" w:rsidRDefault="00085672" w:rsidP="00E4462C">
            <w:pPr>
              <w:spacing w:after="0" w:line="360" w:lineRule="auto"/>
              <w:jc w:val="both"/>
              <w:rPr>
                <w:rFonts w:eastAsia="SimSun" w:cstheme="minorHAnsi"/>
              </w:rPr>
            </w:pPr>
            <w:r w:rsidRPr="0076583D">
              <w:rPr>
                <w:rFonts w:eastAsia="SimSun" w:cstheme="minorHAnsi"/>
              </w:rPr>
              <w:t xml:space="preserve">Unit 6 </w:t>
            </w:r>
          </w:p>
          <w:p w14:paraId="6639A517" w14:textId="77777777" w:rsidR="00085672" w:rsidRPr="0076583D" w:rsidRDefault="00085672" w:rsidP="00E4462C">
            <w:pPr>
              <w:spacing w:after="0" w:line="360" w:lineRule="auto"/>
              <w:jc w:val="both"/>
              <w:rPr>
                <w:rFonts w:eastAsia="SimSun" w:cstheme="minorHAnsi"/>
              </w:rPr>
            </w:pPr>
          </w:p>
          <w:p w14:paraId="4C7F58B1" w14:textId="77777777" w:rsidR="00085672" w:rsidRPr="0076583D" w:rsidRDefault="00085672" w:rsidP="00E4462C">
            <w:pPr>
              <w:spacing w:after="0" w:line="360" w:lineRule="auto"/>
              <w:jc w:val="both"/>
              <w:rPr>
                <w:rFonts w:eastAsia="SimSun" w:cstheme="minorHAnsi"/>
              </w:rPr>
            </w:pPr>
            <w:r w:rsidRPr="0076583D">
              <w:rPr>
                <w:rFonts w:eastAsia="SimSun" w:cstheme="minorHAnsi"/>
              </w:rPr>
              <w:lastRenderedPageBreak/>
              <w:t>Board structure II and role of board committees</w:t>
            </w:r>
          </w:p>
        </w:tc>
      </w:tr>
      <w:tr w:rsidR="00085672" w:rsidRPr="0076583D" w14:paraId="35A922F1" w14:textId="77777777" w:rsidTr="00E4462C">
        <w:trPr>
          <w:trHeight w:val="628"/>
        </w:trPr>
        <w:tc>
          <w:tcPr>
            <w:tcW w:w="3693" w:type="dxa"/>
            <w:shd w:val="clear" w:color="auto" w:fill="auto"/>
          </w:tcPr>
          <w:p w14:paraId="0F295102" w14:textId="77777777" w:rsidR="00085672" w:rsidRPr="0076583D" w:rsidRDefault="00085672" w:rsidP="00E4462C">
            <w:pPr>
              <w:spacing w:after="0" w:line="360" w:lineRule="auto"/>
              <w:jc w:val="both"/>
              <w:rPr>
                <w:rFonts w:eastAsia="SimSun" w:cstheme="minorHAnsi"/>
              </w:rPr>
            </w:pPr>
            <w:r w:rsidRPr="0076583D">
              <w:rPr>
                <w:rFonts w:eastAsia="SimSun" w:cstheme="minorHAnsi"/>
              </w:rPr>
              <w:lastRenderedPageBreak/>
              <w:t xml:space="preserve">Unit 7 </w:t>
            </w:r>
          </w:p>
          <w:p w14:paraId="3F1577FE" w14:textId="77777777" w:rsidR="00085672" w:rsidRPr="0076583D" w:rsidRDefault="00085672" w:rsidP="00E4462C">
            <w:pPr>
              <w:spacing w:line="360" w:lineRule="auto"/>
              <w:rPr>
                <w:rFonts w:eastAsia="SimSun" w:cstheme="minorHAnsi"/>
              </w:rPr>
            </w:pPr>
            <w:r w:rsidRPr="0076583D">
              <w:rPr>
                <w:rFonts w:eastAsia="SimSun" w:cstheme="minorHAnsi"/>
              </w:rPr>
              <w:t>Directors Duties: Common law and Statutory</w:t>
            </w:r>
          </w:p>
        </w:tc>
      </w:tr>
      <w:tr w:rsidR="00085672" w:rsidRPr="0076583D" w14:paraId="2741E0AD" w14:textId="77777777" w:rsidTr="00E4462C">
        <w:trPr>
          <w:trHeight w:val="651"/>
        </w:trPr>
        <w:tc>
          <w:tcPr>
            <w:tcW w:w="3693" w:type="dxa"/>
          </w:tcPr>
          <w:p w14:paraId="34AE3EF5" w14:textId="77777777" w:rsidR="00085672" w:rsidRPr="0076583D" w:rsidRDefault="00085672" w:rsidP="00E4462C">
            <w:pPr>
              <w:spacing w:after="0" w:line="360" w:lineRule="auto"/>
              <w:jc w:val="both"/>
              <w:rPr>
                <w:rFonts w:eastAsia="SimSun" w:cstheme="minorHAnsi"/>
              </w:rPr>
            </w:pPr>
            <w:r w:rsidRPr="0076583D">
              <w:rPr>
                <w:rFonts w:eastAsia="SimSun" w:cstheme="minorHAnsi"/>
              </w:rPr>
              <w:t xml:space="preserve">Unit 8 </w:t>
            </w:r>
          </w:p>
          <w:p w14:paraId="1BB21AD1" w14:textId="77777777" w:rsidR="00085672" w:rsidRPr="0076583D" w:rsidRDefault="00085672" w:rsidP="00E4462C">
            <w:pPr>
              <w:spacing w:after="0" w:line="360" w:lineRule="auto"/>
              <w:jc w:val="both"/>
              <w:rPr>
                <w:rFonts w:eastAsia="SimSun" w:cstheme="minorHAnsi"/>
              </w:rPr>
            </w:pPr>
          </w:p>
          <w:p w14:paraId="1ABB874A" w14:textId="77777777" w:rsidR="00085672" w:rsidRPr="0076583D" w:rsidRDefault="00085672" w:rsidP="00E4462C">
            <w:pPr>
              <w:spacing w:after="0" w:line="360" w:lineRule="auto"/>
              <w:jc w:val="both"/>
              <w:rPr>
                <w:rFonts w:eastAsia="SimSun" w:cstheme="minorHAnsi"/>
                <w:bCs/>
              </w:rPr>
            </w:pPr>
            <w:r w:rsidRPr="0076583D">
              <w:rPr>
                <w:rFonts w:eastAsia="SimSun" w:cstheme="minorHAnsi"/>
                <w:bCs/>
              </w:rPr>
              <w:t>Directors' Performance and Remuneration</w:t>
            </w:r>
          </w:p>
        </w:tc>
      </w:tr>
      <w:tr w:rsidR="00085672" w:rsidRPr="0076583D" w14:paraId="0C4A8B87" w14:textId="77777777" w:rsidTr="00E4462C">
        <w:trPr>
          <w:trHeight w:val="651"/>
        </w:trPr>
        <w:tc>
          <w:tcPr>
            <w:tcW w:w="3693" w:type="dxa"/>
          </w:tcPr>
          <w:p w14:paraId="25550891" w14:textId="77777777" w:rsidR="00085672" w:rsidRPr="0076583D" w:rsidRDefault="00085672" w:rsidP="00E4462C">
            <w:pPr>
              <w:spacing w:after="0" w:line="360" w:lineRule="auto"/>
              <w:jc w:val="both"/>
              <w:rPr>
                <w:rFonts w:eastAsia="SimSun" w:cstheme="minorHAnsi"/>
                <w:b/>
                <w:bCs/>
              </w:rPr>
            </w:pPr>
            <w:r w:rsidRPr="0076583D">
              <w:rPr>
                <w:rFonts w:eastAsia="SimSun" w:cstheme="minorHAnsi"/>
              </w:rPr>
              <w:t>Unit 9</w:t>
            </w:r>
            <w:r w:rsidRPr="0076583D">
              <w:rPr>
                <w:rFonts w:eastAsia="SimSun" w:cstheme="minorHAnsi"/>
                <w:b/>
                <w:bCs/>
              </w:rPr>
              <w:t xml:space="preserve"> </w:t>
            </w:r>
          </w:p>
          <w:p w14:paraId="4A367399" w14:textId="77777777" w:rsidR="00085672" w:rsidRPr="0076583D" w:rsidRDefault="00085672" w:rsidP="00E4462C">
            <w:pPr>
              <w:spacing w:after="0" w:line="360" w:lineRule="auto"/>
              <w:jc w:val="both"/>
              <w:rPr>
                <w:rFonts w:eastAsia="SimSun" w:cstheme="minorHAnsi"/>
                <w:b/>
                <w:bCs/>
              </w:rPr>
            </w:pPr>
          </w:p>
          <w:p w14:paraId="25FD9504" w14:textId="77777777" w:rsidR="00085672" w:rsidRPr="0076583D" w:rsidRDefault="00085672" w:rsidP="00E4462C">
            <w:pPr>
              <w:spacing w:after="0" w:line="360" w:lineRule="auto"/>
              <w:jc w:val="both"/>
              <w:rPr>
                <w:rFonts w:eastAsia="SimSun" w:cstheme="minorHAnsi"/>
              </w:rPr>
            </w:pPr>
            <w:r w:rsidRPr="0076583D">
              <w:rPr>
                <w:rFonts w:eastAsia="SimSun" w:cstheme="minorHAnsi"/>
              </w:rPr>
              <w:t>General Meetings and Institutional Shareholders</w:t>
            </w:r>
          </w:p>
        </w:tc>
      </w:tr>
      <w:tr w:rsidR="00085672" w:rsidRPr="0076583D" w14:paraId="428BBE63" w14:textId="77777777" w:rsidTr="00E4462C">
        <w:trPr>
          <w:trHeight w:val="476"/>
        </w:trPr>
        <w:tc>
          <w:tcPr>
            <w:tcW w:w="3693" w:type="dxa"/>
          </w:tcPr>
          <w:p w14:paraId="22D7820D" w14:textId="77777777" w:rsidR="00085672" w:rsidRPr="0076583D" w:rsidRDefault="00085672" w:rsidP="00E4462C">
            <w:pPr>
              <w:spacing w:after="0" w:line="360" w:lineRule="auto"/>
              <w:jc w:val="both"/>
              <w:rPr>
                <w:rFonts w:eastAsia="SimSun" w:cstheme="minorHAnsi"/>
              </w:rPr>
            </w:pPr>
            <w:r w:rsidRPr="0076583D">
              <w:rPr>
                <w:rFonts w:eastAsia="SimSun" w:cstheme="minorHAnsi"/>
              </w:rPr>
              <w:t>Unit 10</w:t>
            </w:r>
          </w:p>
          <w:p w14:paraId="40A4F58E" w14:textId="77777777" w:rsidR="00085672" w:rsidRPr="0076583D" w:rsidRDefault="00085672" w:rsidP="00E4462C">
            <w:pPr>
              <w:spacing w:after="0" w:line="360" w:lineRule="auto"/>
              <w:jc w:val="both"/>
              <w:rPr>
                <w:rFonts w:eastAsia="SimSun" w:cstheme="minorHAnsi"/>
              </w:rPr>
            </w:pPr>
          </w:p>
          <w:p w14:paraId="136D1158" w14:textId="77777777" w:rsidR="00085672" w:rsidRPr="0076583D" w:rsidRDefault="00085672" w:rsidP="00E4462C">
            <w:pPr>
              <w:spacing w:after="0" w:line="360" w:lineRule="auto"/>
              <w:jc w:val="both"/>
              <w:rPr>
                <w:rFonts w:eastAsia="SimSun" w:cstheme="minorHAnsi"/>
              </w:rPr>
            </w:pPr>
            <w:r w:rsidRPr="0076583D">
              <w:rPr>
                <w:rFonts w:eastAsia="SimSun" w:cstheme="minorHAnsi"/>
              </w:rPr>
              <w:t>Corporate Social Responsibility</w:t>
            </w:r>
          </w:p>
          <w:p w14:paraId="5A3F1EC1" w14:textId="77777777" w:rsidR="00085672" w:rsidRPr="0076583D" w:rsidRDefault="00085672" w:rsidP="00E4462C">
            <w:pPr>
              <w:spacing w:after="0" w:line="360" w:lineRule="auto"/>
              <w:jc w:val="both"/>
              <w:rPr>
                <w:rFonts w:eastAsia="SimSun" w:cstheme="minorHAnsi"/>
                <w:bCs/>
              </w:rPr>
            </w:pPr>
          </w:p>
        </w:tc>
      </w:tr>
    </w:tbl>
    <w:p w14:paraId="0613A181" w14:textId="77777777" w:rsidR="00085672" w:rsidRPr="0076583D" w:rsidRDefault="00085672" w:rsidP="00085672">
      <w:pPr>
        <w:spacing w:line="360" w:lineRule="auto"/>
        <w:rPr>
          <w:rFonts w:cstheme="minorHAnsi"/>
        </w:rPr>
      </w:pPr>
    </w:p>
    <w:p w14:paraId="3A27748E" w14:textId="77777777" w:rsidR="00085672" w:rsidRPr="0076583D" w:rsidRDefault="00085672" w:rsidP="00085672">
      <w:pPr>
        <w:spacing w:line="360" w:lineRule="auto"/>
        <w:rPr>
          <w:rFonts w:eastAsia="Calibri" w:cstheme="minorHAnsi"/>
        </w:rPr>
      </w:pPr>
      <w:r w:rsidRPr="0076583D">
        <w:rPr>
          <w:rFonts w:eastAsia="Calibri" w:cstheme="minorHAnsi"/>
          <w:b/>
          <w:bCs/>
          <w:color w:val="000000" w:themeColor="text1"/>
        </w:rPr>
        <w:t>Assessment</w:t>
      </w:r>
      <w:r w:rsidRPr="0076583D">
        <w:rPr>
          <w:rFonts w:eastAsia="Calibri" w:cstheme="minorHAnsi"/>
          <w:color w:val="000000" w:themeColor="text1"/>
        </w:rPr>
        <w:t>: 100% Coursework</w:t>
      </w:r>
    </w:p>
    <w:p w14:paraId="16AF4940" w14:textId="77777777" w:rsidR="00085672" w:rsidRPr="0076583D" w:rsidRDefault="00085672" w:rsidP="00085672">
      <w:pPr>
        <w:spacing w:line="360" w:lineRule="auto"/>
        <w:rPr>
          <w:rFonts w:eastAsia="Calibri" w:cstheme="minorHAnsi"/>
        </w:rPr>
      </w:pPr>
      <w:r w:rsidRPr="0076583D">
        <w:rPr>
          <w:rFonts w:eastAsia="Calibri" w:cstheme="minorHAnsi"/>
          <w:b/>
          <w:bCs/>
        </w:rPr>
        <w:t xml:space="preserve">Module Leader: </w:t>
      </w:r>
      <w:r w:rsidRPr="0076583D">
        <w:rPr>
          <w:rFonts w:eastAsia="Calibri" w:cstheme="minorHAnsi"/>
        </w:rPr>
        <w:t>Obiajunwa Ama</w:t>
      </w:r>
    </w:p>
    <w:p w14:paraId="5D99D1AC" w14:textId="77777777" w:rsidR="00085672" w:rsidRPr="0076583D" w:rsidRDefault="00085672" w:rsidP="00085672">
      <w:pPr>
        <w:spacing w:line="360" w:lineRule="auto"/>
        <w:rPr>
          <w:rFonts w:cstheme="minorHAnsi"/>
          <w:b/>
          <w:bCs/>
        </w:rPr>
      </w:pPr>
      <w:r w:rsidRPr="0076583D">
        <w:rPr>
          <w:rFonts w:cstheme="minorHAnsi"/>
          <w:b/>
          <w:bCs/>
        </w:rPr>
        <w:tab/>
      </w:r>
      <w:r w:rsidRPr="0076583D">
        <w:rPr>
          <w:rFonts w:cstheme="minorHAnsi"/>
          <w:b/>
          <w:bCs/>
        </w:rPr>
        <w:tab/>
      </w:r>
      <w:r w:rsidRPr="0076583D">
        <w:rPr>
          <w:rFonts w:cstheme="minorHAnsi"/>
          <w:b/>
          <w:bCs/>
        </w:rPr>
        <w:tab/>
      </w:r>
    </w:p>
    <w:p w14:paraId="710DA0E1" w14:textId="77777777" w:rsidR="00085672" w:rsidRPr="0076583D" w:rsidRDefault="00085672" w:rsidP="00085672">
      <w:pPr>
        <w:spacing w:line="360" w:lineRule="auto"/>
        <w:rPr>
          <w:rFonts w:cstheme="minorHAnsi"/>
          <w:b/>
          <w:bCs/>
        </w:rPr>
      </w:pPr>
      <w:r w:rsidRPr="0076583D">
        <w:rPr>
          <w:rFonts w:cstheme="minorHAnsi"/>
          <w:b/>
          <w:bCs/>
        </w:rPr>
        <w:t>Alternative Dispute Resolution</w:t>
      </w:r>
      <w:r w:rsidRPr="0076583D">
        <w:rPr>
          <w:rFonts w:cstheme="minorHAnsi"/>
          <w:b/>
          <w:bCs/>
        </w:rPr>
        <w:tab/>
        <w:t>(7LAW1055)</w:t>
      </w:r>
    </w:p>
    <w:p w14:paraId="32E1B912" w14:textId="77777777" w:rsidR="00085672" w:rsidRPr="0076583D" w:rsidRDefault="00085672" w:rsidP="00085672">
      <w:pPr>
        <w:spacing w:line="360" w:lineRule="auto"/>
        <w:rPr>
          <w:rFonts w:cstheme="minorHAnsi"/>
          <w:b/>
          <w:bCs/>
        </w:rPr>
      </w:pPr>
    </w:p>
    <w:p w14:paraId="1885BF95" w14:textId="77777777" w:rsidR="00085672" w:rsidRPr="0076583D" w:rsidRDefault="00085672" w:rsidP="00085672">
      <w:pPr>
        <w:spacing w:line="360" w:lineRule="auto"/>
        <w:rPr>
          <w:rFonts w:cstheme="minorHAnsi"/>
          <w:b/>
          <w:bCs/>
        </w:rPr>
      </w:pPr>
      <w:r w:rsidRPr="0076583D">
        <w:rPr>
          <w:rFonts w:cstheme="minorHAnsi"/>
          <w:b/>
          <w:bCs/>
        </w:rPr>
        <w:t xml:space="preserve">Overview: This module is split in two parts. </w:t>
      </w:r>
      <w:r w:rsidRPr="0076583D">
        <w:rPr>
          <w:rFonts w:cstheme="minorHAnsi"/>
        </w:rPr>
        <w:t>In the first 4 weeks, this module covers International Commercial Arbitration; how arbitration, as a dispute resolution mechanism, is used to resolve disputes between parties. We will consider how an arbitral tribunal is composed, along with the applicable laws and rules, role of arbitrators, how an award is granted and how it can be challenged. The second half of this module (6 weeks) covers International Investment law; its origins, the use of Investment Treaties and the substantive protection standards found in such treaties.</w:t>
      </w:r>
    </w:p>
    <w:p w14:paraId="5E137B03" w14:textId="77777777" w:rsidR="00085672" w:rsidRPr="0076583D" w:rsidRDefault="00085672" w:rsidP="00085672">
      <w:pPr>
        <w:spacing w:line="360" w:lineRule="auto"/>
        <w:rPr>
          <w:rFonts w:cstheme="minorHAnsi"/>
          <w:b/>
          <w:bCs/>
        </w:rPr>
      </w:pPr>
      <w:r w:rsidRPr="0076583D">
        <w:rPr>
          <w:rFonts w:cstheme="minorHAnsi"/>
          <w:b/>
          <w:bCs/>
        </w:rPr>
        <w:lastRenderedPageBreak/>
        <w:t>Topic:</w:t>
      </w:r>
      <w:r w:rsidRPr="0076583D">
        <w:rPr>
          <w:rFonts w:cstheme="minorHAnsi"/>
          <w:b/>
          <w:bCs/>
        </w:rPr>
        <w:tab/>
      </w:r>
    </w:p>
    <w:tbl>
      <w:tblPr>
        <w:tblW w:w="4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1"/>
      </w:tblGrid>
      <w:tr w:rsidR="00085672" w:rsidRPr="0076583D" w14:paraId="41E42D19" w14:textId="77777777" w:rsidTr="00E4462C">
        <w:trPr>
          <w:trHeight w:val="538"/>
        </w:trPr>
        <w:tc>
          <w:tcPr>
            <w:tcW w:w="4161" w:type="dxa"/>
          </w:tcPr>
          <w:p w14:paraId="2C6311A9" w14:textId="77777777" w:rsidR="00085672" w:rsidRPr="0076583D" w:rsidRDefault="00085672" w:rsidP="00E4462C">
            <w:pPr>
              <w:spacing w:after="0" w:line="360" w:lineRule="auto"/>
              <w:jc w:val="both"/>
              <w:rPr>
                <w:rFonts w:eastAsia="SimSun" w:cstheme="minorHAnsi"/>
              </w:rPr>
            </w:pPr>
            <w:r w:rsidRPr="0076583D">
              <w:rPr>
                <w:rFonts w:eastAsia="SimSun" w:cstheme="minorHAnsi"/>
              </w:rPr>
              <w:t>Unit 1</w:t>
            </w:r>
          </w:p>
          <w:p w14:paraId="6FA945A0" w14:textId="77777777" w:rsidR="00085672" w:rsidRPr="0076583D" w:rsidRDefault="00085672" w:rsidP="00E4462C">
            <w:pPr>
              <w:spacing w:after="0" w:line="360" w:lineRule="auto"/>
              <w:jc w:val="both"/>
              <w:rPr>
                <w:rFonts w:eastAsia="SimSun" w:cstheme="minorHAnsi"/>
                <w:i/>
                <w:u w:val="single"/>
              </w:rPr>
            </w:pPr>
            <w:r w:rsidRPr="0076583D">
              <w:rPr>
                <w:rFonts w:eastAsia="SimSun" w:cstheme="minorHAnsi"/>
                <w:i/>
                <w:u w:val="single"/>
              </w:rPr>
              <w:t xml:space="preserve">Introduction: </w:t>
            </w:r>
          </w:p>
          <w:p w14:paraId="4BE10508" w14:textId="77777777" w:rsidR="00085672" w:rsidRPr="0076583D" w:rsidRDefault="00085672" w:rsidP="00E4462C">
            <w:pPr>
              <w:spacing w:after="0" w:line="360" w:lineRule="auto"/>
              <w:jc w:val="both"/>
              <w:rPr>
                <w:rFonts w:eastAsia="SimSun" w:cstheme="minorHAnsi"/>
                <w:i/>
                <w:u w:val="single"/>
              </w:rPr>
            </w:pPr>
            <w:r w:rsidRPr="0076583D">
              <w:rPr>
                <w:rFonts w:eastAsia="SimSun" w:cstheme="minorHAnsi"/>
                <w:i/>
                <w:u w:val="single"/>
              </w:rPr>
              <w:t xml:space="preserve">International Commercial Arbitration </w:t>
            </w:r>
          </w:p>
          <w:p w14:paraId="128AF221" w14:textId="77777777" w:rsidR="00085672" w:rsidRPr="0076583D" w:rsidRDefault="00085672" w:rsidP="00E4462C">
            <w:pPr>
              <w:spacing w:after="0" w:line="360" w:lineRule="auto"/>
              <w:jc w:val="both"/>
              <w:rPr>
                <w:rFonts w:eastAsia="SimSun" w:cstheme="minorHAnsi"/>
                <w:i/>
                <w:u w:val="single"/>
              </w:rPr>
            </w:pPr>
            <w:r w:rsidRPr="0076583D">
              <w:rPr>
                <w:rFonts w:eastAsia="SimSun" w:cstheme="minorHAnsi"/>
                <w:i/>
                <w:u w:val="single"/>
              </w:rPr>
              <w:t>(Reading from core textbook: Chapters 1 and 2)</w:t>
            </w:r>
          </w:p>
          <w:p w14:paraId="777796E1" w14:textId="77777777" w:rsidR="00085672" w:rsidRPr="0076583D" w:rsidRDefault="00085672" w:rsidP="00E4462C">
            <w:pPr>
              <w:spacing w:after="0" w:line="360" w:lineRule="auto"/>
              <w:jc w:val="both"/>
              <w:rPr>
                <w:rFonts w:eastAsia="SimSun" w:cstheme="minorHAnsi"/>
                <w:i/>
              </w:rPr>
            </w:pPr>
          </w:p>
        </w:tc>
      </w:tr>
      <w:tr w:rsidR="00085672" w:rsidRPr="0076583D" w14:paraId="778AE186" w14:textId="77777777" w:rsidTr="00E4462C">
        <w:trPr>
          <w:trHeight w:val="477"/>
        </w:trPr>
        <w:tc>
          <w:tcPr>
            <w:tcW w:w="4161" w:type="dxa"/>
          </w:tcPr>
          <w:p w14:paraId="69A2FF8E" w14:textId="77777777" w:rsidR="00085672" w:rsidRPr="0076583D" w:rsidRDefault="00085672" w:rsidP="00E4462C">
            <w:pPr>
              <w:spacing w:after="0" w:line="360" w:lineRule="auto"/>
              <w:jc w:val="both"/>
              <w:rPr>
                <w:rFonts w:eastAsia="SimSun" w:cstheme="minorHAnsi"/>
              </w:rPr>
            </w:pPr>
            <w:r w:rsidRPr="0076583D">
              <w:rPr>
                <w:rFonts w:eastAsia="SimSun" w:cstheme="minorHAnsi"/>
              </w:rPr>
              <w:t>Unit 2</w:t>
            </w:r>
          </w:p>
          <w:p w14:paraId="2D32E4DF" w14:textId="77777777" w:rsidR="00085672" w:rsidRPr="0076583D" w:rsidRDefault="00085672" w:rsidP="00E4462C">
            <w:pPr>
              <w:spacing w:after="0" w:line="360" w:lineRule="auto"/>
              <w:jc w:val="both"/>
              <w:rPr>
                <w:rFonts w:eastAsia="SimSun" w:cstheme="minorHAnsi"/>
                <w:i/>
                <w:iCs/>
                <w:u w:val="single"/>
              </w:rPr>
            </w:pPr>
            <w:r w:rsidRPr="0076583D">
              <w:rPr>
                <w:rFonts w:eastAsia="SimSun" w:cstheme="minorHAnsi"/>
                <w:i/>
                <w:iCs/>
                <w:u w:val="single"/>
              </w:rPr>
              <w:t xml:space="preserve">Applicable Laws and Rules </w:t>
            </w:r>
          </w:p>
          <w:p w14:paraId="14830346" w14:textId="77777777" w:rsidR="00085672" w:rsidRPr="0076583D" w:rsidRDefault="00085672" w:rsidP="00E4462C">
            <w:pPr>
              <w:spacing w:after="0" w:line="360" w:lineRule="auto"/>
              <w:jc w:val="both"/>
              <w:rPr>
                <w:rFonts w:eastAsia="SimSun" w:cstheme="minorHAnsi"/>
                <w:i/>
                <w:iCs/>
                <w:u w:val="single"/>
              </w:rPr>
            </w:pPr>
            <w:r w:rsidRPr="0076583D">
              <w:rPr>
                <w:rFonts w:eastAsia="SimSun" w:cstheme="minorHAnsi"/>
                <w:i/>
                <w:iCs/>
                <w:u w:val="single"/>
              </w:rPr>
              <w:t>(</w:t>
            </w:r>
            <w:r w:rsidRPr="0076583D">
              <w:rPr>
                <w:rFonts w:eastAsia="SimSun" w:cstheme="minorHAnsi"/>
                <w:i/>
                <w:u w:val="single"/>
              </w:rPr>
              <w:t xml:space="preserve">Reading from core textbook: </w:t>
            </w:r>
            <w:r w:rsidRPr="0076583D">
              <w:rPr>
                <w:rFonts w:eastAsia="SimSun" w:cstheme="minorHAnsi"/>
                <w:i/>
                <w:iCs/>
                <w:u w:val="single"/>
              </w:rPr>
              <w:t>chapters 4 &amp; 5)</w:t>
            </w:r>
          </w:p>
          <w:p w14:paraId="01215A1E" w14:textId="77777777" w:rsidR="00085672" w:rsidRPr="0076583D" w:rsidRDefault="00085672" w:rsidP="00E4462C">
            <w:pPr>
              <w:spacing w:after="0" w:line="360" w:lineRule="auto"/>
              <w:jc w:val="both"/>
              <w:rPr>
                <w:rFonts w:eastAsia="SimSun" w:cstheme="minorHAnsi"/>
                <w:i/>
              </w:rPr>
            </w:pPr>
          </w:p>
        </w:tc>
      </w:tr>
      <w:tr w:rsidR="00085672" w:rsidRPr="0076583D" w14:paraId="31171C37" w14:textId="77777777" w:rsidTr="00E4462C">
        <w:trPr>
          <w:trHeight w:val="517"/>
        </w:trPr>
        <w:tc>
          <w:tcPr>
            <w:tcW w:w="4161" w:type="dxa"/>
          </w:tcPr>
          <w:p w14:paraId="25FACD77" w14:textId="77777777" w:rsidR="00085672" w:rsidRPr="0076583D" w:rsidRDefault="00085672" w:rsidP="00E4462C">
            <w:pPr>
              <w:spacing w:after="0" w:line="360" w:lineRule="auto"/>
              <w:jc w:val="both"/>
              <w:rPr>
                <w:rFonts w:eastAsia="SimSun" w:cstheme="minorHAnsi"/>
              </w:rPr>
            </w:pPr>
            <w:r w:rsidRPr="0076583D">
              <w:rPr>
                <w:rFonts w:eastAsia="SimSun" w:cstheme="minorHAnsi"/>
              </w:rPr>
              <w:t>Unit 3</w:t>
            </w:r>
          </w:p>
          <w:p w14:paraId="21A90FF2" w14:textId="77777777" w:rsidR="00085672" w:rsidRPr="0076583D" w:rsidRDefault="00085672" w:rsidP="00E4462C">
            <w:pPr>
              <w:spacing w:after="0" w:line="360" w:lineRule="auto"/>
              <w:jc w:val="both"/>
              <w:rPr>
                <w:rFonts w:eastAsia="SimSun" w:cstheme="minorHAnsi"/>
                <w:i/>
                <w:iCs/>
              </w:rPr>
            </w:pPr>
            <w:r w:rsidRPr="0076583D">
              <w:rPr>
                <w:rFonts w:eastAsia="SimSun" w:cstheme="minorHAnsi"/>
                <w:i/>
                <w:iCs/>
              </w:rPr>
              <w:t xml:space="preserve">Arbitrators &amp; Arbitral Proceedings </w:t>
            </w:r>
          </w:p>
          <w:p w14:paraId="6DD575DA" w14:textId="77777777" w:rsidR="00085672" w:rsidRPr="0076583D" w:rsidRDefault="00085672" w:rsidP="00E4462C">
            <w:pPr>
              <w:spacing w:after="0" w:line="360" w:lineRule="auto"/>
              <w:jc w:val="both"/>
              <w:rPr>
                <w:rFonts w:eastAsia="SimSun" w:cstheme="minorHAnsi"/>
              </w:rPr>
            </w:pPr>
            <w:r w:rsidRPr="0076583D">
              <w:rPr>
                <w:rFonts w:eastAsia="SimSun" w:cstheme="minorHAnsi"/>
                <w:i/>
                <w:iCs/>
              </w:rPr>
              <w:t>(</w:t>
            </w:r>
            <w:r w:rsidRPr="0076583D">
              <w:rPr>
                <w:rFonts w:eastAsia="SimSun" w:cstheme="minorHAnsi"/>
                <w:i/>
                <w:u w:val="single"/>
              </w:rPr>
              <w:t xml:space="preserve">Reading from core textbook: </w:t>
            </w:r>
            <w:r w:rsidRPr="0076583D">
              <w:rPr>
                <w:rFonts w:eastAsia="SimSun" w:cstheme="minorHAnsi"/>
                <w:i/>
                <w:iCs/>
              </w:rPr>
              <w:t>Chapters 6 + 7)</w:t>
            </w:r>
          </w:p>
        </w:tc>
      </w:tr>
      <w:tr w:rsidR="00085672" w:rsidRPr="0076583D" w14:paraId="42733079" w14:textId="77777777" w:rsidTr="00E4462C">
        <w:trPr>
          <w:trHeight w:val="308"/>
        </w:trPr>
        <w:tc>
          <w:tcPr>
            <w:tcW w:w="4161" w:type="dxa"/>
          </w:tcPr>
          <w:p w14:paraId="5EA232BC" w14:textId="77777777" w:rsidR="00085672" w:rsidRPr="0076583D" w:rsidRDefault="00085672" w:rsidP="00E4462C">
            <w:pPr>
              <w:spacing w:after="0" w:line="360" w:lineRule="auto"/>
              <w:jc w:val="both"/>
              <w:rPr>
                <w:rFonts w:eastAsia="SimSun" w:cstheme="minorHAnsi"/>
              </w:rPr>
            </w:pPr>
            <w:r w:rsidRPr="0076583D">
              <w:rPr>
                <w:rFonts w:eastAsia="SimSun" w:cstheme="minorHAnsi"/>
              </w:rPr>
              <w:t>Unit 4</w:t>
            </w:r>
          </w:p>
          <w:p w14:paraId="0F813E73" w14:textId="77777777" w:rsidR="00085672" w:rsidRPr="0076583D" w:rsidRDefault="00085672" w:rsidP="00E4462C">
            <w:pPr>
              <w:spacing w:after="0" w:line="360" w:lineRule="auto"/>
              <w:jc w:val="both"/>
              <w:rPr>
                <w:rFonts w:eastAsia="SimSun" w:cstheme="minorHAnsi"/>
                <w:i/>
                <w:iCs/>
              </w:rPr>
            </w:pPr>
            <w:r w:rsidRPr="0076583D">
              <w:rPr>
                <w:rFonts w:eastAsia="SimSun" w:cstheme="minorHAnsi"/>
                <w:i/>
                <w:iCs/>
              </w:rPr>
              <w:t>Arbitral Awards &amp; New York Convention 1958 Defences (</w:t>
            </w:r>
            <w:r w:rsidRPr="0076583D">
              <w:rPr>
                <w:rFonts w:eastAsia="SimSun" w:cstheme="minorHAnsi"/>
                <w:i/>
                <w:u w:val="single"/>
              </w:rPr>
              <w:t xml:space="preserve">Reading from core textbook: </w:t>
            </w:r>
            <w:r w:rsidRPr="0076583D">
              <w:rPr>
                <w:rFonts w:eastAsia="SimSun" w:cstheme="minorHAnsi"/>
                <w:i/>
                <w:iCs/>
              </w:rPr>
              <w:t>chapters 8 + 9)</w:t>
            </w:r>
          </w:p>
          <w:p w14:paraId="6C4587AF" w14:textId="77777777" w:rsidR="00085672" w:rsidRPr="0076583D" w:rsidRDefault="00085672" w:rsidP="00E4462C">
            <w:pPr>
              <w:spacing w:after="0" w:line="360" w:lineRule="auto"/>
              <w:jc w:val="both"/>
              <w:rPr>
                <w:rFonts w:eastAsia="SimSun" w:cstheme="minorHAnsi"/>
              </w:rPr>
            </w:pPr>
          </w:p>
        </w:tc>
      </w:tr>
      <w:tr w:rsidR="00085672" w:rsidRPr="0076583D" w14:paraId="3665248A" w14:textId="77777777" w:rsidTr="00E4462C">
        <w:trPr>
          <w:trHeight w:val="833"/>
        </w:trPr>
        <w:tc>
          <w:tcPr>
            <w:tcW w:w="4161" w:type="dxa"/>
          </w:tcPr>
          <w:p w14:paraId="58175B03" w14:textId="77777777" w:rsidR="00085672" w:rsidRPr="0076583D" w:rsidRDefault="00085672" w:rsidP="00E4462C">
            <w:pPr>
              <w:spacing w:after="0" w:line="360" w:lineRule="auto"/>
              <w:jc w:val="both"/>
              <w:rPr>
                <w:rFonts w:eastAsia="SimSun" w:cstheme="minorHAnsi"/>
              </w:rPr>
            </w:pPr>
            <w:r w:rsidRPr="0076583D">
              <w:rPr>
                <w:rFonts w:eastAsia="SimSun" w:cstheme="minorHAnsi"/>
              </w:rPr>
              <w:t>Unit 5</w:t>
            </w:r>
          </w:p>
          <w:p w14:paraId="130B5FC1" w14:textId="77777777" w:rsidR="00085672" w:rsidRPr="0076583D" w:rsidRDefault="00085672" w:rsidP="00E4462C">
            <w:pPr>
              <w:spacing w:after="0" w:line="360" w:lineRule="auto"/>
              <w:jc w:val="both"/>
              <w:rPr>
                <w:rFonts w:eastAsia="SimSun" w:cstheme="minorHAnsi"/>
                <w:i/>
                <w:iCs/>
                <w:u w:val="single"/>
              </w:rPr>
            </w:pPr>
            <w:r w:rsidRPr="0076583D">
              <w:rPr>
                <w:rFonts w:eastAsia="SimSun" w:cstheme="minorHAnsi"/>
                <w:i/>
                <w:iCs/>
                <w:u w:val="single"/>
              </w:rPr>
              <w:t>International Investment Law: Pre and Post 1945</w:t>
            </w:r>
          </w:p>
        </w:tc>
      </w:tr>
      <w:tr w:rsidR="00085672" w:rsidRPr="0076583D" w14:paraId="2C862C92" w14:textId="77777777" w:rsidTr="00E4462C">
        <w:trPr>
          <w:trHeight w:val="679"/>
        </w:trPr>
        <w:tc>
          <w:tcPr>
            <w:tcW w:w="4161" w:type="dxa"/>
            <w:shd w:val="clear" w:color="auto" w:fill="auto"/>
          </w:tcPr>
          <w:p w14:paraId="6137892A" w14:textId="77777777" w:rsidR="00085672" w:rsidRPr="0076583D" w:rsidRDefault="00085672" w:rsidP="00E4462C">
            <w:pPr>
              <w:spacing w:after="0" w:line="360" w:lineRule="auto"/>
              <w:jc w:val="both"/>
              <w:rPr>
                <w:rFonts w:eastAsia="SimSun" w:cstheme="minorHAnsi"/>
              </w:rPr>
            </w:pPr>
            <w:r w:rsidRPr="0076583D">
              <w:rPr>
                <w:rFonts w:eastAsia="SimSun" w:cstheme="minorHAnsi"/>
              </w:rPr>
              <w:t xml:space="preserve">Unit 6 </w:t>
            </w:r>
          </w:p>
          <w:p w14:paraId="2A95F197" w14:textId="77777777" w:rsidR="00085672" w:rsidRPr="0076583D" w:rsidRDefault="00085672" w:rsidP="00E4462C">
            <w:pPr>
              <w:spacing w:after="0" w:line="360" w:lineRule="auto"/>
              <w:jc w:val="both"/>
              <w:rPr>
                <w:rFonts w:eastAsia="SimSun" w:cstheme="minorHAnsi"/>
                <w:i/>
                <w:iCs/>
                <w:u w:val="single"/>
              </w:rPr>
            </w:pPr>
            <w:r w:rsidRPr="0076583D">
              <w:rPr>
                <w:rFonts w:eastAsia="SimSun" w:cstheme="minorHAnsi"/>
                <w:i/>
                <w:iCs/>
                <w:u w:val="single"/>
              </w:rPr>
              <w:t xml:space="preserve">Substantive Protection Standards: Fair &amp; Equitable Treatment and Full Protection and Security </w:t>
            </w:r>
          </w:p>
          <w:p w14:paraId="556205D2" w14:textId="77777777" w:rsidR="00085672" w:rsidRPr="0076583D" w:rsidRDefault="00085672" w:rsidP="00E4462C">
            <w:pPr>
              <w:spacing w:after="0" w:line="360" w:lineRule="auto"/>
              <w:jc w:val="both"/>
              <w:rPr>
                <w:rFonts w:eastAsia="SimSun" w:cstheme="minorHAnsi"/>
              </w:rPr>
            </w:pPr>
          </w:p>
        </w:tc>
      </w:tr>
      <w:tr w:rsidR="00085672" w:rsidRPr="0076583D" w14:paraId="20002CCC" w14:textId="77777777" w:rsidTr="00E4462C">
        <w:trPr>
          <w:trHeight w:val="670"/>
        </w:trPr>
        <w:tc>
          <w:tcPr>
            <w:tcW w:w="4161" w:type="dxa"/>
            <w:shd w:val="clear" w:color="auto" w:fill="auto"/>
          </w:tcPr>
          <w:p w14:paraId="3268AA5E" w14:textId="77777777" w:rsidR="00085672" w:rsidRPr="0076583D" w:rsidRDefault="00085672" w:rsidP="00E4462C">
            <w:pPr>
              <w:spacing w:after="0" w:line="360" w:lineRule="auto"/>
              <w:jc w:val="both"/>
              <w:rPr>
                <w:rFonts w:eastAsia="SimSun" w:cstheme="minorHAnsi"/>
              </w:rPr>
            </w:pPr>
            <w:r w:rsidRPr="0076583D">
              <w:rPr>
                <w:rFonts w:eastAsia="SimSun" w:cstheme="minorHAnsi"/>
              </w:rPr>
              <w:t xml:space="preserve">Unit 7 </w:t>
            </w:r>
          </w:p>
          <w:p w14:paraId="745C9D01" w14:textId="77777777" w:rsidR="00085672" w:rsidRPr="0076583D" w:rsidRDefault="00085672" w:rsidP="00E4462C">
            <w:pPr>
              <w:spacing w:after="0" w:line="360" w:lineRule="auto"/>
              <w:rPr>
                <w:rFonts w:eastAsia="SimSun" w:cstheme="minorHAnsi"/>
                <w:i/>
                <w:iCs/>
                <w:u w:val="single"/>
              </w:rPr>
            </w:pPr>
            <w:r w:rsidRPr="0076583D">
              <w:rPr>
                <w:rFonts w:eastAsia="SimSun" w:cstheme="minorHAnsi"/>
                <w:i/>
                <w:iCs/>
                <w:u w:val="single"/>
              </w:rPr>
              <w:t>Expropriation</w:t>
            </w:r>
          </w:p>
        </w:tc>
      </w:tr>
      <w:tr w:rsidR="00085672" w:rsidRPr="0076583D" w14:paraId="3797FAE8" w14:textId="77777777" w:rsidTr="00E4462C">
        <w:trPr>
          <w:trHeight w:val="694"/>
        </w:trPr>
        <w:tc>
          <w:tcPr>
            <w:tcW w:w="4161" w:type="dxa"/>
          </w:tcPr>
          <w:p w14:paraId="41C34448" w14:textId="77777777" w:rsidR="00085672" w:rsidRPr="0076583D" w:rsidRDefault="00085672" w:rsidP="00E4462C">
            <w:pPr>
              <w:spacing w:after="0" w:line="360" w:lineRule="auto"/>
              <w:jc w:val="both"/>
              <w:rPr>
                <w:rFonts w:eastAsia="SimSun" w:cstheme="minorHAnsi"/>
              </w:rPr>
            </w:pPr>
            <w:r w:rsidRPr="0076583D">
              <w:rPr>
                <w:rFonts w:eastAsia="SimSun" w:cstheme="minorHAnsi"/>
              </w:rPr>
              <w:t xml:space="preserve">Unit 8 </w:t>
            </w:r>
          </w:p>
          <w:p w14:paraId="7B1F6481" w14:textId="77777777" w:rsidR="00085672" w:rsidRPr="0076583D" w:rsidRDefault="00085672" w:rsidP="00E4462C">
            <w:pPr>
              <w:spacing w:after="0" w:line="360" w:lineRule="auto"/>
              <w:jc w:val="both"/>
              <w:rPr>
                <w:rFonts w:eastAsia="SimSun" w:cstheme="minorHAnsi"/>
                <w:u w:val="single"/>
              </w:rPr>
            </w:pPr>
            <w:r w:rsidRPr="0076583D">
              <w:rPr>
                <w:rFonts w:eastAsia="SimSun" w:cstheme="minorHAnsi"/>
                <w:u w:val="single"/>
              </w:rPr>
              <w:t>Investor-State Arbitration: Legitimacy Crisis</w:t>
            </w:r>
          </w:p>
          <w:p w14:paraId="7E5FADB5" w14:textId="77777777" w:rsidR="00085672" w:rsidRPr="0076583D" w:rsidRDefault="00085672" w:rsidP="00E4462C">
            <w:pPr>
              <w:spacing w:after="0" w:line="360" w:lineRule="auto"/>
              <w:jc w:val="both"/>
              <w:rPr>
                <w:rFonts w:eastAsia="SimSun" w:cstheme="minorHAnsi"/>
              </w:rPr>
            </w:pPr>
          </w:p>
        </w:tc>
      </w:tr>
      <w:tr w:rsidR="00085672" w:rsidRPr="0076583D" w14:paraId="189A0F8D" w14:textId="77777777" w:rsidTr="00E4462C">
        <w:trPr>
          <w:trHeight w:val="694"/>
        </w:trPr>
        <w:tc>
          <w:tcPr>
            <w:tcW w:w="4161" w:type="dxa"/>
          </w:tcPr>
          <w:p w14:paraId="5C815D63" w14:textId="77777777" w:rsidR="00085672" w:rsidRPr="0076583D" w:rsidRDefault="00085672" w:rsidP="00E4462C">
            <w:pPr>
              <w:spacing w:after="0" w:line="360" w:lineRule="auto"/>
              <w:jc w:val="both"/>
              <w:rPr>
                <w:rFonts w:eastAsia="SimSun" w:cstheme="minorHAnsi"/>
              </w:rPr>
            </w:pPr>
            <w:r w:rsidRPr="0076583D">
              <w:rPr>
                <w:rFonts w:eastAsia="SimSun" w:cstheme="minorHAnsi"/>
              </w:rPr>
              <w:lastRenderedPageBreak/>
              <w:t xml:space="preserve">Unit 9 </w:t>
            </w:r>
          </w:p>
          <w:p w14:paraId="69E88743" w14:textId="77777777" w:rsidR="00085672" w:rsidRPr="0076583D" w:rsidRDefault="00085672" w:rsidP="00E4462C">
            <w:pPr>
              <w:spacing w:after="0" w:line="360" w:lineRule="auto"/>
              <w:jc w:val="both"/>
              <w:rPr>
                <w:rFonts w:eastAsia="SimSun" w:cstheme="minorHAnsi"/>
                <w:u w:val="single"/>
              </w:rPr>
            </w:pPr>
            <w:r w:rsidRPr="0076583D">
              <w:rPr>
                <w:rFonts w:cstheme="minorHAnsi"/>
                <w:u w:val="single"/>
              </w:rPr>
              <w:t>Reforming Investor-State Arbitration</w:t>
            </w:r>
          </w:p>
        </w:tc>
      </w:tr>
      <w:tr w:rsidR="00085672" w:rsidRPr="0076583D" w14:paraId="216784A9" w14:textId="77777777" w:rsidTr="00E4462C">
        <w:trPr>
          <w:trHeight w:val="508"/>
        </w:trPr>
        <w:tc>
          <w:tcPr>
            <w:tcW w:w="4161" w:type="dxa"/>
          </w:tcPr>
          <w:p w14:paraId="69535183" w14:textId="77777777" w:rsidR="00085672" w:rsidRPr="0076583D" w:rsidRDefault="00085672" w:rsidP="00E4462C">
            <w:pPr>
              <w:spacing w:after="0" w:line="360" w:lineRule="auto"/>
              <w:jc w:val="both"/>
              <w:rPr>
                <w:rFonts w:eastAsia="SimSun" w:cstheme="minorHAnsi"/>
              </w:rPr>
            </w:pPr>
            <w:r w:rsidRPr="0076583D">
              <w:rPr>
                <w:rFonts w:eastAsia="SimSun" w:cstheme="minorHAnsi"/>
              </w:rPr>
              <w:t>Unit 10</w:t>
            </w:r>
          </w:p>
          <w:p w14:paraId="3C6AFEC2" w14:textId="77777777" w:rsidR="00085672" w:rsidRPr="0076583D" w:rsidRDefault="00085672" w:rsidP="00E4462C">
            <w:pPr>
              <w:spacing w:after="0" w:line="360" w:lineRule="auto"/>
              <w:jc w:val="both"/>
              <w:rPr>
                <w:rFonts w:eastAsia="SimSun" w:cstheme="minorHAnsi"/>
                <w:u w:val="single"/>
              </w:rPr>
            </w:pPr>
            <w:r w:rsidRPr="0076583D">
              <w:rPr>
                <w:rFonts w:eastAsia="SimSun" w:cstheme="minorHAnsi"/>
                <w:u w:val="single"/>
              </w:rPr>
              <w:t xml:space="preserve">Guest Lecture / Presentations </w:t>
            </w:r>
          </w:p>
          <w:p w14:paraId="6FBC2F17" w14:textId="77777777" w:rsidR="00085672" w:rsidRPr="0076583D" w:rsidRDefault="00085672" w:rsidP="00E4462C">
            <w:pPr>
              <w:spacing w:after="0" w:line="360" w:lineRule="auto"/>
              <w:jc w:val="both"/>
              <w:rPr>
                <w:rFonts w:eastAsia="SimSun" w:cstheme="minorHAnsi"/>
              </w:rPr>
            </w:pPr>
          </w:p>
        </w:tc>
      </w:tr>
    </w:tbl>
    <w:p w14:paraId="1B591240" w14:textId="77777777" w:rsidR="00085672" w:rsidRPr="0076583D" w:rsidRDefault="00085672" w:rsidP="00085672">
      <w:pPr>
        <w:spacing w:line="360" w:lineRule="auto"/>
        <w:rPr>
          <w:rFonts w:cstheme="minorHAnsi"/>
          <w:b/>
          <w:bCs/>
        </w:rPr>
      </w:pPr>
      <w:r w:rsidRPr="0076583D">
        <w:rPr>
          <w:rFonts w:cstheme="minorHAnsi"/>
          <w:b/>
          <w:bCs/>
        </w:rPr>
        <w:tab/>
      </w:r>
    </w:p>
    <w:p w14:paraId="431DE656" w14:textId="77777777" w:rsidR="00085672" w:rsidRPr="0076583D" w:rsidRDefault="00085672" w:rsidP="00085672">
      <w:pPr>
        <w:spacing w:line="360" w:lineRule="auto"/>
        <w:rPr>
          <w:rFonts w:eastAsia="Calibri" w:cstheme="minorHAnsi"/>
        </w:rPr>
      </w:pPr>
      <w:r w:rsidRPr="0076583D">
        <w:rPr>
          <w:rFonts w:eastAsia="Calibri" w:cstheme="minorHAnsi"/>
          <w:b/>
          <w:bCs/>
          <w:color w:val="000000" w:themeColor="text1"/>
        </w:rPr>
        <w:t>Assessment</w:t>
      </w:r>
      <w:r w:rsidRPr="0076583D">
        <w:rPr>
          <w:rFonts w:eastAsia="Calibri" w:cstheme="minorHAnsi"/>
          <w:color w:val="000000" w:themeColor="text1"/>
        </w:rPr>
        <w:t>: 100% Coursework</w:t>
      </w:r>
    </w:p>
    <w:p w14:paraId="6D1A36D9" w14:textId="77777777" w:rsidR="00085672" w:rsidRPr="0076583D" w:rsidRDefault="00085672" w:rsidP="00085672">
      <w:pPr>
        <w:spacing w:line="360" w:lineRule="auto"/>
        <w:jc w:val="both"/>
        <w:rPr>
          <w:rFonts w:cstheme="minorHAnsi"/>
        </w:rPr>
      </w:pPr>
      <w:r w:rsidRPr="0076583D">
        <w:rPr>
          <w:rFonts w:eastAsia="Calibri" w:cstheme="minorHAnsi"/>
          <w:b/>
          <w:bCs/>
        </w:rPr>
        <w:t xml:space="preserve">Module Leader: </w:t>
      </w:r>
      <w:r w:rsidRPr="0076583D">
        <w:rPr>
          <w:rFonts w:eastAsia="Calibri" w:cstheme="minorHAnsi"/>
        </w:rPr>
        <w:t>Zaherah Saghir</w:t>
      </w:r>
      <w:r w:rsidRPr="0076583D">
        <w:rPr>
          <w:rFonts w:cstheme="minorHAnsi"/>
          <w:b/>
          <w:bCs/>
        </w:rPr>
        <w:tab/>
      </w:r>
      <w:r w:rsidRPr="0076583D">
        <w:rPr>
          <w:rFonts w:cstheme="minorHAnsi"/>
          <w:b/>
          <w:bCs/>
        </w:rPr>
        <w:tab/>
      </w:r>
      <w:r w:rsidRPr="0076583D">
        <w:rPr>
          <w:rFonts w:cstheme="minorHAnsi"/>
          <w:b/>
          <w:bCs/>
        </w:rPr>
        <w:tab/>
      </w:r>
      <w:r w:rsidRPr="0076583D">
        <w:rPr>
          <w:rFonts w:cstheme="minorHAnsi"/>
          <w:b/>
          <w:bCs/>
        </w:rPr>
        <w:tab/>
      </w:r>
      <w:r w:rsidRPr="0076583D">
        <w:rPr>
          <w:rFonts w:cstheme="minorHAnsi"/>
          <w:b/>
          <w:bCs/>
        </w:rPr>
        <w:tab/>
      </w:r>
    </w:p>
    <w:p w14:paraId="21B71939" w14:textId="77777777" w:rsidR="00085672" w:rsidRPr="0076583D" w:rsidRDefault="00085672" w:rsidP="00085672">
      <w:pPr>
        <w:spacing w:line="360" w:lineRule="auto"/>
        <w:rPr>
          <w:rFonts w:cstheme="minorHAnsi"/>
          <w:b/>
          <w:bCs/>
        </w:rPr>
      </w:pPr>
      <w:r w:rsidRPr="0076583D">
        <w:rPr>
          <w:rFonts w:cstheme="minorHAnsi"/>
          <w:b/>
          <w:bCs/>
        </w:rPr>
        <w:tab/>
      </w:r>
    </w:p>
    <w:p w14:paraId="084F52E3" w14:textId="77777777" w:rsidR="00085672" w:rsidRPr="0076583D" w:rsidRDefault="00085672" w:rsidP="00085672">
      <w:pPr>
        <w:spacing w:line="360" w:lineRule="auto"/>
        <w:rPr>
          <w:rFonts w:cstheme="minorHAnsi"/>
          <w:b/>
          <w:bCs/>
        </w:rPr>
      </w:pPr>
      <w:r w:rsidRPr="0076583D">
        <w:rPr>
          <w:rFonts w:cstheme="minorHAnsi"/>
          <w:b/>
          <w:bCs/>
        </w:rPr>
        <w:t>Information Technology Law (7LAW1131)</w:t>
      </w:r>
    </w:p>
    <w:p w14:paraId="662B8443" w14:textId="77777777" w:rsidR="00085672" w:rsidRPr="0076583D" w:rsidRDefault="00085672" w:rsidP="00085672">
      <w:pPr>
        <w:spacing w:line="360" w:lineRule="auto"/>
        <w:rPr>
          <w:rFonts w:cstheme="minorHAnsi"/>
        </w:rPr>
      </w:pPr>
      <w:r w:rsidRPr="0076583D">
        <w:rPr>
          <w:rFonts w:cstheme="minorHAnsi"/>
          <w:b/>
          <w:bCs/>
        </w:rPr>
        <w:t xml:space="preserve">Overview: </w:t>
      </w:r>
      <w:r w:rsidRPr="0076583D">
        <w:rPr>
          <w:rFonts w:cstheme="minorHAnsi"/>
        </w:rPr>
        <w:t>In this module, students will examine the impact of technologies such as computerisation and Internet Communications are having, firstly, on substantive law, and, secondly, on the legal process and the nature of law. The subject of “Computer Law” developed in the 1970s from a patchwork of specialist applications of ordinary rules of contract, criminal law, torts etc to form a rapidly growing specialist cognate discipline. It has now expanded to embrace (or be subsumed by) the emergent field of legal regulation of the Internet. This course intends to examine the legal ramifications of digitisation, and the Internet. It includes topics such as e-commerce, intellectual property rights in digital content, privacy rights in relation to electronic information, content liability, censorship and freedom of expression, digital property and computer crime. Themes relevant throughout the course will be discussed such as globalisation, trans-jurisdictionality, enforcement issues, regulatory forms (including self-regulation and soft law) and the competing lobbies for consumers, corporations, industry players, rights-holders and cyber-libertarians. Sources will be drawn from the legal systems of the UK, the US, the EU and Australia.</w:t>
      </w:r>
    </w:p>
    <w:p w14:paraId="2E7DE837" w14:textId="77777777" w:rsidR="00085672" w:rsidRPr="0076583D" w:rsidRDefault="00085672" w:rsidP="00085672">
      <w:pPr>
        <w:spacing w:line="360" w:lineRule="auto"/>
        <w:rPr>
          <w:rFonts w:cstheme="minorHAnsi"/>
          <w:b/>
          <w:bCs/>
        </w:rPr>
      </w:pPr>
      <w:r w:rsidRPr="0076583D">
        <w:rPr>
          <w:rFonts w:cstheme="minorHAnsi"/>
          <w:b/>
          <w:bCs/>
        </w:rPr>
        <w:t>Topic:</w:t>
      </w:r>
    </w:p>
    <w:tbl>
      <w:tblPr>
        <w:tblStyle w:val="TableGrid"/>
        <w:tblW w:w="0" w:type="auto"/>
        <w:tblLook w:val="04A0" w:firstRow="1" w:lastRow="0" w:firstColumn="1" w:lastColumn="0" w:noHBand="0" w:noVBand="1"/>
      </w:tblPr>
      <w:tblGrid>
        <w:gridCol w:w="4243"/>
      </w:tblGrid>
      <w:tr w:rsidR="00085672" w:rsidRPr="0076583D" w14:paraId="1E6BC398" w14:textId="77777777" w:rsidTr="00E4462C">
        <w:trPr>
          <w:trHeight w:val="259"/>
        </w:trPr>
        <w:tc>
          <w:tcPr>
            <w:tcW w:w="4243" w:type="dxa"/>
          </w:tcPr>
          <w:p w14:paraId="2F4252B5" w14:textId="77777777" w:rsidR="00085672" w:rsidRPr="0076583D" w:rsidRDefault="00085672" w:rsidP="00E4462C">
            <w:pPr>
              <w:spacing w:line="360" w:lineRule="auto"/>
              <w:rPr>
                <w:rFonts w:cstheme="minorHAnsi"/>
              </w:rPr>
            </w:pPr>
            <w:r w:rsidRPr="0076583D">
              <w:rPr>
                <w:rFonts w:cstheme="minorHAnsi"/>
              </w:rPr>
              <w:t>Introduction to the IT Law (Technology, law and society)</w:t>
            </w:r>
          </w:p>
        </w:tc>
      </w:tr>
      <w:tr w:rsidR="00085672" w:rsidRPr="0076583D" w14:paraId="2E405738" w14:textId="77777777" w:rsidTr="00E4462C">
        <w:trPr>
          <w:trHeight w:val="259"/>
        </w:trPr>
        <w:tc>
          <w:tcPr>
            <w:tcW w:w="4243" w:type="dxa"/>
          </w:tcPr>
          <w:p w14:paraId="273B6FE4" w14:textId="77777777" w:rsidR="00085672" w:rsidRPr="0076583D" w:rsidRDefault="00085672" w:rsidP="00E4462C">
            <w:pPr>
              <w:spacing w:line="360" w:lineRule="auto"/>
              <w:rPr>
                <w:rFonts w:cstheme="minorHAnsi"/>
              </w:rPr>
            </w:pPr>
            <w:r w:rsidRPr="0076583D">
              <w:rPr>
                <w:rFonts w:cstheme="minorHAnsi"/>
              </w:rPr>
              <w:t>The Regulation of the Digital Environment</w:t>
            </w:r>
          </w:p>
        </w:tc>
      </w:tr>
      <w:tr w:rsidR="00085672" w:rsidRPr="0076583D" w14:paraId="510125CA" w14:textId="77777777" w:rsidTr="00E4462C">
        <w:trPr>
          <w:trHeight w:val="259"/>
        </w:trPr>
        <w:tc>
          <w:tcPr>
            <w:tcW w:w="4243" w:type="dxa"/>
          </w:tcPr>
          <w:p w14:paraId="755ECD91" w14:textId="77777777" w:rsidR="00085672" w:rsidRPr="0076583D" w:rsidRDefault="00085672" w:rsidP="00E4462C">
            <w:pPr>
              <w:spacing w:line="360" w:lineRule="auto"/>
              <w:rPr>
                <w:rFonts w:cstheme="minorHAnsi"/>
              </w:rPr>
            </w:pPr>
            <w:r w:rsidRPr="0076583D">
              <w:rPr>
                <w:rFonts w:cstheme="minorHAnsi"/>
              </w:rPr>
              <w:t>E-commerce: Online Contracting</w:t>
            </w:r>
          </w:p>
        </w:tc>
      </w:tr>
      <w:tr w:rsidR="00085672" w:rsidRPr="0076583D" w14:paraId="713F81F5" w14:textId="77777777" w:rsidTr="00E4462C">
        <w:trPr>
          <w:trHeight w:val="259"/>
        </w:trPr>
        <w:tc>
          <w:tcPr>
            <w:tcW w:w="4243" w:type="dxa"/>
          </w:tcPr>
          <w:p w14:paraId="3413A8CD" w14:textId="77777777" w:rsidR="00085672" w:rsidRPr="0076583D" w:rsidRDefault="00085672" w:rsidP="00E4462C">
            <w:pPr>
              <w:spacing w:line="360" w:lineRule="auto"/>
              <w:rPr>
                <w:rFonts w:cstheme="minorHAnsi"/>
              </w:rPr>
            </w:pPr>
            <w:r w:rsidRPr="0076583D">
              <w:rPr>
                <w:rFonts w:cstheme="minorHAnsi"/>
              </w:rPr>
              <w:lastRenderedPageBreak/>
              <w:t>The Use of Trademarks and Domain names - Cybersquatting</w:t>
            </w:r>
          </w:p>
        </w:tc>
      </w:tr>
      <w:tr w:rsidR="00085672" w:rsidRPr="0076583D" w14:paraId="67FD574B" w14:textId="77777777" w:rsidTr="00E4462C">
        <w:trPr>
          <w:trHeight w:val="259"/>
        </w:trPr>
        <w:tc>
          <w:tcPr>
            <w:tcW w:w="4243" w:type="dxa"/>
          </w:tcPr>
          <w:p w14:paraId="2C698AC4" w14:textId="77777777" w:rsidR="00085672" w:rsidRPr="0076583D" w:rsidRDefault="00085672" w:rsidP="00E4462C">
            <w:pPr>
              <w:spacing w:line="360" w:lineRule="auto"/>
              <w:rPr>
                <w:rFonts w:cstheme="minorHAnsi"/>
              </w:rPr>
            </w:pPr>
            <w:r w:rsidRPr="0076583D">
              <w:rPr>
                <w:rFonts w:cstheme="minorHAnsi"/>
              </w:rPr>
              <w:t>Online intermediaries and secondary liability</w:t>
            </w:r>
          </w:p>
        </w:tc>
      </w:tr>
      <w:tr w:rsidR="00085672" w:rsidRPr="0076583D" w14:paraId="226C78FB" w14:textId="77777777" w:rsidTr="00E4462C">
        <w:trPr>
          <w:trHeight w:val="259"/>
        </w:trPr>
        <w:tc>
          <w:tcPr>
            <w:tcW w:w="4243" w:type="dxa"/>
          </w:tcPr>
          <w:p w14:paraId="7D0ACD21" w14:textId="77777777" w:rsidR="00085672" w:rsidRPr="0076583D" w:rsidRDefault="00085672" w:rsidP="00E4462C">
            <w:pPr>
              <w:spacing w:line="360" w:lineRule="auto"/>
              <w:rPr>
                <w:rFonts w:cstheme="minorHAnsi"/>
                <w:highlight w:val="yellow"/>
              </w:rPr>
            </w:pPr>
            <w:r w:rsidRPr="0076583D">
              <w:rPr>
                <w:rFonts w:cstheme="minorHAnsi"/>
              </w:rPr>
              <w:t>E money and cryptocurrencies</w:t>
            </w:r>
          </w:p>
        </w:tc>
      </w:tr>
      <w:tr w:rsidR="00085672" w:rsidRPr="0076583D" w14:paraId="1945DF1A" w14:textId="77777777" w:rsidTr="00E4462C">
        <w:trPr>
          <w:trHeight w:val="259"/>
        </w:trPr>
        <w:tc>
          <w:tcPr>
            <w:tcW w:w="4243" w:type="dxa"/>
          </w:tcPr>
          <w:p w14:paraId="3669F0C1" w14:textId="77777777" w:rsidR="00085672" w:rsidRPr="0076583D" w:rsidRDefault="00085672" w:rsidP="00E4462C">
            <w:pPr>
              <w:spacing w:line="360" w:lineRule="auto"/>
              <w:rPr>
                <w:rFonts w:cstheme="minorHAnsi"/>
              </w:rPr>
            </w:pPr>
            <w:r w:rsidRPr="0076583D">
              <w:rPr>
                <w:rFonts w:cstheme="minorHAnsi"/>
              </w:rPr>
              <w:t>Cyber Harms: International responses</w:t>
            </w:r>
          </w:p>
        </w:tc>
      </w:tr>
      <w:tr w:rsidR="00085672" w:rsidRPr="0076583D" w14:paraId="377FA4CD" w14:textId="77777777" w:rsidTr="00E4462C">
        <w:trPr>
          <w:trHeight w:val="259"/>
        </w:trPr>
        <w:tc>
          <w:tcPr>
            <w:tcW w:w="4243" w:type="dxa"/>
          </w:tcPr>
          <w:p w14:paraId="288CAAC2" w14:textId="77777777" w:rsidR="00085672" w:rsidRPr="0076583D" w:rsidRDefault="00085672" w:rsidP="00E4462C">
            <w:pPr>
              <w:spacing w:line="360" w:lineRule="auto"/>
              <w:rPr>
                <w:rFonts w:cstheme="minorHAnsi"/>
              </w:rPr>
            </w:pPr>
            <w:r w:rsidRPr="0076583D">
              <w:rPr>
                <w:rFonts w:cstheme="minorHAnsi"/>
              </w:rPr>
              <w:t>Computer crimes and misuse</w:t>
            </w:r>
          </w:p>
        </w:tc>
      </w:tr>
      <w:tr w:rsidR="00085672" w:rsidRPr="0076583D" w14:paraId="1B46AF5C" w14:textId="77777777" w:rsidTr="00E4462C">
        <w:trPr>
          <w:trHeight w:val="251"/>
        </w:trPr>
        <w:tc>
          <w:tcPr>
            <w:tcW w:w="4243" w:type="dxa"/>
          </w:tcPr>
          <w:p w14:paraId="36E21B86" w14:textId="77777777" w:rsidR="00085672" w:rsidRPr="0076583D" w:rsidRDefault="00085672" w:rsidP="00E4462C">
            <w:pPr>
              <w:spacing w:line="360" w:lineRule="auto"/>
              <w:rPr>
                <w:rFonts w:cstheme="minorHAnsi"/>
              </w:rPr>
            </w:pPr>
            <w:r w:rsidRPr="0076583D">
              <w:rPr>
                <w:rFonts w:cstheme="minorHAnsi"/>
              </w:rPr>
              <w:t>Web 2.0, Cyberbullying, obscenity, and pornography</w:t>
            </w:r>
          </w:p>
        </w:tc>
      </w:tr>
      <w:tr w:rsidR="00085672" w:rsidRPr="0076583D" w14:paraId="0F895DF8" w14:textId="77777777" w:rsidTr="00E4462C">
        <w:trPr>
          <w:trHeight w:val="259"/>
        </w:trPr>
        <w:tc>
          <w:tcPr>
            <w:tcW w:w="4243" w:type="dxa"/>
          </w:tcPr>
          <w:p w14:paraId="01C2216F" w14:textId="77777777" w:rsidR="00085672" w:rsidRPr="0076583D" w:rsidRDefault="00085672" w:rsidP="00E4462C">
            <w:pPr>
              <w:spacing w:line="360" w:lineRule="auto"/>
              <w:rPr>
                <w:rFonts w:cstheme="minorHAnsi"/>
                <w:highlight w:val="yellow"/>
              </w:rPr>
            </w:pPr>
            <w:r w:rsidRPr="0076583D">
              <w:rPr>
                <w:rFonts w:cstheme="minorHAnsi"/>
              </w:rPr>
              <w:t>The most recent technologies - Artificial Intelligence (AL)</w:t>
            </w:r>
          </w:p>
        </w:tc>
      </w:tr>
    </w:tbl>
    <w:p w14:paraId="23E6A0E1" w14:textId="77777777" w:rsidR="00085672" w:rsidRPr="0076583D" w:rsidRDefault="00085672" w:rsidP="00085672">
      <w:pPr>
        <w:spacing w:line="360" w:lineRule="auto"/>
        <w:rPr>
          <w:rFonts w:cstheme="minorHAnsi"/>
          <w:b/>
          <w:bCs/>
          <w:highlight w:val="yellow"/>
        </w:rPr>
      </w:pPr>
    </w:p>
    <w:p w14:paraId="61B6A18A" w14:textId="77777777" w:rsidR="00085672" w:rsidRPr="0076583D" w:rsidRDefault="00085672" w:rsidP="00085672">
      <w:pPr>
        <w:spacing w:line="360" w:lineRule="auto"/>
        <w:rPr>
          <w:rFonts w:eastAsia="Calibri" w:cstheme="minorHAnsi"/>
        </w:rPr>
      </w:pPr>
      <w:r w:rsidRPr="0076583D">
        <w:rPr>
          <w:rFonts w:eastAsia="Calibri" w:cstheme="minorHAnsi"/>
          <w:b/>
          <w:bCs/>
          <w:color w:val="000000" w:themeColor="text1"/>
        </w:rPr>
        <w:t>Assessment</w:t>
      </w:r>
      <w:r w:rsidRPr="0076583D">
        <w:rPr>
          <w:rFonts w:eastAsia="Calibri" w:cstheme="minorHAnsi"/>
          <w:color w:val="000000" w:themeColor="text1"/>
        </w:rPr>
        <w:t>: 100% Coursework</w:t>
      </w:r>
    </w:p>
    <w:p w14:paraId="3660281D" w14:textId="77777777" w:rsidR="00085672" w:rsidRPr="0076583D" w:rsidRDefault="00085672" w:rsidP="00085672">
      <w:pPr>
        <w:spacing w:line="360" w:lineRule="auto"/>
        <w:rPr>
          <w:rFonts w:cstheme="minorHAnsi"/>
          <w:b/>
          <w:bCs/>
          <w:highlight w:val="yellow"/>
        </w:rPr>
      </w:pPr>
      <w:r w:rsidRPr="0076583D">
        <w:rPr>
          <w:rFonts w:eastAsia="Calibri" w:cstheme="minorHAnsi"/>
          <w:b/>
          <w:bCs/>
        </w:rPr>
        <w:t xml:space="preserve">Module Leader: </w:t>
      </w:r>
      <w:r w:rsidRPr="0076583D">
        <w:rPr>
          <w:rFonts w:eastAsia="Calibri" w:cstheme="minorHAnsi"/>
        </w:rPr>
        <w:t>Dr Bukola Faturoti</w:t>
      </w:r>
      <w:r w:rsidRPr="0076583D">
        <w:rPr>
          <w:rFonts w:cstheme="minorHAnsi"/>
          <w:b/>
          <w:bCs/>
        </w:rPr>
        <w:tab/>
      </w:r>
    </w:p>
    <w:p w14:paraId="21EFB97A" w14:textId="77777777" w:rsidR="00085672" w:rsidRPr="0076583D" w:rsidRDefault="00085672" w:rsidP="00085672">
      <w:pPr>
        <w:spacing w:line="360" w:lineRule="auto"/>
        <w:rPr>
          <w:rFonts w:cstheme="minorHAnsi"/>
          <w:b/>
          <w:bCs/>
        </w:rPr>
      </w:pPr>
      <w:r w:rsidRPr="0076583D">
        <w:rPr>
          <w:rFonts w:cstheme="minorHAnsi"/>
          <w:b/>
          <w:bCs/>
        </w:rPr>
        <w:t>Employment LAW (7LAW1076)</w:t>
      </w:r>
    </w:p>
    <w:p w14:paraId="04AB481A" w14:textId="77777777" w:rsidR="00085672" w:rsidRPr="0076583D" w:rsidRDefault="00085672" w:rsidP="00085672">
      <w:pPr>
        <w:spacing w:line="360" w:lineRule="auto"/>
        <w:rPr>
          <w:rFonts w:eastAsia="Calibri" w:cstheme="minorHAnsi"/>
          <w:color w:val="000000" w:themeColor="text1"/>
        </w:rPr>
      </w:pPr>
      <w:r w:rsidRPr="0076583D">
        <w:rPr>
          <w:rFonts w:eastAsia="Calibri" w:cstheme="minorHAnsi"/>
          <w:b/>
          <w:bCs/>
          <w:color w:val="000000" w:themeColor="text1"/>
        </w:rPr>
        <w:t xml:space="preserve">Overview: </w:t>
      </w:r>
      <w:r w:rsidRPr="0076583D">
        <w:rPr>
          <w:rFonts w:eastAsia="Calibri" w:cstheme="minorHAnsi"/>
          <w:color w:val="000000" w:themeColor="text1"/>
        </w:rPr>
        <w:t>In this module we look at the rights and obligations of employees and employers, with the emphasis on employees’ rights. We start by looking at whether an individual is an employee under a contract of employment, self-employed or a worker, such as an Uber driver. We then look at terms that are found in employment contracts, including some imposed by legislation such as the national minimum wage. Equality law is a large part of the course focusing on race and sex discrimination, including equal pay. Protection for those who are pregnant is also studied. The law relating to dismissal is another important aspect studied, including unfair dismissal and redundancy. The course ends with a brief look at industrial action. The module looks at both policy and the practical outworking of the law as it relates to individuals and their employers.</w:t>
      </w:r>
      <w:r w:rsidRPr="0076583D">
        <w:rPr>
          <w:rFonts w:eastAsia="Calibri" w:cstheme="minorHAnsi"/>
          <w:b/>
          <w:bCs/>
          <w:color w:val="000000" w:themeColor="text1"/>
        </w:rPr>
        <w:t xml:space="preserve"> </w:t>
      </w:r>
      <w:r w:rsidRPr="0076583D">
        <w:rPr>
          <w:rFonts w:eastAsia="Calibri" w:cstheme="minorHAnsi"/>
          <w:color w:val="000000" w:themeColor="text1"/>
        </w:rPr>
        <w:t>Employment law is very topical and is frequently in the news; examples include Uber drivers and the ASDA checkout women claiming equal pay.</w:t>
      </w:r>
    </w:p>
    <w:p w14:paraId="39F9CB90" w14:textId="77777777" w:rsidR="00085672" w:rsidRPr="0076583D" w:rsidRDefault="00085672" w:rsidP="00085672">
      <w:pPr>
        <w:spacing w:line="360" w:lineRule="auto"/>
        <w:rPr>
          <w:rFonts w:cstheme="minorHAnsi"/>
        </w:rPr>
      </w:pPr>
      <w:r w:rsidRPr="0076583D">
        <w:rPr>
          <w:rFonts w:cstheme="minorHAnsi"/>
          <w:b/>
          <w:bCs/>
        </w:rPr>
        <w:t>TOPIC</w:t>
      </w:r>
    </w:p>
    <w:tbl>
      <w:tblPr>
        <w:tblStyle w:val="TableGrid"/>
        <w:tblW w:w="0" w:type="auto"/>
        <w:tblLook w:val="04A0" w:firstRow="1" w:lastRow="0" w:firstColumn="1" w:lastColumn="0" w:noHBand="0" w:noVBand="1"/>
      </w:tblPr>
      <w:tblGrid>
        <w:gridCol w:w="3005"/>
      </w:tblGrid>
      <w:tr w:rsidR="00085672" w:rsidRPr="0076583D" w14:paraId="757DFEA4" w14:textId="77777777" w:rsidTr="00E4462C">
        <w:tc>
          <w:tcPr>
            <w:tcW w:w="3005" w:type="dxa"/>
          </w:tcPr>
          <w:p w14:paraId="3F031D0B" w14:textId="77777777" w:rsidR="00085672" w:rsidRPr="0076583D" w:rsidRDefault="00085672" w:rsidP="00E4462C">
            <w:pPr>
              <w:spacing w:line="360" w:lineRule="auto"/>
              <w:rPr>
                <w:rFonts w:cstheme="minorHAnsi"/>
              </w:rPr>
            </w:pPr>
            <w:r w:rsidRPr="0076583D">
              <w:rPr>
                <w:rFonts w:cstheme="minorHAnsi"/>
              </w:rPr>
              <w:t xml:space="preserve">INTRODUCTION &amp; EMPLOYMENT STATUS </w:t>
            </w:r>
          </w:p>
        </w:tc>
      </w:tr>
      <w:tr w:rsidR="00085672" w:rsidRPr="0076583D" w14:paraId="529139EB" w14:textId="77777777" w:rsidTr="00E4462C">
        <w:tc>
          <w:tcPr>
            <w:tcW w:w="3005" w:type="dxa"/>
          </w:tcPr>
          <w:p w14:paraId="7D9EDD00" w14:textId="77777777" w:rsidR="00085672" w:rsidRPr="0076583D" w:rsidRDefault="00085672" w:rsidP="00E4462C">
            <w:pPr>
              <w:spacing w:line="360" w:lineRule="auto"/>
              <w:rPr>
                <w:rFonts w:cstheme="minorHAnsi"/>
              </w:rPr>
            </w:pPr>
            <w:r w:rsidRPr="0076583D">
              <w:rPr>
                <w:rFonts w:cstheme="minorHAnsi"/>
              </w:rPr>
              <w:t xml:space="preserve">CONTRACT OF EMPLOYMENT </w:t>
            </w:r>
          </w:p>
        </w:tc>
      </w:tr>
      <w:tr w:rsidR="00085672" w:rsidRPr="0076583D" w14:paraId="2EA4E8E1" w14:textId="77777777" w:rsidTr="00E4462C">
        <w:tc>
          <w:tcPr>
            <w:tcW w:w="3005" w:type="dxa"/>
          </w:tcPr>
          <w:p w14:paraId="2867BC06" w14:textId="77777777" w:rsidR="00085672" w:rsidRPr="0076583D" w:rsidRDefault="00085672" w:rsidP="00E4462C">
            <w:pPr>
              <w:spacing w:line="360" w:lineRule="auto"/>
              <w:rPr>
                <w:rFonts w:cstheme="minorHAnsi"/>
              </w:rPr>
            </w:pPr>
            <w:r w:rsidRPr="0076583D">
              <w:rPr>
                <w:rFonts w:cstheme="minorHAnsi"/>
              </w:rPr>
              <w:t>RESTRICTIVE COVENANTS</w:t>
            </w:r>
          </w:p>
        </w:tc>
      </w:tr>
      <w:tr w:rsidR="00085672" w:rsidRPr="0076583D" w14:paraId="5905AF14" w14:textId="77777777" w:rsidTr="00E4462C">
        <w:tc>
          <w:tcPr>
            <w:tcW w:w="3005" w:type="dxa"/>
          </w:tcPr>
          <w:p w14:paraId="0786CA25" w14:textId="77777777" w:rsidR="00085672" w:rsidRPr="0076583D" w:rsidRDefault="00085672" w:rsidP="00E4462C">
            <w:pPr>
              <w:spacing w:line="360" w:lineRule="auto"/>
              <w:rPr>
                <w:rFonts w:cstheme="minorHAnsi"/>
              </w:rPr>
            </w:pPr>
            <w:r w:rsidRPr="0076583D">
              <w:rPr>
                <w:rFonts w:cstheme="minorHAnsi"/>
              </w:rPr>
              <w:lastRenderedPageBreak/>
              <w:t xml:space="preserve">FAMILY FRIENDLY RIGHTS </w:t>
            </w:r>
          </w:p>
        </w:tc>
      </w:tr>
      <w:tr w:rsidR="00085672" w:rsidRPr="0076583D" w14:paraId="0E092E84" w14:textId="77777777" w:rsidTr="00E4462C">
        <w:tc>
          <w:tcPr>
            <w:tcW w:w="3005" w:type="dxa"/>
          </w:tcPr>
          <w:p w14:paraId="4A1A709A" w14:textId="77777777" w:rsidR="00085672" w:rsidRPr="0076583D" w:rsidRDefault="00085672" w:rsidP="00E4462C">
            <w:pPr>
              <w:spacing w:line="360" w:lineRule="auto"/>
              <w:rPr>
                <w:rFonts w:cstheme="minorHAnsi"/>
              </w:rPr>
            </w:pPr>
            <w:r w:rsidRPr="0076583D">
              <w:rPr>
                <w:rFonts w:cstheme="minorHAnsi"/>
              </w:rPr>
              <w:t>DISCRIMINATION</w:t>
            </w:r>
          </w:p>
          <w:p w14:paraId="735E91B8" w14:textId="77777777" w:rsidR="00085672" w:rsidRPr="0076583D" w:rsidRDefault="00085672" w:rsidP="00E4462C">
            <w:pPr>
              <w:spacing w:line="360" w:lineRule="auto"/>
              <w:rPr>
                <w:rFonts w:cstheme="minorHAnsi"/>
              </w:rPr>
            </w:pPr>
          </w:p>
        </w:tc>
      </w:tr>
      <w:tr w:rsidR="00085672" w:rsidRPr="0076583D" w14:paraId="67FAC7C0" w14:textId="77777777" w:rsidTr="00E4462C">
        <w:tc>
          <w:tcPr>
            <w:tcW w:w="3005" w:type="dxa"/>
          </w:tcPr>
          <w:p w14:paraId="114A3C5F" w14:textId="77777777" w:rsidR="00085672" w:rsidRPr="0076583D" w:rsidRDefault="00085672" w:rsidP="00E4462C">
            <w:pPr>
              <w:spacing w:line="360" w:lineRule="auto"/>
              <w:rPr>
                <w:rFonts w:cstheme="minorHAnsi"/>
              </w:rPr>
            </w:pPr>
            <w:r w:rsidRPr="0076583D">
              <w:rPr>
                <w:rFonts w:cstheme="minorHAnsi"/>
              </w:rPr>
              <w:t>SEXUAL HARASSMENT</w:t>
            </w:r>
          </w:p>
        </w:tc>
      </w:tr>
      <w:tr w:rsidR="00085672" w:rsidRPr="0076583D" w14:paraId="6A6DE05A" w14:textId="77777777" w:rsidTr="00E4462C">
        <w:tc>
          <w:tcPr>
            <w:tcW w:w="3005" w:type="dxa"/>
          </w:tcPr>
          <w:p w14:paraId="1ACDF648" w14:textId="77777777" w:rsidR="00085672" w:rsidRPr="0076583D" w:rsidRDefault="00085672" w:rsidP="00E4462C">
            <w:pPr>
              <w:spacing w:line="360" w:lineRule="auto"/>
              <w:rPr>
                <w:rFonts w:cstheme="minorHAnsi"/>
              </w:rPr>
            </w:pPr>
            <w:r w:rsidRPr="0076583D">
              <w:rPr>
                <w:rFonts w:cstheme="minorHAnsi"/>
              </w:rPr>
              <w:t>EQUAL PAY</w:t>
            </w:r>
          </w:p>
        </w:tc>
      </w:tr>
      <w:tr w:rsidR="00085672" w:rsidRPr="0076583D" w14:paraId="2C6EA82F" w14:textId="77777777" w:rsidTr="00E4462C">
        <w:tc>
          <w:tcPr>
            <w:tcW w:w="3005" w:type="dxa"/>
          </w:tcPr>
          <w:p w14:paraId="1444BF61" w14:textId="77777777" w:rsidR="00085672" w:rsidRPr="0076583D" w:rsidRDefault="00085672" w:rsidP="00E4462C">
            <w:pPr>
              <w:spacing w:line="360" w:lineRule="auto"/>
              <w:rPr>
                <w:rFonts w:cstheme="minorHAnsi"/>
              </w:rPr>
            </w:pPr>
            <w:r w:rsidRPr="0076583D">
              <w:rPr>
                <w:rFonts w:cstheme="minorHAnsi"/>
              </w:rPr>
              <w:t>UNFAIR DISMISSAL</w:t>
            </w:r>
          </w:p>
        </w:tc>
      </w:tr>
      <w:tr w:rsidR="00085672" w:rsidRPr="0076583D" w14:paraId="4E37CC34" w14:textId="77777777" w:rsidTr="00E4462C">
        <w:tc>
          <w:tcPr>
            <w:tcW w:w="3005" w:type="dxa"/>
          </w:tcPr>
          <w:p w14:paraId="2C36D28A" w14:textId="77777777" w:rsidR="00085672" w:rsidRPr="0076583D" w:rsidRDefault="00085672" w:rsidP="00E4462C">
            <w:pPr>
              <w:spacing w:line="360" w:lineRule="auto"/>
              <w:rPr>
                <w:rFonts w:cstheme="minorHAnsi"/>
              </w:rPr>
            </w:pPr>
            <w:r w:rsidRPr="0076583D">
              <w:rPr>
                <w:rFonts w:cstheme="minorHAnsi"/>
              </w:rPr>
              <w:t>WHISTLEBLOWING</w:t>
            </w:r>
          </w:p>
        </w:tc>
      </w:tr>
      <w:tr w:rsidR="00085672" w:rsidRPr="0076583D" w14:paraId="504664CC" w14:textId="77777777" w:rsidTr="00E4462C">
        <w:tc>
          <w:tcPr>
            <w:tcW w:w="3005" w:type="dxa"/>
          </w:tcPr>
          <w:p w14:paraId="4DA1B916" w14:textId="77777777" w:rsidR="00085672" w:rsidRPr="0076583D" w:rsidRDefault="00085672" w:rsidP="00E4462C">
            <w:pPr>
              <w:spacing w:line="360" w:lineRule="auto"/>
              <w:rPr>
                <w:rFonts w:cstheme="minorHAnsi"/>
              </w:rPr>
            </w:pPr>
            <w:r w:rsidRPr="0076583D">
              <w:rPr>
                <w:rFonts w:cstheme="minorHAnsi"/>
              </w:rPr>
              <w:t>REDUNDANCY</w:t>
            </w:r>
          </w:p>
        </w:tc>
      </w:tr>
    </w:tbl>
    <w:p w14:paraId="3795BDDA" w14:textId="77777777" w:rsidR="00085672" w:rsidRPr="0076583D" w:rsidRDefault="00085672" w:rsidP="00085672">
      <w:pPr>
        <w:spacing w:line="360" w:lineRule="auto"/>
        <w:rPr>
          <w:rFonts w:eastAsia="Calibri" w:cstheme="minorHAnsi"/>
          <w:color w:val="000000" w:themeColor="text1"/>
        </w:rPr>
      </w:pPr>
    </w:p>
    <w:p w14:paraId="06A12293" w14:textId="77777777" w:rsidR="00085672" w:rsidRPr="0076583D" w:rsidRDefault="00085672" w:rsidP="00085672">
      <w:pPr>
        <w:spacing w:line="360" w:lineRule="auto"/>
        <w:rPr>
          <w:rFonts w:eastAsia="Calibri" w:cstheme="minorHAnsi"/>
          <w:color w:val="000000" w:themeColor="text1"/>
        </w:rPr>
      </w:pPr>
      <w:r w:rsidRPr="0076583D">
        <w:rPr>
          <w:rFonts w:eastAsia="Calibri" w:cstheme="minorHAnsi"/>
          <w:b/>
          <w:bCs/>
          <w:color w:val="000000" w:themeColor="text1"/>
        </w:rPr>
        <w:t>Assessment</w:t>
      </w:r>
      <w:r w:rsidRPr="0076583D">
        <w:rPr>
          <w:rFonts w:eastAsia="Calibri" w:cstheme="minorHAnsi"/>
          <w:color w:val="000000" w:themeColor="text1"/>
        </w:rPr>
        <w:t xml:space="preserve">: 100% coursework. Assessment one is worth 40% and the assessment two is worth 60% of the overall module marks. </w:t>
      </w:r>
    </w:p>
    <w:p w14:paraId="6EB814BA" w14:textId="77777777" w:rsidR="00085672" w:rsidRPr="0076583D" w:rsidRDefault="00085672" w:rsidP="00085672">
      <w:pPr>
        <w:spacing w:line="360" w:lineRule="auto"/>
        <w:rPr>
          <w:rFonts w:cstheme="minorHAnsi"/>
        </w:rPr>
      </w:pPr>
      <w:r w:rsidRPr="0076583D">
        <w:rPr>
          <w:rFonts w:eastAsia="Calibri" w:cstheme="minorHAnsi"/>
          <w:b/>
          <w:bCs/>
        </w:rPr>
        <w:t xml:space="preserve">Module Leader: </w:t>
      </w:r>
      <w:r w:rsidRPr="0076583D">
        <w:rPr>
          <w:rFonts w:eastAsia="Calibri" w:cstheme="minorHAnsi"/>
        </w:rPr>
        <w:t>Sharmila O’Reilly</w:t>
      </w:r>
    </w:p>
    <w:p w14:paraId="27000DAC" w14:textId="77777777" w:rsidR="00085672" w:rsidRPr="0076583D" w:rsidRDefault="00085672" w:rsidP="00085672">
      <w:pPr>
        <w:spacing w:line="360" w:lineRule="auto"/>
        <w:rPr>
          <w:rFonts w:cstheme="minorHAnsi"/>
        </w:rPr>
      </w:pPr>
    </w:p>
    <w:p w14:paraId="48193AC1" w14:textId="77777777" w:rsidR="00085672" w:rsidRPr="0076583D" w:rsidRDefault="00085672" w:rsidP="00085672">
      <w:pPr>
        <w:spacing w:line="360" w:lineRule="auto"/>
        <w:rPr>
          <w:rFonts w:eastAsia="Calibri" w:cstheme="minorHAnsi"/>
          <w:b/>
          <w:bCs/>
          <w:color w:val="000000" w:themeColor="text1"/>
          <w:highlight w:val="yellow"/>
        </w:rPr>
      </w:pPr>
    </w:p>
    <w:p w14:paraId="0AF3731A" w14:textId="1E0A3FA6" w:rsidR="00573985" w:rsidRDefault="000F6FD1" w:rsidP="00824764">
      <w:pPr>
        <w:spacing w:line="360" w:lineRule="auto"/>
      </w:pPr>
      <w:r>
        <w:br/>
      </w:r>
    </w:p>
    <w:sectPr w:rsidR="00573985">
      <w:headerReference w:type="default"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BFD68" w14:textId="77777777" w:rsidR="006D2302" w:rsidRDefault="006D2302">
      <w:pPr>
        <w:spacing w:after="0" w:line="240" w:lineRule="auto"/>
      </w:pPr>
      <w:r>
        <w:separator/>
      </w:r>
    </w:p>
  </w:endnote>
  <w:endnote w:type="continuationSeparator" w:id="0">
    <w:p w14:paraId="2C57848C" w14:textId="77777777" w:rsidR="006D2302" w:rsidRDefault="006D2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0F6FD1" w14:paraId="3568BFEF" w14:textId="77777777" w:rsidTr="28E8A7C6">
      <w:tc>
        <w:tcPr>
          <w:tcW w:w="3120" w:type="dxa"/>
        </w:tcPr>
        <w:p w14:paraId="78AF036E" w14:textId="2489EA6B" w:rsidR="000F6FD1" w:rsidRDefault="000F6FD1" w:rsidP="3EAA79DE">
          <w:pPr>
            <w:pStyle w:val="Header"/>
            <w:ind w:left="-115"/>
            <w:rPr>
              <w:rFonts w:ascii="Calibri" w:eastAsia="Calibri" w:hAnsi="Calibri" w:cs="Calibri"/>
            </w:rPr>
          </w:pPr>
          <w:r w:rsidRPr="3EAA79DE">
            <w:rPr>
              <w:rFonts w:ascii="Calibri" w:eastAsia="Calibri" w:hAnsi="Calibri" w:cs="Calibri"/>
            </w:rPr>
            <w:t>Academic Year 202</w:t>
          </w:r>
          <w:r w:rsidR="00356641">
            <w:rPr>
              <w:rFonts w:ascii="Calibri" w:eastAsia="Calibri" w:hAnsi="Calibri" w:cs="Calibri"/>
            </w:rPr>
            <w:t>2</w:t>
          </w:r>
          <w:r w:rsidRPr="3EAA79DE">
            <w:rPr>
              <w:rFonts w:ascii="Calibri" w:eastAsia="Calibri" w:hAnsi="Calibri" w:cs="Calibri"/>
            </w:rPr>
            <w:t>-202</w:t>
          </w:r>
          <w:r w:rsidR="00356641">
            <w:rPr>
              <w:rFonts w:ascii="Calibri" w:eastAsia="Calibri" w:hAnsi="Calibri" w:cs="Calibri"/>
            </w:rPr>
            <w:t>3</w:t>
          </w:r>
        </w:p>
      </w:tc>
      <w:tc>
        <w:tcPr>
          <w:tcW w:w="3120" w:type="dxa"/>
        </w:tcPr>
        <w:p w14:paraId="163E4A6A" w14:textId="3363B6D3" w:rsidR="000F6FD1" w:rsidRDefault="000F6FD1" w:rsidP="3EAA79DE">
          <w:pPr>
            <w:pStyle w:val="Header"/>
            <w:jc w:val="center"/>
          </w:pPr>
        </w:p>
      </w:tc>
      <w:tc>
        <w:tcPr>
          <w:tcW w:w="3120" w:type="dxa"/>
        </w:tcPr>
        <w:p w14:paraId="2ECD3816" w14:textId="548AB6E1" w:rsidR="000F6FD1" w:rsidRDefault="000F6FD1" w:rsidP="28E8A7C6">
          <w:pPr>
            <w:jc w:val="right"/>
            <w:rPr>
              <w:rFonts w:ascii="Calibri" w:eastAsia="Calibri" w:hAnsi="Calibri" w:cs="Calibri"/>
            </w:rPr>
          </w:pPr>
          <w:r w:rsidRPr="28E8A7C6">
            <w:rPr>
              <w:rFonts w:ascii="Calibri" w:eastAsia="Calibri" w:hAnsi="Calibri" w:cs="Calibri"/>
            </w:rPr>
            <w:t xml:space="preserve">Page </w:t>
          </w:r>
          <w:r w:rsidRPr="28E8A7C6">
            <w:rPr>
              <w:rFonts w:ascii="Calibri" w:eastAsia="Calibri" w:hAnsi="Calibri" w:cs="Calibri"/>
            </w:rPr>
            <w:fldChar w:fldCharType="begin"/>
          </w:r>
          <w:r>
            <w:instrText>PAGE</w:instrText>
          </w:r>
          <w:r w:rsidRPr="28E8A7C6">
            <w:rPr>
              <w:rFonts w:ascii="Calibri" w:eastAsia="Calibri" w:hAnsi="Calibri" w:cs="Calibri"/>
            </w:rPr>
            <w:fldChar w:fldCharType="separate"/>
          </w:r>
          <w:r>
            <w:rPr>
              <w:noProof/>
            </w:rPr>
            <w:t>1</w:t>
          </w:r>
          <w:r w:rsidRPr="28E8A7C6">
            <w:fldChar w:fldCharType="end"/>
          </w:r>
          <w:r w:rsidRPr="28E8A7C6">
            <w:rPr>
              <w:rFonts w:ascii="Calibri" w:eastAsia="Calibri" w:hAnsi="Calibri" w:cs="Calibri"/>
            </w:rPr>
            <w:t xml:space="preserve"> of </w:t>
          </w:r>
          <w:r w:rsidRPr="28E8A7C6">
            <w:rPr>
              <w:rFonts w:ascii="Calibri" w:eastAsia="Calibri" w:hAnsi="Calibri" w:cs="Calibri"/>
            </w:rPr>
            <w:fldChar w:fldCharType="begin"/>
          </w:r>
          <w:r>
            <w:instrText>NUMPAGES</w:instrText>
          </w:r>
          <w:r w:rsidRPr="28E8A7C6">
            <w:rPr>
              <w:rFonts w:ascii="Calibri" w:eastAsia="Calibri" w:hAnsi="Calibri" w:cs="Calibri"/>
            </w:rPr>
            <w:fldChar w:fldCharType="separate"/>
          </w:r>
          <w:r>
            <w:rPr>
              <w:noProof/>
            </w:rPr>
            <w:t>1</w:t>
          </w:r>
          <w:r w:rsidRPr="28E8A7C6">
            <w:fldChar w:fldCharType="end"/>
          </w:r>
        </w:p>
      </w:tc>
    </w:tr>
  </w:tbl>
  <w:p w14:paraId="441C8319" w14:textId="4E2484C1" w:rsidR="000F6FD1" w:rsidRDefault="000F6FD1" w:rsidP="3EAA7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EE5F3" w14:textId="77777777" w:rsidR="006D2302" w:rsidRDefault="006D2302">
      <w:pPr>
        <w:spacing w:after="0" w:line="240" w:lineRule="auto"/>
      </w:pPr>
      <w:r>
        <w:separator/>
      </w:r>
    </w:p>
  </w:footnote>
  <w:footnote w:type="continuationSeparator" w:id="0">
    <w:p w14:paraId="3963D3A4" w14:textId="77777777" w:rsidR="006D2302" w:rsidRDefault="006D2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0F6FD1" w14:paraId="3479D8FA" w14:textId="77777777" w:rsidTr="3EAA79DE">
      <w:tc>
        <w:tcPr>
          <w:tcW w:w="3120" w:type="dxa"/>
        </w:tcPr>
        <w:p w14:paraId="3CEAC0D4" w14:textId="672B4FDF" w:rsidR="000F6FD1" w:rsidRDefault="000F6FD1" w:rsidP="3EAA79DE">
          <w:pPr>
            <w:pStyle w:val="Header"/>
            <w:ind w:left="-115"/>
          </w:pPr>
        </w:p>
      </w:tc>
      <w:tc>
        <w:tcPr>
          <w:tcW w:w="3120" w:type="dxa"/>
        </w:tcPr>
        <w:p w14:paraId="1384E8F5" w14:textId="6F313BE5" w:rsidR="000F6FD1" w:rsidRDefault="000F6FD1" w:rsidP="3EAA79DE">
          <w:pPr>
            <w:pStyle w:val="Header"/>
            <w:jc w:val="center"/>
          </w:pPr>
        </w:p>
      </w:tc>
      <w:tc>
        <w:tcPr>
          <w:tcW w:w="3120" w:type="dxa"/>
        </w:tcPr>
        <w:p w14:paraId="5A238197" w14:textId="2D3F5314" w:rsidR="000F6FD1" w:rsidRDefault="000F6FD1" w:rsidP="3EAA79DE">
          <w:pPr>
            <w:pStyle w:val="Header"/>
            <w:ind w:right="-115"/>
            <w:jc w:val="right"/>
          </w:pPr>
        </w:p>
      </w:tc>
    </w:tr>
  </w:tbl>
  <w:p w14:paraId="3947D69B" w14:textId="38D444B2" w:rsidR="000F6FD1" w:rsidRDefault="000F6FD1" w:rsidP="3EAA79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D02AA"/>
    <w:multiLevelType w:val="hybridMultilevel"/>
    <w:tmpl w:val="C2246000"/>
    <w:lvl w:ilvl="0" w:tplc="5B44BBF8">
      <w:start w:val="1"/>
      <w:numFmt w:val="bullet"/>
      <w:lvlText w:val=""/>
      <w:lvlJc w:val="left"/>
      <w:pPr>
        <w:ind w:left="720" w:hanging="360"/>
      </w:pPr>
      <w:rPr>
        <w:rFonts w:ascii="Symbol" w:hAnsi="Symbol" w:hint="default"/>
      </w:rPr>
    </w:lvl>
    <w:lvl w:ilvl="1" w:tplc="A92C7A08">
      <w:start w:val="1"/>
      <w:numFmt w:val="bullet"/>
      <w:lvlText w:val="o"/>
      <w:lvlJc w:val="left"/>
      <w:pPr>
        <w:ind w:left="1440" w:hanging="360"/>
      </w:pPr>
      <w:rPr>
        <w:rFonts w:ascii="Courier New" w:hAnsi="Courier New" w:hint="default"/>
      </w:rPr>
    </w:lvl>
    <w:lvl w:ilvl="2" w:tplc="FC806D58">
      <w:start w:val="1"/>
      <w:numFmt w:val="bullet"/>
      <w:lvlText w:val=""/>
      <w:lvlJc w:val="left"/>
      <w:pPr>
        <w:ind w:left="2160" w:hanging="360"/>
      </w:pPr>
      <w:rPr>
        <w:rFonts w:ascii="Wingdings" w:hAnsi="Wingdings" w:hint="default"/>
      </w:rPr>
    </w:lvl>
    <w:lvl w:ilvl="3" w:tplc="31EED40E">
      <w:start w:val="1"/>
      <w:numFmt w:val="bullet"/>
      <w:lvlText w:val=""/>
      <w:lvlJc w:val="left"/>
      <w:pPr>
        <w:ind w:left="2880" w:hanging="360"/>
      </w:pPr>
      <w:rPr>
        <w:rFonts w:ascii="Symbol" w:hAnsi="Symbol" w:hint="default"/>
      </w:rPr>
    </w:lvl>
    <w:lvl w:ilvl="4" w:tplc="A13CFDDA">
      <w:start w:val="1"/>
      <w:numFmt w:val="bullet"/>
      <w:lvlText w:val="o"/>
      <w:lvlJc w:val="left"/>
      <w:pPr>
        <w:ind w:left="3600" w:hanging="360"/>
      </w:pPr>
      <w:rPr>
        <w:rFonts w:ascii="Courier New" w:hAnsi="Courier New" w:hint="default"/>
      </w:rPr>
    </w:lvl>
    <w:lvl w:ilvl="5" w:tplc="38A6B766">
      <w:start w:val="1"/>
      <w:numFmt w:val="bullet"/>
      <w:lvlText w:val=""/>
      <w:lvlJc w:val="left"/>
      <w:pPr>
        <w:ind w:left="4320" w:hanging="360"/>
      </w:pPr>
      <w:rPr>
        <w:rFonts w:ascii="Wingdings" w:hAnsi="Wingdings" w:hint="default"/>
      </w:rPr>
    </w:lvl>
    <w:lvl w:ilvl="6" w:tplc="5CE8ACBC">
      <w:start w:val="1"/>
      <w:numFmt w:val="bullet"/>
      <w:lvlText w:val=""/>
      <w:lvlJc w:val="left"/>
      <w:pPr>
        <w:ind w:left="5040" w:hanging="360"/>
      </w:pPr>
      <w:rPr>
        <w:rFonts w:ascii="Symbol" w:hAnsi="Symbol" w:hint="default"/>
      </w:rPr>
    </w:lvl>
    <w:lvl w:ilvl="7" w:tplc="572EE09C">
      <w:start w:val="1"/>
      <w:numFmt w:val="bullet"/>
      <w:lvlText w:val="o"/>
      <w:lvlJc w:val="left"/>
      <w:pPr>
        <w:ind w:left="5760" w:hanging="360"/>
      </w:pPr>
      <w:rPr>
        <w:rFonts w:ascii="Courier New" w:hAnsi="Courier New" w:hint="default"/>
      </w:rPr>
    </w:lvl>
    <w:lvl w:ilvl="8" w:tplc="746492A0">
      <w:start w:val="1"/>
      <w:numFmt w:val="bullet"/>
      <w:lvlText w:val=""/>
      <w:lvlJc w:val="left"/>
      <w:pPr>
        <w:ind w:left="6480" w:hanging="360"/>
      </w:pPr>
      <w:rPr>
        <w:rFonts w:ascii="Wingdings" w:hAnsi="Wingdings" w:hint="default"/>
      </w:rPr>
    </w:lvl>
  </w:abstractNum>
  <w:num w:numId="1" w16cid:durableId="1646276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56A88B"/>
    <w:rsid w:val="000338AC"/>
    <w:rsid w:val="00085672"/>
    <w:rsid w:val="000A801E"/>
    <w:rsid w:val="000F6FD1"/>
    <w:rsid w:val="0012BBD1"/>
    <w:rsid w:val="00144D6D"/>
    <w:rsid w:val="001A0B5D"/>
    <w:rsid w:val="003015B3"/>
    <w:rsid w:val="00355F16"/>
    <w:rsid w:val="00356641"/>
    <w:rsid w:val="00356727"/>
    <w:rsid w:val="004965E4"/>
    <w:rsid w:val="005620E4"/>
    <w:rsid w:val="00573985"/>
    <w:rsid w:val="005B13E9"/>
    <w:rsid w:val="00665389"/>
    <w:rsid w:val="006D2302"/>
    <w:rsid w:val="00824764"/>
    <w:rsid w:val="008A0A40"/>
    <w:rsid w:val="008C3EF8"/>
    <w:rsid w:val="0091081E"/>
    <w:rsid w:val="00A14232"/>
    <w:rsid w:val="00B96762"/>
    <w:rsid w:val="00BB39DC"/>
    <w:rsid w:val="00D10D0E"/>
    <w:rsid w:val="00D66C6E"/>
    <w:rsid w:val="00EC2EB0"/>
    <w:rsid w:val="00EC73CB"/>
    <w:rsid w:val="00ED158F"/>
    <w:rsid w:val="00F51970"/>
    <w:rsid w:val="01149D68"/>
    <w:rsid w:val="01423CFA"/>
    <w:rsid w:val="0195EEBA"/>
    <w:rsid w:val="01C74CF2"/>
    <w:rsid w:val="01D87C8F"/>
    <w:rsid w:val="0232332C"/>
    <w:rsid w:val="02A64004"/>
    <w:rsid w:val="02CE82C1"/>
    <w:rsid w:val="02D8731D"/>
    <w:rsid w:val="02DC24CD"/>
    <w:rsid w:val="0345F187"/>
    <w:rsid w:val="039A9A6F"/>
    <w:rsid w:val="03B75129"/>
    <w:rsid w:val="03BA8AFF"/>
    <w:rsid w:val="046A5322"/>
    <w:rsid w:val="04BD77D5"/>
    <w:rsid w:val="050D2034"/>
    <w:rsid w:val="058EAAFF"/>
    <w:rsid w:val="060B0F24"/>
    <w:rsid w:val="06293C3C"/>
    <w:rsid w:val="06BC567B"/>
    <w:rsid w:val="06CAFC1F"/>
    <w:rsid w:val="06F702FF"/>
    <w:rsid w:val="06FD8D21"/>
    <w:rsid w:val="071C11C5"/>
    <w:rsid w:val="07239E67"/>
    <w:rsid w:val="07329ABC"/>
    <w:rsid w:val="07D1D8CD"/>
    <w:rsid w:val="07F44AA4"/>
    <w:rsid w:val="0804246F"/>
    <w:rsid w:val="080F879F"/>
    <w:rsid w:val="0829AC1B"/>
    <w:rsid w:val="0899CEF7"/>
    <w:rsid w:val="08EEA8C6"/>
    <w:rsid w:val="08EFC806"/>
    <w:rsid w:val="0903920A"/>
    <w:rsid w:val="0924B2E8"/>
    <w:rsid w:val="096FF097"/>
    <w:rsid w:val="09D91DC7"/>
    <w:rsid w:val="0A48F3C5"/>
    <w:rsid w:val="0A85A12A"/>
    <w:rsid w:val="0B64E8B6"/>
    <w:rsid w:val="0B6789C4"/>
    <w:rsid w:val="0B720667"/>
    <w:rsid w:val="0B812614"/>
    <w:rsid w:val="0B97F342"/>
    <w:rsid w:val="0BD2E2F3"/>
    <w:rsid w:val="0C2E2B7B"/>
    <w:rsid w:val="0C5BA545"/>
    <w:rsid w:val="0C5E5161"/>
    <w:rsid w:val="0C7F5563"/>
    <w:rsid w:val="0C88BB8A"/>
    <w:rsid w:val="0CE3403A"/>
    <w:rsid w:val="0D2B97FF"/>
    <w:rsid w:val="0D547A9B"/>
    <w:rsid w:val="0DA19ED7"/>
    <w:rsid w:val="0DA7DB25"/>
    <w:rsid w:val="0DE083D8"/>
    <w:rsid w:val="0DF2706F"/>
    <w:rsid w:val="0DF6DD2D"/>
    <w:rsid w:val="0EBB8DD3"/>
    <w:rsid w:val="0EE4940B"/>
    <w:rsid w:val="0F3068C9"/>
    <w:rsid w:val="0F93DE67"/>
    <w:rsid w:val="0FA88DD9"/>
    <w:rsid w:val="0FD01E82"/>
    <w:rsid w:val="0FE35703"/>
    <w:rsid w:val="0FEF25A6"/>
    <w:rsid w:val="107413E8"/>
    <w:rsid w:val="1084BCE8"/>
    <w:rsid w:val="10988183"/>
    <w:rsid w:val="10C81006"/>
    <w:rsid w:val="10D03B58"/>
    <w:rsid w:val="10E854CD"/>
    <w:rsid w:val="112CA1E2"/>
    <w:rsid w:val="115AD4F2"/>
    <w:rsid w:val="11623096"/>
    <w:rsid w:val="11984FC1"/>
    <w:rsid w:val="119F7E46"/>
    <w:rsid w:val="11AC1284"/>
    <w:rsid w:val="120FB5C2"/>
    <w:rsid w:val="12165A69"/>
    <w:rsid w:val="12468979"/>
    <w:rsid w:val="1257339B"/>
    <w:rsid w:val="126E8ECD"/>
    <w:rsid w:val="127D81EF"/>
    <w:rsid w:val="128FEBB6"/>
    <w:rsid w:val="12E2634C"/>
    <w:rsid w:val="1352D1BE"/>
    <w:rsid w:val="1355779F"/>
    <w:rsid w:val="13D8C2C1"/>
    <w:rsid w:val="14293C11"/>
    <w:rsid w:val="14337D68"/>
    <w:rsid w:val="14696346"/>
    <w:rsid w:val="14CC3C3B"/>
    <w:rsid w:val="14CFF083"/>
    <w:rsid w:val="153E73CB"/>
    <w:rsid w:val="15568F4E"/>
    <w:rsid w:val="159140AC"/>
    <w:rsid w:val="15A516A9"/>
    <w:rsid w:val="15D4B8AD"/>
    <w:rsid w:val="15E4EB6D"/>
    <w:rsid w:val="1621E3FB"/>
    <w:rsid w:val="1627F8E5"/>
    <w:rsid w:val="1642DF20"/>
    <w:rsid w:val="168C5EFE"/>
    <w:rsid w:val="1708E480"/>
    <w:rsid w:val="17120D16"/>
    <w:rsid w:val="17154A6F"/>
    <w:rsid w:val="1727A0D2"/>
    <w:rsid w:val="1728E29D"/>
    <w:rsid w:val="173A5094"/>
    <w:rsid w:val="1741A7D1"/>
    <w:rsid w:val="17591786"/>
    <w:rsid w:val="179FDE7A"/>
    <w:rsid w:val="17A10408"/>
    <w:rsid w:val="18053FAC"/>
    <w:rsid w:val="18267D72"/>
    <w:rsid w:val="18333DC5"/>
    <w:rsid w:val="18B5CAFD"/>
    <w:rsid w:val="18D19ECA"/>
    <w:rsid w:val="18DDD051"/>
    <w:rsid w:val="18EA8DCC"/>
    <w:rsid w:val="19070F2D"/>
    <w:rsid w:val="1913DE25"/>
    <w:rsid w:val="19172E04"/>
    <w:rsid w:val="195C4BBA"/>
    <w:rsid w:val="196C540F"/>
    <w:rsid w:val="197DA10F"/>
    <w:rsid w:val="198A3949"/>
    <w:rsid w:val="19A27AB7"/>
    <w:rsid w:val="19CE0148"/>
    <w:rsid w:val="19DB7F29"/>
    <w:rsid w:val="1A16F972"/>
    <w:rsid w:val="1A522C0C"/>
    <w:rsid w:val="1A73FAB4"/>
    <w:rsid w:val="1A8251A5"/>
    <w:rsid w:val="1AABEE13"/>
    <w:rsid w:val="1AEDAAA3"/>
    <w:rsid w:val="1B36EC66"/>
    <w:rsid w:val="1B9C7C1F"/>
    <w:rsid w:val="1BB0A3DC"/>
    <w:rsid w:val="1C0FCB15"/>
    <w:rsid w:val="1C69CF7B"/>
    <w:rsid w:val="1C7CD62F"/>
    <w:rsid w:val="1C9186A9"/>
    <w:rsid w:val="1C91D9B5"/>
    <w:rsid w:val="1CB739B7"/>
    <w:rsid w:val="1CF48BA1"/>
    <w:rsid w:val="1D0FE6C6"/>
    <w:rsid w:val="1D1232EB"/>
    <w:rsid w:val="1D15C865"/>
    <w:rsid w:val="1D423D83"/>
    <w:rsid w:val="1D8945A9"/>
    <w:rsid w:val="1DA95EF8"/>
    <w:rsid w:val="1DE2E95E"/>
    <w:rsid w:val="1E183312"/>
    <w:rsid w:val="1E5B3FCC"/>
    <w:rsid w:val="1E718C06"/>
    <w:rsid w:val="1E765163"/>
    <w:rsid w:val="1E7934DA"/>
    <w:rsid w:val="1E8B7988"/>
    <w:rsid w:val="1E9D21EB"/>
    <w:rsid w:val="1EABFF6B"/>
    <w:rsid w:val="1F08C1B6"/>
    <w:rsid w:val="1F216823"/>
    <w:rsid w:val="1F23C452"/>
    <w:rsid w:val="1F6E509C"/>
    <w:rsid w:val="1F89ABFF"/>
    <w:rsid w:val="1FE3EF76"/>
    <w:rsid w:val="1FFAFC02"/>
    <w:rsid w:val="2020BA46"/>
    <w:rsid w:val="20298AF6"/>
    <w:rsid w:val="203A59D0"/>
    <w:rsid w:val="212A2517"/>
    <w:rsid w:val="214F4B07"/>
    <w:rsid w:val="218EE1D7"/>
    <w:rsid w:val="21C8FFC1"/>
    <w:rsid w:val="21D96DE5"/>
    <w:rsid w:val="21FBCF8C"/>
    <w:rsid w:val="21FE2000"/>
    <w:rsid w:val="224ADAD9"/>
    <w:rsid w:val="224FB77A"/>
    <w:rsid w:val="22936454"/>
    <w:rsid w:val="22C96D37"/>
    <w:rsid w:val="22DFC093"/>
    <w:rsid w:val="23623B31"/>
    <w:rsid w:val="237E2A10"/>
    <w:rsid w:val="238D8F7E"/>
    <w:rsid w:val="23904C76"/>
    <w:rsid w:val="23A452B6"/>
    <w:rsid w:val="23D7459B"/>
    <w:rsid w:val="23D79215"/>
    <w:rsid w:val="23F92A4C"/>
    <w:rsid w:val="243E5BA4"/>
    <w:rsid w:val="244FF38A"/>
    <w:rsid w:val="24DB194E"/>
    <w:rsid w:val="250D38D9"/>
    <w:rsid w:val="2522CF41"/>
    <w:rsid w:val="2523AF63"/>
    <w:rsid w:val="2564CB65"/>
    <w:rsid w:val="2577814A"/>
    <w:rsid w:val="2586537C"/>
    <w:rsid w:val="25B38F9A"/>
    <w:rsid w:val="261157A2"/>
    <w:rsid w:val="261EB9AA"/>
    <w:rsid w:val="26325F1E"/>
    <w:rsid w:val="26573656"/>
    <w:rsid w:val="26C5CC21"/>
    <w:rsid w:val="26D0815B"/>
    <w:rsid w:val="2725DE0A"/>
    <w:rsid w:val="2769D2B3"/>
    <w:rsid w:val="27A9EC8E"/>
    <w:rsid w:val="27DE941F"/>
    <w:rsid w:val="27EDBF79"/>
    <w:rsid w:val="280A2BD8"/>
    <w:rsid w:val="28201720"/>
    <w:rsid w:val="28C9DC52"/>
    <w:rsid w:val="28DA90E9"/>
    <w:rsid w:val="28DAD6C8"/>
    <w:rsid w:val="28E8A7C6"/>
    <w:rsid w:val="28EB99FC"/>
    <w:rsid w:val="28F63DE1"/>
    <w:rsid w:val="290C1268"/>
    <w:rsid w:val="293F2699"/>
    <w:rsid w:val="2953C27C"/>
    <w:rsid w:val="29566ABE"/>
    <w:rsid w:val="2980CB5F"/>
    <w:rsid w:val="298F223C"/>
    <w:rsid w:val="29B9F657"/>
    <w:rsid w:val="29D3C460"/>
    <w:rsid w:val="29D6F4E9"/>
    <w:rsid w:val="29EE76E6"/>
    <w:rsid w:val="2A2E7EFD"/>
    <w:rsid w:val="2A5C1E8F"/>
    <w:rsid w:val="2A9FFB71"/>
    <w:rsid w:val="2AA980F8"/>
    <w:rsid w:val="2AE3CB33"/>
    <w:rsid w:val="2AF22ACD"/>
    <w:rsid w:val="2AF4CE9D"/>
    <w:rsid w:val="2B0B8681"/>
    <w:rsid w:val="2B1AB133"/>
    <w:rsid w:val="2B531CF7"/>
    <w:rsid w:val="2B57B7E2"/>
    <w:rsid w:val="2B98A967"/>
    <w:rsid w:val="2B991E01"/>
    <w:rsid w:val="2B9EE355"/>
    <w:rsid w:val="2BC36F2F"/>
    <w:rsid w:val="2BC4476E"/>
    <w:rsid w:val="2BEA672C"/>
    <w:rsid w:val="2C563F89"/>
    <w:rsid w:val="2C99D926"/>
    <w:rsid w:val="2C9D288C"/>
    <w:rsid w:val="2CA756E2"/>
    <w:rsid w:val="2CC9B2CB"/>
    <w:rsid w:val="2D438D73"/>
    <w:rsid w:val="2D7EE5DE"/>
    <w:rsid w:val="2DB2986B"/>
    <w:rsid w:val="2DBA7B13"/>
    <w:rsid w:val="2DD78750"/>
    <w:rsid w:val="2DE9642E"/>
    <w:rsid w:val="2E1214FC"/>
    <w:rsid w:val="2E19152C"/>
    <w:rsid w:val="2E1951CC"/>
    <w:rsid w:val="2E629769"/>
    <w:rsid w:val="2E7AB439"/>
    <w:rsid w:val="2E93CF85"/>
    <w:rsid w:val="2E9D3A36"/>
    <w:rsid w:val="2ECB66E9"/>
    <w:rsid w:val="2EEC1976"/>
    <w:rsid w:val="2EF52F71"/>
    <w:rsid w:val="2F803820"/>
    <w:rsid w:val="2F946201"/>
    <w:rsid w:val="2FFFC259"/>
    <w:rsid w:val="3098A01A"/>
    <w:rsid w:val="30E0A5FA"/>
    <w:rsid w:val="30EA392D"/>
    <w:rsid w:val="3109BA47"/>
    <w:rsid w:val="313DC8DB"/>
    <w:rsid w:val="3173FA61"/>
    <w:rsid w:val="31D29384"/>
    <w:rsid w:val="31DED253"/>
    <w:rsid w:val="3218481B"/>
    <w:rsid w:val="321D7EC0"/>
    <w:rsid w:val="3234707B"/>
    <w:rsid w:val="32409234"/>
    <w:rsid w:val="3251AF2F"/>
    <w:rsid w:val="32B2ECCD"/>
    <w:rsid w:val="32B7D8E2"/>
    <w:rsid w:val="32E009FA"/>
    <w:rsid w:val="32ECC2EF"/>
    <w:rsid w:val="3310A3C0"/>
    <w:rsid w:val="33169866"/>
    <w:rsid w:val="338E9954"/>
    <w:rsid w:val="33B94400"/>
    <w:rsid w:val="33D040DC"/>
    <w:rsid w:val="33DC6295"/>
    <w:rsid w:val="33FD6697"/>
    <w:rsid w:val="34058644"/>
    <w:rsid w:val="340F53FF"/>
    <w:rsid w:val="3453A943"/>
    <w:rsid w:val="34834A75"/>
    <w:rsid w:val="34A10858"/>
    <w:rsid w:val="34BE41CA"/>
    <w:rsid w:val="34D20216"/>
    <w:rsid w:val="35028236"/>
    <w:rsid w:val="35114C62"/>
    <w:rsid w:val="35184C0C"/>
    <w:rsid w:val="35914972"/>
    <w:rsid w:val="35D65147"/>
    <w:rsid w:val="35E4C680"/>
    <w:rsid w:val="35EBD156"/>
    <w:rsid w:val="36133563"/>
    <w:rsid w:val="36191D27"/>
    <w:rsid w:val="361A9AAC"/>
    <w:rsid w:val="361F1AD6"/>
    <w:rsid w:val="36484482"/>
    <w:rsid w:val="367A319D"/>
    <w:rsid w:val="369664D1"/>
    <w:rsid w:val="36AB0349"/>
    <w:rsid w:val="36AD11B9"/>
    <w:rsid w:val="36B755EB"/>
    <w:rsid w:val="36EDB2D1"/>
    <w:rsid w:val="36FC8746"/>
    <w:rsid w:val="372E0B5A"/>
    <w:rsid w:val="37350759"/>
    <w:rsid w:val="373B82A4"/>
    <w:rsid w:val="37459809"/>
    <w:rsid w:val="37641761"/>
    <w:rsid w:val="37D40A32"/>
    <w:rsid w:val="37F2CE03"/>
    <w:rsid w:val="3848E21A"/>
    <w:rsid w:val="3859392E"/>
    <w:rsid w:val="38BFFC5E"/>
    <w:rsid w:val="38E5C8CF"/>
    <w:rsid w:val="394A78EF"/>
    <w:rsid w:val="39F9DD41"/>
    <w:rsid w:val="3A131388"/>
    <w:rsid w:val="3A14F8A5"/>
    <w:rsid w:val="3A89EC86"/>
    <w:rsid w:val="3A9E1398"/>
    <w:rsid w:val="3AB690F6"/>
    <w:rsid w:val="3ADD465E"/>
    <w:rsid w:val="3B67A484"/>
    <w:rsid w:val="3BCE4C1D"/>
    <w:rsid w:val="3BD25242"/>
    <w:rsid w:val="3C0641DA"/>
    <w:rsid w:val="3C08787C"/>
    <w:rsid w:val="3C1544AC"/>
    <w:rsid w:val="3C878477"/>
    <w:rsid w:val="3CC68E0F"/>
    <w:rsid w:val="3CD025B8"/>
    <w:rsid w:val="3CD20A11"/>
    <w:rsid w:val="3D1A4276"/>
    <w:rsid w:val="3D1C533D"/>
    <w:rsid w:val="3D1C5E47"/>
    <w:rsid w:val="3D26B796"/>
    <w:rsid w:val="3D2C2000"/>
    <w:rsid w:val="3D5D0E56"/>
    <w:rsid w:val="3D9CB09E"/>
    <w:rsid w:val="3DB330DE"/>
    <w:rsid w:val="3DCCBF00"/>
    <w:rsid w:val="3DD41E16"/>
    <w:rsid w:val="3E7466A9"/>
    <w:rsid w:val="3EAA79DE"/>
    <w:rsid w:val="3EC82D11"/>
    <w:rsid w:val="3EF14985"/>
    <w:rsid w:val="3F16E4AF"/>
    <w:rsid w:val="3F31B0F2"/>
    <w:rsid w:val="3F40C5E6"/>
    <w:rsid w:val="3FB6D266"/>
    <w:rsid w:val="3FC5E8D2"/>
    <w:rsid w:val="3FE1AC89"/>
    <w:rsid w:val="400044F9"/>
    <w:rsid w:val="400651CF"/>
    <w:rsid w:val="402323D2"/>
    <w:rsid w:val="403FC673"/>
    <w:rsid w:val="4053F3FF"/>
    <w:rsid w:val="4059D0BE"/>
    <w:rsid w:val="4061960B"/>
    <w:rsid w:val="4072C5A8"/>
    <w:rsid w:val="40881BF1"/>
    <w:rsid w:val="40C626D9"/>
    <w:rsid w:val="40E2E41A"/>
    <w:rsid w:val="40F9036B"/>
    <w:rsid w:val="413FD476"/>
    <w:rsid w:val="416F03DE"/>
    <w:rsid w:val="41A9B062"/>
    <w:rsid w:val="41DEE79C"/>
    <w:rsid w:val="41F41FEA"/>
    <w:rsid w:val="42046F61"/>
    <w:rsid w:val="4277BA00"/>
    <w:rsid w:val="42D22911"/>
    <w:rsid w:val="42E10235"/>
    <w:rsid w:val="42E68743"/>
    <w:rsid w:val="431B46B5"/>
    <w:rsid w:val="4329DF67"/>
    <w:rsid w:val="433E5738"/>
    <w:rsid w:val="435199FD"/>
    <w:rsid w:val="4366CCC6"/>
    <w:rsid w:val="4376F7F7"/>
    <w:rsid w:val="4385FF19"/>
    <w:rsid w:val="43A96E73"/>
    <w:rsid w:val="43C523DD"/>
    <w:rsid w:val="43D6C7EB"/>
    <w:rsid w:val="44138A61"/>
    <w:rsid w:val="44575260"/>
    <w:rsid w:val="44864B34"/>
    <w:rsid w:val="45AF5AC2"/>
    <w:rsid w:val="45C29343"/>
    <w:rsid w:val="45E61526"/>
    <w:rsid w:val="45F46297"/>
    <w:rsid w:val="46AB78CD"/>
    <w:rsid w:val="46B24C41"/>
    <w:rsid w:val="46C70A09"/>
    <w:rsid w:val="47AC987C"/>
    <w:rsid w:val="47BCACFC"/>
    <w:rsid w:val="47E180ED"/>
    <w:rsid w:val="480E2619"/>
    <w:rsid w:val="4810B028"/>
    <w:rsid w:val="4828D0A3"/>
    <w:rsid w:val="484BBA46"/>
    <w:rsid w:val="48DAC7E9"/>
    <w:rsid w:val="48EDFBA0"/>
    <w:rsid w:val="491CC8FA"/>
    <w:rsid w:val="492C0359"/>
    <w:rsid w:val="493694D7"/>
    <w:rsid w:val="493B3ACC"/>
    <w:rsid w:val="4943DDEF"/>
    <w:rsid w:val="49EB13AE"/>
    <w:rsid w:val="4A35112C"/>
    <w:rsid w:val="4A489F86"/>
    <w:rsid w:val="4A502311"/>
    <w:rsid w:val="4AAEAB5D"/>
    <w:rsid w:val="4B39C154"/>
    <w:rsid w:val="4B5571B6"/>
    <w:rsid w:val="4B745836"/>
    <w:rsid w:val="4B92294A"/>
    <w:rsid w:val="4BB68C9E"/>
    <w:rsid w:val="4C5DBDBC"/>
    <w:rsid w:val="4CED76D2"/>
    <w:rsid w:val="4D201303"/>
    <w:rsid w:val="4D427F6E"/>
    <w:rsid w:val="4D51770B"/>
    <w:rsid w:val="4D7705A4"/>
    <w:rsid w:val="4D8702C3"/>
    <w:rsid w:val="4D8870A4"/>
    <w:rsid w:val="4DB0C6BB"/>
    <w:rsid w:val="4DFF747C"/>
    <w:rsid w:val="4E0257F3"/>
    <w:rsid w:val="4E0D119D"/>
    <w:rsid w:val="4E149953"/>
    <w:rsid w:val="4E7FF753"/>
    <w:rsid w:val="4E812DED"/>
    <w:rsid w:val="4EE6DD8F"/>
    <w:rsid w:val="4F04D8DD"/>
    <w:rsid w:val="4F16F007"/>
    <w:rsid w:val="4F1D9F0E"/>
    <w:rsid w:val="4F23FE2F"/>
    <w:rsid w:val="4F3767B7"/>
    <w:rsid w:val="4F6166AE"/>
    <w:rsid w:val="4F6A72F8"/>
    <w:rsid w:val="4FD648A0"/>
    <w:rsid w:val="4FDBBDE1"/>
    <w:rsid w:val="5014DB00"/>
    <w:rsid w:val="502470AC"/>
    <w:rsid w:val="50999B13"/>
    <w:rsid w:val="511970B2"/>
    <w:rsid w:val="514958A9"/>
    <w:rsid w:val="514D6F39"/>
    <w:rsid w:val="517033C6"/>
    <w:rsid w:val="51AF8ED4"/>
    <w:rsid w:val="51D7D5D3"/>
    <w:rsid w:val="51EAB200"/>
    <w:rsid w:val="51F908DD"/>
    <w:rsid w:val="51FA1365"/>
    <w:rsid w:val="52254BFA"/>
    <w:rsid w:val="5244447A"/>
    <w:rsid w:val="526881D2"/>
    <w:rsid w:val="52E082C0"/>
    <w:rsid w:val="52FE06A7"/>
    <w:rsid w:val="531AE359"/>
    <w:rsid w:val="534B5B0B"/>
    <w:rsid w:val="535BD0FA"/>
    <w:rsid w:val="53880C1A"/>
    <w:rsid w:val="540C19E9"/>
    <w:rsid w:val="541D5677"/>
    <w:rsid w:val="543E67E1"/>
    <w:rsid w:val="54719977"/>
    <w:rsid w:val="547C5321"/>
    <w:rsid w:val="54869FE9"/>
    <w:rsid w:val="54BCE166"/>
    <w:rsid w:val="54E7C451"/>
    <w:rsid w:val="5532DA6E"/>
    <w:rsid w:val="55340E50"/>
    <w:rsid w:val="555D6EE4"/>
    <w:rsid w:val="555D94BF"/>
    <w:rsid w:val="556549C9"/>
    <w:rsid w:val="55715B2F"/>
    <w:rsid w:val="55B1F6D1"/>
    <w:rsid w:val="55B52E91"/>
    <w:rsid w:val="565090F8"/>
    <w:rsid w:val="56C4B6D1"/>
    <w:rsid w:val="56F396D1"/>
    <w:rsid w:val="571B300C"/>
    <w:rsid w:val="57304126"/>
    <w:rsid w:val="573703D9"/>
    <w:rsid w:val="57A93A39"/>
    <w:rsid w:val="57CF4B14"/>
    <w:rsid w:val="57DADC5A"/>
    <w:rsid w:val="57E1C3C6"/>
    <w:rsid w:val="57FFCE48"/>
    <w:rsid w:val="580A3D35"/>
    <w:rsid w:val="5818D0CA"/>
    <w:rsid w:val="586EC3FC"/>
    <w:rsid w:val="5878A89D"/>
    <w:rsid w:val="58A4A9F0"/>
    <w:rsid w:val="58AAB6C6"/>
    <w:rsid w:val="58B1B818"/>
    <w:rsid w:val="58E4E878"/>
    <w:rsid w:val="58E88787"/>
    <w:rsid w:val="590B820F"/>
    <w:rsid w:val="5962668C"/>
    <w:rsid w:val="59C8C9E7"/>
    <w:rsid w:val="59C9BF5B"/>
    <w:rsid w:val="5A0A3B25"/>
    <w:rsid w:val="5A252FBE"/>
    <w:rsid w:val="5A40E415"/>
    <w:rsid w:val="5A694DD9"/>
    <w:rsid w:val="5A9DF275"/>
    <w:rsid w:val="5AB7EEB8"/>
    <w:rsid w:val="5AC76EDD"/>
    <w:rsid w:val="5AE03442"/>
    <w:rsid w:val="5B54A270"/>
    <w:rsid w:val="5C170C9A"/>
    <w:rsid w:val="5C5BDA2B"/>
    <w:rsid w:val="5C6E47B3"/>
    <w:rsid w:val="5C965D40"/>
    <w:rsid w:val="5CF64A66"/>
    <w:rsid w:val="5D3BBB84"/>
    <w:rsid w:val="5D9532D0"/>
    <w:rsid w:val="5DA274E5"/>
    <w:rsid w:val="5DE8C0F6"/>
    <w:rsid w:val="5DECCF94"/>
    <w:rsid w:val="5DF65738"/>
    <w:rsid w:val="5E187BBD"/>
    <w:rsid w:val="5E477AA6"/>
    <w:rsid w:val="5EE6FABE"/>
    <w:rsid w:val="5F4EF260"/>
    <w:rsid w:val="5F75713A"/>
    <w:rsid w:val="6046FB68"/>
    <w:rsid w:val="605A41B0"/>
    <w:rsid w:val="60B0B7F4"/>
    <w:rsid w:val="60B2D3C5"/>
    <w:rsid w:val="60DE91B8"/>
    <w:rsid w:val="6162C3AF"/>
    <w:rsid w:val="6195FFFD"/>
    <w:rsid w:val="61A98B9E"/>
    <w:rsid w:val="62285504"/>
    <w:rsid w:val="623A46FC"/>
    <w:rsid w:val="62420D08"/>
    <w:rsid w:val="62869322"/>
    <w:rsid w:val="629FEE49"/>
    <w:rsid w:val="62CB2D58"/>
    <w:rsid w:val="62F6B194"/>
    <w:rsid w:val="63233BBE"/>
    <w:rsid w:val="634D55D6"/>
    <w:rsid w:val="6375B076"/>
    <w:rsid w:val="639D7B6B"/>
    <w:rsid w:val="63C436A9"/>
    <w:rsid w:val="63C9AEA4"/>
    <w:rsid w:val="644050A2"/>
    <w:rsid w:val="647BB929"/>
    <w:rsid w:val="648B6E9E"/>
    <w:rsid w:val="64A803B9"/>
    <w:rsid w:val="64D197F8"/>
    <w:rsid w:val="64DE2C70"/>
    <w:rsid w:val="64F4A350"/>
    <w:rsid w:val="64F53456"/>
    <w:rsid w:val="6508771B"/>
    <w:rsid w:val="6528A5FE"/>
    <w:rsid w:val="6533D89B"/>
    <w:rsid w:val="65464C03"/>
    <w:rsid w:val="65484E9E"/>
    <w:rsid w:val="656EC25A"/>
    <w:rsid w:val="66330557"/>
    <w:rsid w:val="663A905C"/>
    <w:rsid w:val="669AE2DD"/>
    <w:rsid w:val="66B63CEC"/>
    <w:rsid w:val="66B92BE4"/>
    <w:rsid w:val="66ED3A7A"/>
    <w:rsid w:val="67014F66"/>
    <w:rsid w:val="6704EA1F"/>
    <w:rsid w:val="67440E50"/>
    <w:rsid w:val="6787CD95"/>
    <w:rsid w:val="678C23BB"/>
    <w:rsid w:val="67B336D8"/>
    <w:rsid w:val="67D5B42D"/>
    <w:rsid w:val="6803A0C0"/>
    <w:rsid w:val="68ADDC70"/>
    <w:rsid w:val="6918716A"/>
    <w:rsid w:val="69290385"/>
    <w:rsid w:val="69467CE8"/>
    <w:rsid w:val="694F0739"/>
    <w:rsid w:val="6957D676"/>
    <w:rsid w:val="69616AB2"/>
    <w:rsid w:val="699A5909"/>
    <w:rsid w:val="69AE90AD"/>
    <w:rsid w:val="6A139703"/>
    <w:rsid w:val="6A32E583"/>
    <w:rsid w:val="6A43C886"/>
    <w:rsid w:val="6AC4D3E6"/>
    <w:rsid w:val="6AD70792"/>
    <w:rsid w:val="6ADD34F4"/>
    <w:rsid w:val="6B28A683"/>
    <w:rsid w:val="6B496DBD"/>
    <w:rsid w:val="6B709793"/>
    <w:rsid w:val="6BB58D87"/>
    <w:rsid w:val="6BFA5C02"/>
    <w:rsid w:val="6BFF093F"/>
    <w:rsid w:val="6C2974E3"/>
    <w:rsid w:val="6C5549C3"/>
    <w:rsid w:val="6CD02C23"/>
    <w:rsid w:val="6D1E741A"/>
    <w:rsid w:val="6D2B3554"/>
    <w:rsid w:val="6D2EABB1"/>
    <w:rsid w:val="6D505A7A"/>
    <w:rsid w:val="6D782E70"/>
    <w:rsid w:val="6DCDA06A"/>
    <w:rsid w:val="6E2C79E4"/>
    <w:rsid w:val="6E6BE659"/>
    <w:rsid w:val="6EC571EC"/>
    <w:rsid w:val="6ED69564"/>
    <w:rsid w:val="6EEB9049"/>
    <w:rsid w:val="6F15594D"/>
    <w:rsid w:val="6F5B323E"/>
    <w:rsid w:val="6F76F43F"/>
    <w:rsid w:val="6FCD7749"/>
    <w:rsid w:val="6FDD1718"/>
    <w:rsid w:val="700AB6AA"/>
    <w:rsid w:val="70311DCF"/>
    <w:rsid w:val="70619F16"/>
    <w:rsid w:val="706B81F3"/>
    <w:rsid w:val="70B1241A"/>
    <w:rsid w:val="70B2EACB"/>
    <w:rsid w:val="711F7CB8"/>
    <w:rsid w:val="7144AE8A"/>
    <w:rsid w:val="71A39225"/>
    <w:rsid w:val="71ACE0FA"/>
    <w:rsid w:val="71ADAF0B"/>
    <w:rsid w:val="71CA9767"/>
    <w:rsid w:val="722009AE"/>
    <w:rsid w:val="72753DD2"/>
    <w:rsid w:val="727E7C3F"/>
    <w:rsid w:val="72D7EBBD"/>
    <w:rsid w:val="72D8D2B0"/>
    <w:rsid w:val="72E2722A"/>
    <w:rsid w:val="72E67B63"/>
    <w:rsid w:val="7306485D"/>
    <w:rsid w:val="7351119B"/>
    <w:rsid w:val="73609487"/>
    <w:rsid w:val="73BBDA0F"/>
    <w:rsid w:val="73DCE8A9"/>
    <w:rsid w:val="73FFE8D9"/>
    <w:rsid w:val="742DD249"/>
    <w:rsid w:val="74493ACC"/>
    <w:rsid w:val="7456A88B"/>
    <w:rsid w:val="745EEC5D"/>
    <w:rsid w:val="74694050"/>
    <w:rsid w:val="7473571F"/>
    <w:rsid w:val="747CE24E"/>
    <w:rsid w:val="7490E663"/>
    <w:rsid w:val="74FA82BE"/>
    <w:rsid w:val="75342D50"/>
    <w:rsid w:val="75356145"/>
    <w:rsid w:val="753D5F7F"/>
    <w:rsid w:val="754E0202"/>
    <w:rsid w:val="755F791F"/>
    <w:rsid w:val="75DE3873"/>
    <w:rsid w:val="7601C31C"/>
    <w:rsid w:val="761FD9DC"/>
    <w:rsid w:val="7620E322"/>
    <w:rsid w:val="764EC49B"/>
    <w:rsid w:val="765B5718"/>
    <w:rsid w:val="766C3E94"/>
    <w:rsid w:val="767B5565"/>
    <w:rsid w:val="768B5398"/>
    <w:rsid w:val="769E088A"/>
    <w:rsid w:val="76F613C9"/>
    <w:rsid w:val="77033F07"/>
    <w:rsid w:val="773D4169"/>
    <w:rsid w:val="77C2C012"/>
    <w:rsid w:val="77C4A38D"/>
    <w:rsid w:val="77C77CD5"/>
    <w:rsid w:val="78969D72"/>
    <w:rsid w:val="78A87BF6"/>
    <w:rsid w:val="78BD1D95"/>
    <w:rsid w:val="78C4746C"/>
    <w:rsid w:val="7930D63D"/>
    <w:rsid w:val="794D11C7"/>
    <w:rsid w:val="79C0817A"/>
    <w:rsid w:val="79C26488"/>
    <w:rsid w:val="79D1C29F"/>
    <w:rsid w:val="7A659EA8"/>
    <w:rsid w:val="7A787874"/>
    <w:rsid w:val="7AF383D8"/>
    <w:rsid w:val="7AFF759E"/>
    <w:rsid w:val="7B12EA72"/>
    <w:rsid w:val="7B55A3BF"/>
    <w:rsid w:val="7B68FA26"/>
    <w:rsid w:val="7B966531"/>
    <w:rsid w:val="7BAB499E"/>
    <w:rsid w:val="7BD39ED7"/>
    <w:rsid w:val="7BF20CAD"/>
    <w:rsid w:val="7C54CF93"/>
    <w:rsid w:val="7C6155F3"/>
    <w:rsid w:val="7C81FF5D"/>
    <w:rsid w:val="7C8259F5"/>
    <w:rsid w:val="7C8D4A6B"/>
    <w:rsid w:val="7C8E498F"/>
    <w:rsid w:val="7CAEBAD3"/>
    <w:rsid w:val="7CB71CC4"/>
    <w:rsid w:val="7CB8FB2E"/>
    <w:rsid w:val="7CC1ED7C"/>
    <w:rsid w:val="7CE0A9CE"/>
    <w:rsid w:val="7D096361"/>
    <w:rsid w:val="7D215CCE"/>
    <w:rsid w:val="7D33F16E"/>
    <w:rsid w:val="7D387074"/>
    <w:rsid w:val="7D3AF0CB"/>
    <w:rsid w:val="7D6B8095"/>
    <w:rsid w:val="7D6F6F38"/>
    <w:rsid w:val="7DA3D7CD"/>
    <w:rsid w:val="7DADB264"/>
    <w:rsid w:val="7DF86C58"/>
    <w:rsid w:val="7E1420D0"/>
    <w:rsid w:val="7E2D1E3A"/>
    <w:rsid w:val="7E2DEB97"/>
    <w:rsid w:val="7E3954A1"/>
    <w:rsid w:val="7E3FE0B6"/>
    <w:rsid w:val="7E9A2EDE"/>
    <w:rsid w:val="7E9A8E12"/>
    <w:rsid w:val="7E9CB11D"/>
    <w:rsid w:val="7F274B6D"/>
    <w:rsid w:val="7F27A51D"/>
    <w:rsid w:val="7F27D9CE"/>
    <w:rsid w:val="7F36AA0B"/>
    <w:rsid w:val="7F450AC7"/>
    <w:rsid w:val="7F4BD77C"/>
    <w:rsid w:val="7F60774D"/>
    <w:rsid w:val="7F98F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6A88B"/>
  <w15:chartTrackingRefBased/>
  <w15:docId w15:val="{B325AF7F-9E43-49C0-93D1-165390B8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0F6F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0F6FD1"/>
    <w:rPr>
      <w:b/>
      <w:bCs/>
    </w:rPr>
  </w:style>
  <w:style w:type="character" w:styleId="UnresolvedMention">
    <w:name w:val="Unresolved Mention"/>
    <w:basedOn w:val="DefaultParagraphFont"/>
    <w:uiPriority w:val="99"/>
    <w:semiHidden/>
    <w:unhideWhenUsed/>
    <w:rsid w:val="00F51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485">
      <w:bodyDiv w:val="1"/>
      <w:marLeft w:val="0"/>
      <w:marRight w:val="0"/>
      <w:marTop w:val="0"/>
      <w:marBottom w:val="0"/>
      <w:divBdr>
        <w:top w:val="none" w:sz="0" w:space="0" w:color="auto"/>
        <w:left w:val="none" w:sz="0" w:space="0" w:color="auto"/>
        <w:bottom w:val="none" w:sz="0" w:space="0" w:color="auto"/>
        <w:right w:val="none" w:sz="0" w:space="0" w:color="auto"/>
      </w:divBdr>
    </w:div>
    <w:div w:id="457991581">
      <w:bodyDiv w:val="1"/>
      <w:marLeft w:val="0"/>
      <w:marRight w:val="0"/>
      <w:marTop w:val="0"/>
      <w:marBottom w:val="0"/>
      <w:divBdr>
        <w:top w:val="none" w:sz="0" w:space="0" w:color="auto"/>
        <w:left w:val="none" w:sz="0" w:space="0" w:color="auto"/>
        <w:bottom w:val="none" w:sz="0" w:space="0" w:color="auto"/>
        <w:right w:val="none" w:sz="0" w:space="0" w:color="auto"/>
      </w:divBdr>
      <w:divsChild>
        <w:div w:id="1517118468">
          <w:marLeft w:val="-450"/>
          <w:marRight w:val="-225"/>
          <w:marTop w:val="0"/>
          <w:marBottom w:val="0"/>
          <w:divBdr>
            <w:top w:val="none" w:sz="0" w:space="0" w:color="auto"/>
            <w:left w:val="none" w:sz="0" w:space="0" w:color="auto"/>
            <w:bottom w:val="none" w:sz="0" w:space="0" w:color="auto"/>
            <w:right w:val="none" w:sz="0" w:space="0" w:color="auto"/>
          </w:divBdr>
        </w:div>
      </w:divsChild>
    </w:div>
    <w:div w:id="481313811">
      <w:bodyDiv w:val="1"/>
      <w:marLeft w:val="0"/>
      <w:marRight w:val="0"/>
      <w:marTop w:val="0"/>
      <w:marBottom w:val="0"/>
      <w:divBdr>
        <w:top w:val="none" w:sz="0" w:space="0" w:color="auto"/>
        <w:left w:val="none" w:sz="0" w:space="0" w:color="auto"/>
        <w:bottom w:val="none" w:sz="0" w:space="0" w:color="auto"/>
        <w:right w:val="none" w:sz="0" w:space="0" w:color="auto"/>
      </w:divBdr>
      <w:divsChild>
        <w:div w:id="429006204">
          <w:marLeft w:val="-450"/>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saghir2@herts.ac.uk" TargetMode="External"/><Relationship Id="rId18" Type="http://schemas.openxmlformats.org/officeDocument/2006/relationships/hyperlink" Target="mailto:k.o.addo@herts.ac.uk" TargetMode="External"/><Relationship Id="rId26" Type="http://schemas.openxmlformats.org/officeDocument/2006/relationships/hyperlink" Target="mailto:c.r.carr@herts.ac.uk" TargetMode="External"/><Relationship Id="rId39" Type="http://schemas.openxmlformats.org/officeDocument/2006/relationships/hyperlink" Target="mailto:p.raisi@herts.ac.uk" TargetMode="External"/><Relationship Id="rId21" Type="http://schemas.openxmlformats.org/officeDocument/2006/relationships/hyperlink" Target="mailto:m.gorar@herts.ac.uk" TargetMode="External"/><Relationship Id="rId34" Type="http://schemas.openxmlformats.org/officeDocument/2006/relationships/hyperlink" Target="mailto:l.lo-coco@herts.ac.uk" TargetMode="External"/><Relationship Id="rId42" Type="http://schemas.openxmlformats.org/officeDocument/2006/relationships/hyperlink" Target="mailto:k.o.addo@herts.ac.uk" TargetMode="External"/><Relationship Id="rId47" Type="http://schemas.openxmlformats.org/officeDocument/2006/relationships/hyperlink" Target="mailto:f.tas-cifci@herts.ac.uk" TargetMode="External"/><Relationship Id="rId50" Type="http://schemas.openxmlformats.org/officeDocument/2006/relationships/hyperlink" Target="mailto:k.o.addo@herts.ac.uk" TargetMode="External"/><Relationship Id="rId55"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mailto:s.farquhar@herts.ac.uk" TargetMode="External"/><Relationship Id="rId17" Type="http://schemas.openxmlformats.org/officeDocument/2006/relationships/hyperlink" Target="mailto:a.tippett@herts.ac.uk" TargetMode="External"/><Relationship Id="rId25" Type="http://schemas.openxmlformats.org/officeDocument/2006/relationships/hyperlink" Target="mailto:a.thurston@herts.ac.uk" TargetMode="External"/><Relationship Id="rId33" Type="http://schemas.openxmlformats.org/officeDocument/2006/relationships/hyperlink" Target="mailto:a.ajetunmobi@herts.ac.uk" TargetMode="External"/><Relationship Id="rId38" Type="http://schemas.openxmlformats.org/officeDocument/2006/relationships/hyperlink" Target="mailto:m.unver@herts.ac.uk" TargetMode="External"/><Relationship Id="rId46" Type="http://schemas.openxmlformats.org/officeDocument/2006/relationships/hyperlink" Target="mailto:a.tippett@herts.ac.uk" TargetMode="External"/><Relationship Id="rId2" Type="http://schemas.openxmlformats.org/officeDocument/2006/relationships/styles" Target="styles.xml"/><Relationship Id="rId16" Type="http://schemas.openxmlformats.org/officeDocument/2006/relationships/hyperlink" Target="mailto:m.vuk@herts.ac.uk" TargetMode="External"/><Relationship Id="rId20" Type="http://schemas.openxmlformats.org/officeDocument/2006/relationships/hyperlink" Target="mailto:n.coleman3@herts.ac.uk" TargetMode="External"/><Relationship Id="rId29" Type="http://schemas.openxmlformats.org/officeDocument/2006/relationships/hyperlink" Target="mailto:j.m.barlow@herts.ac.uk" TargetMode="External"/><Relationship Id="rId41" Type="http://schemas.openxmlformats.org/officeDocument/2006/relationships/hyperlink" Target="mailto:a.bright@herts.ac.uk"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crook@herts.ac.uk" TargetMode="External"/><Relationship Id="rId24" Type="http://schemas.openxmlformats.org/officeDocument/2006/relationships/hyperlink" Target="mailto:d.s.pritchard@herts.ac.uk" TargetMode="External"/><Relationship Id="rId32" Type="http://schemas.openxmlformats.org/officeDocument/2006/relationships/hyperlink" Target="mailto:k.o.addo@herts.ac.uk" TargetMode="External"/><Relationship Id="rId37" Type="http://schemas.openxmlformats.org/officeDocument/2006/relationships/hyperlink" Target="mailto:m.unver@herts.ac.uk" TargetMode="External"/><Relationship Id="rId40" Type="http://schemas.openxmlformats.org/officeDocument/2006/relationships/hyperlink" Target="mailto:d.kirsch@herts.ac.uk" TargetMode="External"/><Relationship Id="rId45" Type="http://schemas.openxmlformats.org/officeDocument/2006/relationships/hyperlink" Target="mailto:f.tas-cifci@herts.ac.uk"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m.howells2@herts.ac.uk" TargetMode="External"/><Relationship Id="rId23" Type="http://schemas.openxmlformats.org/officeDocument/2006/relationships/hyperlink" Target="mailto:j.hasan@herts.ac.uk" TargetMode="External"/><Relationship Id="rId28" Type="http://schemas.openxmlformats.org/officeDocument/2006/relationships/hyperlink" Target="mailto:j.slate@herts.ac.uk" TargetMode="External"/><Relationship Id="rId36" Type="http://schemas.openxmlformats.org/officeDocument/2006/relationships/hyperlink" Target="mailto:b.faturoti@herts.ac.uk" TargetMode="External"/><Relationship Id="rId49" Type="http://schemas.openxmlformats.org/officeDocument/2006/relationships/hyperlink" Target="mailto:k.o.addo@herts.ac.uk" TargetMode="External"/><Relationship Id="rId10" Type="http://schemas.openxmlformats.org/officeDocument/2006/relationships/hyperlink" Target="mailto:c.pommel@herts.ac.uk" TargetMode="External"/><Relationship Id="rId19" Type="http://schemas.openxmlformats.org/officeDocument/2006/relationships/hyperlink" Target="mailto:m.gorar@herts.ac.uk" TargetMode="External"/><Relationship Id="rId31" Type="http://schemas.openxmlformats.org/officeDocument/2006/relationships/hyperlink" Target="mailto:s.farquhar@herts.ac.uk" TargetMode="External"/><Relationship Id="rId44" Type="http://schemas.openxmlformats.org/officeDocument/2006/relationships/hyperlink" Target="mailto:q.chen22@herts.ac.uk"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c.1.johnson@herts.ac.uk" TargetMode="External"/><Relationship Id="rId14" Type="http://schemas.openxmlformats.org/officeDocument/2006/relationships/hyperlink" Target="mailto:j.stewart8@herts.ac.uk" TargetMode="External"/><Relationship Id="rId22" Type="http://schemas.openxmlformats.org/officeDocument/2006/relationships/hyperlink" Target="mailto:k.o.addo@herts.ac.uk" TargetMode="External"/><Relationship Id="rId27" Type="http://schemas.openxmlformats.org/officeDocument/2006/relationships/hyperlink" Target="mailto:g.poulain@herts.ac.uk" TargetMode="External"/><Relationship Id="rId30" Type="http://schemas.openxmlformats.org/officeDocument/2006/relationships/hyperlink" Target="mailto:p.raisi@herts.ac.uk" TargetMode="External"/><Relationship Id="rId35" Type="http://schemas.openxmlformats.org/officeDocument/2006/relationships/hyperlink" Target="mailto:f.romero-moreno@herts.ac.uk" TargetMode="External"/><Relationship Id="rId43" Type="http://schemas.openxmlformats.org/officeDocument/2006/relationships/hyperlink" Target="mailto:f.romero-moreno@herts.ac.uk" TargetMode="External"/><Relationship Id="rId48" Type="http://schemas.openxmlformats.org/officeDocument/2006/relationships/hyperlink" Target="mailto:n.coleman3@herts.ac.uk" TargetMode="External"/><Relationship Id="rId8" Type="http://schemas.openxmlformats.org/officeDocument/2006/relationships/hyperlink" Target="mailto:e.xanthopoulou@herts.ac.uk" TargetMode="External"/><Relationship Id="rId51" Type="http://schemas.openxmlformats.org/officeDocument/2006/relationships/hyperlink" Target="mailto:f.tas-cifci@herts.ac.uk"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54</Pages>
  <Words>10831</Words>
  <Characters>61738</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Jahid Hasan</dc:creator>
  <cp:keywords/>
  <dc:description/>
  <cp:lastModifiedBy>Jahid Hasan</cp:lastModifiedBy>
  <cp:revision>4</cp:revision>
  <dcterms:created xsi:type="dcterms:W3CDTF">2022-06-14T11:57:00Z</dcterms:created>
  <dcterms:modified xsi:type="dcterms:W3CDTF">2022-06-14T11:57:00Z</dcterms:modified>
</cp:coreProperties>
</file>