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C644" w14:textId="77777777" w:rsidR="006E305F" w:rsidRPr="007929B5" w:rsidRDefault="006E305F" w:rsidP="006E305F">
      <w:pPr>
        <w:spacing w:before="100" w:beforeAutospacing="1" w:after="100" w:afterAutospacing="1"/>
        <w:rPr>
          <w:rFonts w:eastAsia="Times New Roman"/>
          <w:b/>
          <w:caps/>
          <w:lang w:eastAsia="en-GB"/>
        </w:rPr>
      </w:pPr>
      <w:r w:rsidRPr="007929B5">
        <w:rPr>
          <w:rFonts w:eastAsia="Times New Roman"/>
          <w:b/>
          <w:caps/>
          <w:lang w:eastAsia="en-GB"/>
        </w:rPr>
        <w:t>Core information about UH Trust</w:t>
      </w:r>
    </w:p>
    <w:p w14:paraId="752AD446" w14:textId="77777777" w:rsidR="006E305F" w:rsidRDefault="006E305F" w:rsidP="006E305F">
      <w:pPr>
        <w:tabs>
          <w:tab w:val="left" w:pos="1701"/>
        </w:tabs>
        <w:ind w:right="-399"/>
      </w:pPr>
    </w:p>
    <w:p w14:paraId="68D30CD6" w14:textId="77777777" w:rsidR="006E305F" w:rsidRDefault="006E305F" w:rsidP="006E305F">
      <w:r>
        <w:t>The Charity is known as UH Trust.</w:t>
      </w:r>
    </w:p>
    <w:p w14:paraId="03A06602" w14:textId="77777777" w:rsidR="006E305F" w:rsidRDefault="006E305F" w:rsidP="006E305F"/>
    <w:p w14:paraId="3B75FC4C" w14:textId="77777777" w:rsidR="006E305F" w:rsidRDefault="006E305F" w:rsidP="006E305F">
      <w:r w:rsidRPr="007D0764">
        <w:rPr>
          <w:caps/>
        </w:rPr>
        <w:t>UH Trust</w:t>
      </w:r>
      <w:r>
        <w:t xml:space="preserve"> is a charitable company limited by guarantee, </w:t>
      </w:r>
      <w:r w:rsidRPr="00812CC2">
        <w:t xml:space="preserve">incorporated on </w:t>
      </w:r>
      <w:r>
        <w:t xml:space="preserve">29 October 2012 and registered in England and Wales </w:t>
      </w:r>
      <w:r w:rsidRPr="00812CC2">
        <w:t xml:space="preserve">under company number 08272294. </w:t>
      </w:r>
    </w:p>
    <w:p w14:paraId="385CB179" w14:textId="77777777" w:rsidR="006E305F" w:rsidRDefault="006E305F" w:rsidP="006E305F"/>
    <w:p w14:paraId="57113BD5" w14:textId="77777777" w:rsidR="006E305F" w:rsidRDefault="006E305F" w:rsidP="006E305F">
      <w:r w:rsidRPr="0085647B">
        <w:rPr>
          <w:caps/>
        </w:rPr>
        <w:t>Uh trust</w:t>
      </w:r>
      <w:r>
        <w:rPr>
          <w:caps/>
        </w:rPr>
        <w:t xml:space="preserve"> </w:t>
      </w:r>
      <w:r>
        <w:t>is governed by its Memorandum and Articles of Association.  Its Objects are charitable and restricted to the following:</w:t>
      </w:r>
    </w:p>
    <w:p w14:paraId="4B314227" w14:textId="77777777" w:rsidR="006E305F" w:rsidRDefault="006E305F" w:rsidP="006E305F">
      <w:r>
        <w:t xml:space="preserve"> </w:t>
      </w:r>
    </w:p>
    <w:p w14:paraId="3BC3C1F6" w14:textId="77777777" w:rsidR="006E305F" w:rsidRDefault="006E305F" w:rsidP="006E305F">
      <w:pPr>
        <w:tabs>
          <w:tab w:val="left" w:pos="1134"/>
        </w:tabs>
        <w:ind w:left="1134"/>
      </w:pPr>
      <w:r>
        <w:t>“To advance and further education, learning and research at the University of Hertfordshire;</w:t>
      </w:r>
    </w:p>
    <w:p w14:paraId="5FF4D481" w14:textId="77777777" w:rsidR="006E305F" w:rsidRDefault="006E305F" w:rsidP="006E305F">
      <w:pPr>
        <w:tabs>
          <w:tab w:val="left" w:pos="1134"/>
        </w:tabs>
      </w:pPr>
    </w:p>
    <w:p w14:paraId="4E894668" w14:textId="77777777" w:rsidR="006E305F" w:rsidRDefault="006E305F" w:rsidP="006E305F">
      <w:pPr>
        <w:tabs>
          <w:tab w:val="left" w:pos="1134"/>
        </w:tabs>
        <w:ind w:left="1134"/>
      </w:pPr>
      <w:r>
        <w:t>To provide or assist in the provision of resources for additional teaching posts, research posts, fellowships, scholarships and prizes at the University of Hertfordshire;</w:t>
      </w:r>
    </w:p>
    <w:p w14:paraId="035EF30E" w14:textId="77777777" w:rsidR="006E305F" w:rsidRDefault="006E305F" w:rsidP="006E305F">
      <w:pPr>
        <w:tabs>
          <w:tab w:val="left" w:pos="1134"/>
        </w:tabs>
      </w:pPr>
    </w:p>
    <w:p w14:paraId="6C9F0972" w14:textId="77777777" w:rsidR="006E305F" w:rsidRDefault="006E305F" w:rsidP="006E305F">
      <w:pPr>
        <w:tabs>
          <w:tab w:val="left" w:pos="1134"/>
        </w:tabs>
        <w:ind w:left="1134"/>
      </w:pPr>
      <w:r>
        <w:t xml:space="preserve">To provide or assist in the provision of buildings, equipment or other facilities at the University of Hertfordshire.” </w:t>
      </w:r>
    </w:p>
    <w:p w14:paraId="2C3A3E72" w14:textId="77777777" w:rsidR="006E305F" w:rsidRPr="00812CC2" w:rsidRDefault="006E305F" w:rsidP="006E305F"/>
    <w:p w14:paraId="517A61C5" w14:textId="77777777" w:rsidR="006E305F" w:rsidRPr="00812CC2" w:rsidRDefault="006E305F" w:rsidP="006E305F">
      <w:r w:rsidRPr="00812CC2">
        <w:t>The University of Hertfordshire Higher Education Corporation</w:t>
      </w:r>
      <w:r w:rsidRPr="00CB1DA4">
        <w:t xml:space="preserve"> </w:t>
      </w:r>
      <w:r w:rsidRPr="00812CC2">
        <w:t>is the sole member of the Company.</w:t>
      </w:r>
    </w:p>
    <w:p w14:paraId="5F05B1E9" w14:textId="77777777" w:rsidR="006E305F" w:rsidRPr="00812CC2" w:rsidRDefault="006E305F" w:rsidP="006E305F"/>
    <w:p w14:paraId="78870E55" w14:textId="5D6B9386" w:rsidR="006E305F" w:rsidRPr="00812CC2" w:rsidRDefault="006E305F" w:rsidP="006E305F">
      <w:r w:rsidRPr="00812CC2">
        <w:t>Directors are appointed from amongst the Corporation’s governing body</w:t>
      </w:r>
      <w:r>
        <w:t xml:space="preserve">. </w:t>
      </w:r>
      <w:r w:rsidR="00E339BC">
        <w:t>The vice-Chancellor and the Pro Vice-Chancellor (Enterprise) are ex officio members of the UH Trust Board</w:t>
      </w:r>
      <w:r>
        <w:t>.</w:t>
      </w:r>
      <w:r w:rsidRPr="00812CC2">
        <w:t xml:space="preserve">  A number of external members of the Board may be co-opted at the discretion of the Directors.</w:t>
      </w:r>
    </w:p>
    <w:p w14:paraId="703DD926" w14:textId="77777777" w:rsidR="006E305F" w:rsidRPr="00812CC2" w:rsidRDefault="006E305F" w:rsidP="006E305F"/>
    <w:p w14:paraId="4D73C973" w14:textId="77777777" w:rsidR="00E339BC" w:rsidRDefault="006E305F" w:rsidP="00816BA8">
      <w:pPr>
        <w:tabs>
          <w:tab w:val="left" w:pos="1701"/>
        </w:tabs>
        <w:ind w:left="1701" w:right="-188" w:hanging="1701"/>
      </w:pPr>
      <w:r w:rsidRPr="00812CC2">
        <w:t xml:space="preserve">The Directors are: </w:t>
      </w:r>
      <w:r w:rsidR="00816BA8">
        <w:tab/>
      </w:r>
    </w:p>
    <w:p w14:paraId="3101EB1B" w14:textId="77777777" w:rsidR="00E339BC" w:rsidRDefault="00E339BC" w:rsidP="00816BA8">
      <w:pPr>
        <w:tabs>
          <w:tab w:val="left" w:pos="1701"/>
        </w:tabs>
        <w:ind w:left="1701" w:right="-188" w:hanging="1701"/>
      </w:pPr>
    </w:p>
    <w:p w14:paraId="02014F2D" w14:textId="07472CC5" w:rsidR="00E339BC" w:rsidRPr="00812CC2" w:rsidRDefault="00E339BC" w:rsidP="00E339BC">
      <w:pPr>
        <w:tabs>
          <w:tab w:val="left" w:pos="1701"/>
        </w:tabs>
        <w:ind w:left="981" w:firstLine="720"/>
      </w:pPr>
      <w:r w:rsidRPr="00812CC2">
        <w:t xml:space="preserve">Professor Q </w:t>
      </w:r>
      <w:proofErr w:type="gramStart"/>
      <w:r w:rsidRPr="00812CC2">
        <w:t>A</w:t>
      </w:r>
      <w:proofErr w:type="gramEnd"/>
      <w:r w:rsidRPr="00812CC2">
        <w:t xml:space="preserve"> McKellar, Vice Chancellor </w:t>
      </w:r>
    </w:p>
    <w:p w14:paraId="517D1F77" w14:textId="2497AC58" w:rsidR="00E339BC" w:rsidRDefault="00E339BC" w:rsidP="00816BA8">
      <w:pPr>
        <w:tabs>
          <w:tab w:val="left" w:pos="1701"/>
        </w:tabs>
        <w:ind w:left="1701" w:right="-188" w:hanging="1701"/>
      </w:pPr>
      <w:r>
        <w:tab/>
        <w:t xml:space="preserve">Mrs J </w:t>
      </w:r>
      <w:proofErr w:type="gramStart"/>
      <w:r>
        <w:t>A</w:t>
      </w:r>
      <w:proofErr w:type="gramEnd"/>
      <w:r>
        <w:t xml:space="preserve"> Newlan, Pro Vice-Chancellor (Enterprise)</w:t>
      </w:r>
    </w:p>
    <w:p w14:paraId="0FC073D4" w14:textId="0BF734E1" w:rsidR="006E305F" w:rsidRDefault="00E339BC" w:rsidP="00816BA8">
      <w:pPr>
        <w:tabs>
          <w:tab w:val="left" w:pos="1701"/>
        </w:tabs>
        <w:ind w:left="1701" w:right="-188" w:hanging="1701"/>
      </w:pPr>
      <w:r>
        <w:tab/>
      </w:r>
      <w:r w:rsidR="006E305F" w:rsidRPr="00812CC2">
        <w:t>Mr R Beazley, Chairman</w:t>
      </w:r>
      <w:r>
        <w:t xml:space="preserve"> of UH Trust, Chairman</w:t>
      </w:r>
      <w:r w:rsidR="006E305F" w:rsidRPr="00812CC2">
        <w:t xml:space="preserve"> of the Board of Governors of the University of Hertfordshire </w:t>
      </w:r>
    </w:p>
    <w:p w14:paraId="0F05A4A0" w14:textId="71FBE55C" w:rsidR="006E305F" w:rsidRDefault="006E305F" w:rsidP="00E339BC">
      <w:pPr>
        <w:tabs>
          <w:tab w:val="left" w:pos="1701"/>
        </w:tabs>
        <w:ind w:left="1701" w:hanging="1701"/>
      </w:pPr>
      <w:r w:rsidRPr="00812CC2">
        <w:tab/>
        <w:t xml:space="preserve">Mr G Morrison, </w:t>
      </w:r>
      <w:r w:rsidR="00E339BC">
        <w:t>Co-opted member</w:t>
      </w:r>
    </w:p>
    <w:p w14:paraId="679AE8F0" w14:textId="68255A5A" w:rsidR="00E339BC" w:rsidRPr="00812CC2" w:rsidRDefault="00E339BC" w:rsidP="00E339BC">
      <w:pPr>
        <w:tabs>
          <w:tab w:val="left" w:pos="1701"/>
        </w:tabs>
        <w:ind w:left="1701" w:hanging="1701"/>
      </w:pPr>
      <w:r>
        <w:tab/>
        <w:t xml:space="preserve">Mr P W </w:t>
      </w:r>
      <w:proofErr w:type="spellStart"/>
      <w:r>
        <w:t>Stanyer</w:t>
      </w:r>
      <w:proofErr w:type="spellEnd"/>
      <w:r>
        <w:t>, Co-opted member</w:t>
      </w:r>
    </w:p>
    <w:p w14:paraId="66894712" w14:textId="77777777" w:rsidR="006E305F" w:rsidRPr="00812CC2" w:rsidRDefault="006E305F" w:rsidP="006E305F">
      <w:pPr>
        <w:tabs>
          <w:tab w:val="left" w:pos="1701"/>
        </w:tabs>
        <w:ind w:left="1701" w:hanging="1701"/>
      </w:pPr>
    </w:p>
    <w:p w14:paraId="3B78592D" w14:textId="77777777" w:rsidR="006E305F" w:rsidRPr="00812CC2" w:rsidRDefault="006E305F" w:rsidP="006E305F">
      <w:pPr>
        <w:tabs>
          <w:tab w:val="left" w:pos="1701"/>
        </w:tabs>
        <w:ind w:left="1701" w:hanging="1701"/>
      </w:pPr>
      <w:r w:rsidRPr="00812CC2">
        <w:t>The registered office of UH Trust is College Lane, Hatfield, Hertfordshire, AL10 9AB.</w:t>
      </w:r>
    </w:p>
    <w:p w14:paraId="1301F2CF" w14:textId="77777777" w:rsidR="006E305F" w:rsidRPr="00812CC2" w:rsidRDefault="006E305F" w:rsidP="006E305F">
      <w:pPr>
        <w:tabs>
          <w:tab w:val="left" w:pos="1701"/>
        </w:tabs>
        <w:ind w:left="1701" w:hanging="1701"/>
      </w:pPr>
    </w:p>
    <w:p w14:paraId="4CCCB269" w14:textId="77777777" w:rsidR="006E305F" w:rsidRPr="00812CC2" w:rsidRDefault="006E305F" w:rsidP="006E305F">
      <w:pPr>
        <w:tabs>
          <w:tab w:val="left" w:pos="1701"/>
        </w:tabs>
        <w:ind w:left="1701" w:hanging="1701"/>
      </w:pPr>
      <w:r w:rsidRPr="00812CC2">
        <w:t xml:space="preserve">The Company’s </w:t>
      </w:r>
      <w:r w:rsidRPr="007929B5">
        <w:rPr>
          <w:caps/>
        </w:rPr>
        <w:t>a</w:t>
      </w:r>
      <w:r w:rsidRPr="00812CC2">
        <w:t xml:space="preserve">nnual </w:t>
      </w:r>
      <w:r w:rsidRPr="007929B5">
        <w:rPr>
          <w:caps/>
        </w:rPr>
        <w:t>a</w:t>
      </w:r>
      <w:r w:rsidRPr="00812CC2">
        <w:t xml:space="preserve">ccounts are consolidated with those of the Corporation. </w:t>
      </w:r>
    </w:p>
    <w:p w14:paraId="63E53D5C" w14:textId="77777777" w:rsidR="006E305F" w:rsidRPr="00812CC2" w:rsidRDefault="006E305F" w:rsidP="006E305F">
      <w:pPr>
        <w:tabs>
          <w:tab w:val="left" w:pos="1701"/>
        </w:tabs>
        <w:ind w:left="1701" w:hanging="1701"/>
      </w:pPr>
      <w:r w:rsidRPr="00812CC2">
        <w:t xml:space="preserve">The </w:t>
      </w:r>
      <w:r w:rsidRPr="007929B5">
        <w:rPr>
          <w:caps/>
        </w:rPr>
        <w:t>f</w:t>
      </w:r>
      <w:r w:rsidRPr="00812CC2">
        <w:t xml:space="preserve">inancial </w:t>
      </w:r>
      <w:r w:rsidRPr="007929B5">
        <w:rPr>
          <w:caps/>
        </w:rPr>
        <w:t>y</w:t>
      </w:r>
      <w:r w:rsidRPr="00812CC2">
        <w:t>ear end is 31 July.</w:t>
      </w:r>
      <w:r>
        <w:t xml:space="preserve">  </w:t>
      </w:r>
      <w:bookmarkStart w:id="0" w:name="_GoBack"/>
      <w:bookmarkEnd w:id="0"/>
    </w:p>
    <w:p w14:paraId="6C6FDCBE" w14:textId="77777777" w:rsidR="00A653C8" w:rsidRDefault="00A653C8"/>
    <w:sectPr w:rsidR="00A6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05F"/>
    <w:rsid w:val="006E305F"/>
    <w:rsid w:val="0079226F"/>
    <w:rsid w:val="00816BA8"/>
    <w:rsid w:val="00A653C8"/>
    <w:rsid w:val="00E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6492"/>
  <w15:docId w15:val="{B3901E42-3500-4109-8CED-061BF1E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5F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Herts</dc:creator>
  <cp:lastModifiedBy>Leire Caselles Vallejo</cp:lastModifiedBy>
  <cp:revision>3</cp:revision>
  <dcterms:created xsi:type="dcterms:W3CDTF">2018-11-12T14:18:00Z</dcterms:created>
  <dcterms:modified xsi:type="dcterms:W3CDTF">2018-11-12T14:22:00Z</dcterms:modified>
</cp:coreProperties>
</file>