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E1" w:rsidRPr="00DC6993" w:rsidRDefault="00644DE1" w:rsidP="00644DE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C6993">
        <w:rPr>
          <w:rFonts w:ascii="Century Gothic" w:hAnsi="Century Gothic"/>
          <w:b/>
          <w:sz w:val="28"/>
          <w:szCs w:val="28"/>
          <w:u w:val="single"/>
        </w:rPr>
        <w:t>NEONATAL BOOK LIST</w:t>
      </w:r>
    </w:p>
    <w:p w:rsidR="00644DE1" w:rsidRPr="00DC6993" w:rsidRDefault="00644DE1" w:rsidP="00644DE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644DE1" w:rsidRPr="00F46944" w:rsidRDefault="00644DE1" w:rsidP="00644DE1">
      <w:pPr>
        <w:jc w:val="center"/>
        <w:rPr>
          <w:rFonts w:ascii="Century Gothic" w:hAnsi="Century Gothic"/>
          <w:b/>
          <w:szCs w:val="24"/>
          <w:u w:val="single"/>
        </w:rPr>
      </w:pP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proofErr w:type="spellStart"/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Baston</w:t>
      </w:r>
      <w:proofErr w:type="spellEnd"/>
      <w:r w:rsidR="009A7222">
        <w:rPr>
          <w:rFonts w:ascii="Century Gothic" w:hAnsi="Century Gothic" w:cs="Century Gothic"/>
          <w:color w:val="000000"/>
          <w:szCs w:val="24"/>
        </w:rPr>
        <w:t>,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H and </w:t>
      </w:r>
      <w:proofErr w:type="spellStart"/>
      <w:r w:rsidRPr="00F46944">
        <w:rPr>
          <w:rFonts w:ascii="Century Gothic" w:hAnsi="Century Gothic" w:cs="Century Gothic"/>
          <w:color w:val="000000"/>
          <w:szCs w:val="24"/>
        </w:rPr>
        <w:t>Durward</w:t>
      </w:r>
      <w:proofErr w:type="spellEnd"/>
      <w:r w:rsidR="009A7222">
        <w:rPr>
          <w:rFonts w:ascii="Century Gothic" w:hAnsi="Century Gothic" w:cs="Century Gothic"/>
          <w:color w:val="000000"/>
          <w:szCs w:val="24"/>
        </w:rPr>
        <w:t>,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H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(2010)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proofErr w:type="gramEnd"/>
      <w:r w:rsidRPr="00F46944">
        <w:rPr>
          <w:rFonts w:ascii="Century Gothic" w:hAnsi="Century Gothic" w:cs="Century Gothic"/>
          <w:color w:val="000000"/>
          <w:szCs w:val="24"/>
        </w:rPr>
        <w:t xml:space="preserve">  </w:t>
      </w:r>
      <w:proofErr w:type="gramStart"/>
      <w:r w:rsidRPr="00F46944">
        <w:rPr>
          <w:rFonts w:ascii="Century Gothic" w:hAnsi="Century Gothic" w:cs="Century Gothic"/>
          <w:i/>
          <w:color w:val="000000"/>
          <w:szCs w:val="24"/>
        </w:rPr>
        <w:t xml:space="preserve">Examination of the </w:t>
      </w:r>
      <w:proofErr w:type="spellStart"/>
      <w:r w:rsidRPr="00F46944">
        <w:rPr>
          <w:rFonts w:ascii="Century Gothic" w:hAnsi="Century Gothic" w:cs="Century Gothic"/>
          <w:i/>
          <w:color w:val="000000"/>
          <w:szCs w:val="24"/>
        </w:rPr>
        <w:t>Newborn</w:t>
      </w:r>
      <w:proofErr w:type="spellEnd"/>
      <w:r w:rsidRPr="00F46944">
        <w:rPr>
          <w:rFonts w:ascii="Century Gothic" w:hAnsi="Century Gothic" w:cs="Century Gothic"/>
          <w:i/>
          <w:color w:val="000000"/>
          <w:szCs w:val="24"/>
        </w:rPr>
        <w:t xml:space="preserve"> – A Practical Guide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(</w:t>
      </w:r>
      <w:r w:rsidRPr="003E2F7A">
        <w:rPr>
          <w:rFonts w:ascii="Century Gothic" w:hAnsi="Century Gothic" w:cs="Century Gothic"/>
          <w:i/>
          <w:color w:val="000000"/>
          <w:szCs w:val="24"/>
        </w:rPr>
        <w:t>2</w:t>
      </w:r>
      <w:r w:rsidRPr="003E2F7A">
        <w:rPr>
          <w:rFonts w:ascii="Century Gothic" w:hAnsi="Century Gothic" w:cs="Century Gothic"/>
          <w:i/>
          <w:color w:val="000000"/>
          <w:szCs w:val="24"/>
          <w:vertAlign w:val="superscript"/>
        </w:rPr>
        <w:t>nd</w:t>
      </w:r>
      <w:r w:rsidRPr="003E2F7A">
        <w:rPr>
          <w:rFonts w:ascii="Century Gothic" w:hAnsi="Century Gothic" w:cs="Century Gothic"/>
          <w:i/>
          <w:color w:val="000000"/>
          <w:szCs w:val="24"/>
        </w:rPr>
        <w:t xml:space="preserve"> Edition</w:t>
      </w:r>
      <w:r w:rsidRPr="00F46944">
        <w:rPr>
          <w:rFonts w:ascii="Century Gothic" w:hAnsi="Century Gothic" w:cs="Century Gothic"/>
          <w:color w:val="000000"/>
          <w:szCs w:val="24"/>
        </w:rPr>
        <w:t>)</w:t>
      </w:r>
      <w:r w:rsidR="003E2F7A">
        <w:rPr>
          <w:rFonts w:ascii="Century Gothic" w:hAnsi="Century Gothic" w:cs="Century Gothic"/>
          <w:color w:val="000000"/>
          <w:szCs w:val="24"/>
        </w:rPr>
        <w:t>.</w:t>
      </w:r>
      <w:proofErr w:type="gramEnd"/>
      <w:r w:rsidRPr="00F46944">
        <w:rPr>
          <w:rFonts w:ascii="Century Gothic" w:hAnsi="Century Gothic" w:cs="Century Gothic"/>
          <w:color w:val="000000"/>
          <w:szCs w:val="24"/>
        </w:rPr>
        <w:t xml:space="preserve">   </w:t>
      </w:r>
      <w:r w:rsidR="00F46944">
        <w:rPr>
          <w:rFonts w:ascii="Century Gothic" w:hAnsi="Century Gothic" w:cs="Century Gothic"/>
          <w:color w:val="000000"/>
          <w:szCs w:val="24"/>
        </w:rPr>
        <w:t>London: Routledge.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  </w:t>
      </w: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proofErr w:type="spellStart"/>
      <w:r w:rsidRPr="00F46944">
        <w:rPr>
          <w:rFonts w:ascii="Century Gothic" w:hAnsi="Century Gothic" w:cs="Century Gothic"/>
          <w:color w:val="000000"/>
          <w:szCs w:val="24"/>
        </w:rPr>
        <w:t>Boxwell</w:t>
      </w:r>
      <w:proofErr w:type="spellEnd"/>
      <w:r w:rsidRPr="00F46944">
        <w:rPr>
          <w:rFonts w:ascii="Century Gothic" w:hAnsi="Century Gothic" w:cs="Century Gothic"/>
          <w:color w:val="000000"/>
          <w:szCs w:val="24"/>
        </w:rPr>
        <w:t>, G. (</w:t>
      </w:r>
      <w:proofErr w:type="spellStart"/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ed</w:t>
      </w:r>
      <w:proofErr w:type="spellEnd"/>
      <w:proofErr w:type="gramEnd"/>
      <w:r w:rsidRPr="00F46944">
        <w:rPr>
          <w:rFonts w:ascii="Century Gothic" w:hAnsi="Century Gothic" w:cs="Century Gothic"/>
          <w:color w:val="000000"/>
          <w:szCs w:val="24"/>
        </w:rPr>
        <w:t>) (2010)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r w:rsidRPr="00F46944">
        <w:rPr>
          <w:rFonts w:ascii="Century Gothic" w:hAnsi="Century Gothic" w:cs="Century Gothic"/>
          <w:i/>
          <w:color w:val="000000"/>
          <w:szCs w:val="24"/>
        </w:rPr>
        <w:t>Neonatal Intensive Care Nursing (2</w:t>
      </w:r>
      <w:r w:rsidRPr="00F46944">
        <w:rPr>
          <w:rFonts w:ascii="Century Gothic" w:hAnsi="Century Gothic" w:cs="Century Gothic"/>
          <w:i/>
          <w:color w:val="000000"/>
          <w:szCs w:val="24"/>
          <w:vertAlign w:val="superscript"/>
        </w:rPr>
        <w:t>nd</w:t>
      </w:r>
      <w:r w:rsidRPr="00F46944">
        <w:rPr>
          <w:rFonts w:ascii="Century Gothic" w:hAnsi="Century Gothic" w:cs="Century Gothic"/>
          <w:i/>
          <w:color w:val="000000"/>
          <w:szCs w:val="24"/>
        </w:rPr>
        <w:t xml:space="preserve"> </w:t>
      </w:r>
      <w:r w:rsidR="003E2F7A">
        <w:rPr>
          <w:rFonts w:ascii="Century Gothic" w:hAnsi="Century Gothic" w:cs="Century Gothic"/>
          <w:i/>
          <w:color w:val="000000"/>
          <w:szCs w:val="24"/>
        </w:rPr>
        <w:t>E</w:t>
      </w:r>
      <w:r w:rsidRPr="00F46944">
        <w:rPr>
          <w:rFonts w:ascii="Century Gothic" w:hAnsi="Century Gothic" w:cs="Century Gothic"/>
          <w:i/>
          <w:color w:val="000000"/>
          <w:szCs w:val="24"/>
        </w:rPr>
        <w:t>dition</w:t>
      </w:r>
      <w:r w:rsidRPr="00F46944">
        <w:rPr>
          <w:rFonts w:ascii="Century Gothic" w:hAnsi="Century Gothic" w:cs="Century Gothic"/>
          <w:color w:val="000000"/>
          <w:szCs w:val="24"/>
        </w:rPr>
        <w:t>)</w:t>
      </w:r>
      <w:r w:rsidRPr="00F46944">
        <w:rPr>
          <w:rFonts w:ascii="Century Gothic" w:hAnsi="Century Gothic" w:cs="Century Gothic"/>
          <w:i/>
          <w:iCs/>
          <w:color w:val="000000"/>
          <w:szCs w:val="24"/>
        </w:rPr>
        <w:t xml:space="preserve">. 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London: Routledge.</w:t>
      </w: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644DE1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r w:rsidRPr="00F46944">
        <w:rPr>
          <w:rFonts w:ascii="Century Gothic" w:hAnsi="Century Gothic" w:cs="Century Gothic"/>
          <w:color w:val="000000"/>
          <w:szCs w:val="24"/>
        </w:rPr>
        <w:t xml:space="preserve">Crawford, D. A. and </w:t>
      </w:r>
      <w:proofErr w:type="spellStart"/>
      <w:r w:rsidRPr="00F46944">
        <w:rPr>
          <w:rFonts w:ascii="Century Gothic" w:hAnsi="Century Gothic" w:cs="Century Gothic"/>
          <w:color w:val="000000"/>
          <w:szCs w:val="24"/>
        </w:rPr>
        <w:t>Hickson</w:t>
      </w:r>
      <w:proofErr w:type="spellEnd"/>
      <w:r w:rsidRPr="00F46944">
        <w:rPr>
          <w:rFonts w:ascii="Century Gothic" w:hAnsi="Century Gothic" w:cs="Century Gothic"/>
          <w:color w:val="000000"/>
          <w:szCs w:val="24"/>
        </w:rPr>
        <w:t>, W. (</w:t>
      </w:r>
      <w:proofErr w:type="spellStart"/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eds</w:t>
      </w:r>
      <w:proofErr w:type="spellEnd"/>
      <w:proofErr w:type="gramEnd"/>
      <w:r w:rsidRPr="00F46944">
        <w:rPr>
          <w:rFonts w:ascii="Century Gothic" w:hAnsi="Century Gothic" w:cs="Century Gothic"/>
          <w:color w:val="000000"/>
          <w:szCs w:val="24"/>
        </w:rPr>
        <w:t>) (2002)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r w:rsidRPr="003E2F7A">
        <w:rPr>
          <w:rFonts w:ascii="Century Gothic" w:hAnsi="Century Gothic" w:cs="Century Gothic"/>
          <w:i/>
          <w:color w:val="000000"/>
          <w:szCs w:val="24"/>
        </w:rPr>
        <w:t>An Introduction to Neonatal Nursing</w:t>
      </w:r>
      <w:r w:rsidR="003E2F7A" w:rsidRPr="003E2F7A">
        <w:rPr>
          <w:rFonts w:ascii="Century Gothic" w:hAnsi="Century Gothic" w:cs="Century Gothic"/>
          <w:i/>
          <w:iCs/>
          <w:color w:val="000000"/>
          <w:szCs w:val="24"/>
        </w:rPr>
        <w:t xml:space="preserve"> (</w:t>
      </w:r>
      <w:r w:rsidRPr="003E2F7A">
        <w:rPr>
          <w:rFonts w:ascii="Century Gothic" w:hAnsi="Century Gothic" w:cs="Century Gothic"/>
          <w:i/>
          <w:color w:val="000000"/>
          <w:szCs w:val="24"/>
        </w:rPr>
        <w:t>2</w:t>
      </w:r>
      <w:r w:rsidRPr="003E2F7A">
        <w:rPr>
          <w:rFonts w:ascii="Century Gothic" w:hAnsi="Century Gothic" w:cs="Century Gothic"/>
          <w:i/>
          <w:color w:val="000000"/>
          <w:szCs w:val="24"/>
          <w:vertAlign w:val="superscript"/>
        </w:rPr>
        <w:t>nd</w:t>
      </w:r>
      <w:r w:rsidR="003E2F7A" w:rsidRPr="003E2F7A">
        <w:rPr>
          <w:rFonts w:ascii="Century Gothic" w:hAnsi="Century Gothic" w:cs="Century Gothic"/>
          <w:i/>
          <w:color w:val="000000"/>
          <w:szCs w:val="24"/>
        </w:rPr>
        <w:t xml:space="preserve"> E</w:t>
      </w:r>
      <w:r w:rsidRPr="003E2F7A">
        <w:rPr>
          <w:rFonts w:ascii="Century Gothic" w:hAnsi="Century Gothic" w:cs="Century Gothic"/>
          <w:i/>
          <w:color w:val="000000"/>
          <w:szCs w:val="24"/>
        </w:rPr>
        <w:t>d</w:t>
      </w:r>
      <w:r w:rsidR="003E2F7A" w:rsidRPr="003E2F7A">
        <w:rPr>
          <w:rFonts w:ascii="Century Gothic" w:hAnsi="Century Gothic" w:cs="Century Gothic"/>
          <w:i/>
          <w:color w:val="000000"/>
          <w:szCs w:val="24"/>
        </w:rPr>
        <w:t>ition)</w:t>
      </w:r>
      <w:r w:rsidRPr="003E2F7A">
        <w:rPr>
          <w:rFonts w:ascii="Century Gothic" w:hAnsi="Century Gothic" w:cs="Century Gothic"/>
          <w:i/>
          <w:color w:val="000000"/>
          <w:szCs w:val="24"/>
        </w:rPr>
        <w:t>.</w:t>
      </w:r>
      <w:r w:rsidRPr="00F46944">
        <w:rPr>
          <w:rFonts w:ascii="Century Gothic" w:hAnsi="Century Gothic" w:cs="Century Gothic"/>
          <w:i/>
          <w:color w:val="000000"/>
          <w:szCs w:val="24"/>
        </w:rPr>
        <w:t xml:space="preserve"> 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Cheltenham: Nelson </w:t>
      </w:r>
      <w:proofErr w:type="spellStart"/>
      <w:r w:rsidRPr="00F46944">
        <w:rPr>
          <w:rFonts w:ascii="Century Gothic" w:hAnsi="Century Gothic" w:cs="Century Gothic"/>
          <w:color w:val="000000"/>
          <w:szCs w:val="24"/>
        </w:rPr>
        <w:t>Thornes</w:t>
      </w:r>
      <w:proofErr w:type="spellEnd"/>
      <w:r w:rsidRPr="00F46944">
        <w:rPr>
          <w:rFonts w:ascii="Century Gothic" w:hAnsi="Century Gothic" w:cs="Century Gothic"/>
          <w:color w:val="000000"/>
          <w:szCs w:val="24"/>
        </w:rPr>
        <w:t>.</w:t>
      </w:r>
    </w:p>
    <w:p w:rsidR="00D96EC5" w:rsidRDefault="00D96EC5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D96EC5" w:rsidRPr="00D96EC5" w:rsidRDefault="00D96EC5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r>
        <w:rPr>
          <w:rFonts w:ascii="Century Gothic" w:hAnsi="Century Gothic" w:cs="Century Gothic"/>
          <w:color w:val="000000"/>
          <w:szCs w:val="24"/>
        </w:rPr>
        <w:t xml:space="preserve">Edwards, E. (2012) </w:t>
      </w:r>
      <w:r w:rsidRPr="00D96EC5">
        <w:rPr>
          <w:rFonts w:ascii="Century Gothic" w:hAnsi="Century Gothic" w:cs="Arial"/>
          <w:i/>
          <w:color w:val="000000"/>
          <w:kern w:val="36"/>
          <w:szCs w:val="24"/>
        </w:rPr>
        <w:t>Postnatal and Neonatal Midwifery Skills</w:t>
      </w:r>
      <w:r>
        <w:rPr>
          <w:rFonts w:ascii="Century Gothic" w:hAnsi="Century Gothic" w:cs="Arial"/>
          <w:i/>
          <w:color w:val="000000"/>
          <w:kern w:val="36"/>
          <w:szCs w:val="24"/>
        </w:rPr>
        <w:t xml:space="preserve">. </w:t>
      </w:r>
      <w:r w:rsidRPr="00D96EC5">
        <w:rPr>
          <w:rFonts w:ascii="Century Gothic" w:hAnsi="Century Gothic" w:cs="Arial"/>
          <w:color w:val="000000"/>
          <w:kern w:val="36"/>
          <w:szCs w:val="24"/>
        </w:rPr>
        <w:t>London: Routledge</w:t>
      </w:r>
      <w:r>
        <w:rPr>
          <w:rFonts w:ascii="Century Gothic" w:hAnsi="Century Gothic" w:cs="Arial"/>
          <w:i/>
          <w:color w:val="000000"/>
          <w:kern w:val="36"/>
          <w:szCs w:val="24"/>
        </w:rPr>
        <w:t>.</w:t>
      </w:r>
    </w:p>
    <w:p w:rsidR="00644DE1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9A7222" w:rsidRPr="009A7222" w:rsidRDefault="009A7222" w:rsidP="009A7222">
      <w:pPr>
        <w:outlineLvl w:val="1"/>
        <w:rPr>
          <w:rFonts w:ascii="Century Gothic" w:hAnsi="Century Gothic"/>
          <w:vanish/>
          <w:szCs w:val="24"/>
          <w:lang w:eastAsia="en-GB"/>
        </w:rPr>
      </w:pPr>
      <w:proofErr w:type="gramStart"/>
      <w:r>
        <w:rPr>
          <w:rFonts w:ascii="Century Gothic" w:hAnsi="Century Gothic" w:cs="Arial"/>
          <w:kern w:val="36"/>
          <w:szCs w:val="24"/>
          <w:lang w:eastAsia="en-GB"/>
        </w:rPr>
        <w:t xml:space="preserve">Fox, G, </w:t>
      </w:r>
      <w:proofErr w:type="spellStart"/>
      <w:r>
        <w:rPr>
          <w:rFonts w:ascii="Century Gothic" w:hAnsi="Century Gothic" w:cs="Arial"/>
          <w:kern w:val="36"/>
          <w:szCs w:val="24"/>
          <w:lang w:eastAsia="en-GB"/>
        </w:rPr>
        <w:t>Hoque</w:t>
      </w:r>
      <w:proofErr w:type="spellEnd"/>
      <w:r>
        <w:rPr>
          <w:rFonts w:ascii="Century Gothic" w:hAnsi="Century Gothic" w:cs="Arial"/>
          <w:kern w:val="36"/>
          <w:szCs w:val="24"/>
          <w:lang w:eastAsia="en-GB"/>
        </w:rPr>
        <w:t>, N and Watts, T. (2009).</w:t>
      </w:r>
      <w:proofErr w:type="gramEnd"/>
      <w:r>
        <w:rPr>
          <w:rFonts w:ascii="Century Gothic" w:hAnsi="Century Gothic" w:cs="Arial"/>
          <w:kern w:val="36"/>
          <w:szCs w:val="24"/>
          <w:lang w:eastAsia="en-GB"/>
        </w:rPr>
        <w:t xml:space="preserve"> </w:t>
      </w:r>
      <w:proofErr w:type="gramStart"/>
      <w:r w:rsidRPr="009A7222">
        <w:rPr>
          <w:rFonts w:ascii="Century Gothic" w:hAnsi="Century Gothic" w:cs="Arial"/>
          <w:i/>
          <w:kern w:val="36"/>
          <w:szCs w:val="24"/>
          <w:lang w:eastAsia="en-GB"/>
        </w:rPr>
        <w:t>Oxford Handbook of Neonatology (2</w:t>
      </w:r>
      <w:r w:rsidRPr="009A7222">
        <w:rPr>
          <w:rFonts w:ascii="Century Gothic" w:hAnsi="Century Gothic" w:cs="Arial"/>
          <w:i/>
          <w:kern w:val="36"/>
          <w:szCs w:val="24"/>
          <w:vertAlign w:val="superscript"/>
          <w:lang w:eastAsia="en-GB"/>
        </w:rPr>
        <w:t>nd</w:t>
      </w:r>
      <w:r w:rsidRPr="009A7222">
        <w:rPr>
          <w:rFonts w:ascii="Century Gothic" w:hAnsi="Century Gothic" w:cs="Arial"/>
          <w:i/>
          <w:kern w:val="36"/>
          <w:szCs w:val="24"/>
          <w:lang w:eastAsia="en-GB"/>
        </w:rPr>
        <w:t xml:space="preserve"> Edition).</w:t>
      </w:r>
      <w:proofErr w:type="gramEnd"/>
      <w:r w:rsidR="00033056">
        <w:rPr>
          <w:rFonts w:ascii="Century Gothic" w:hAnsi="Century Gothic" w:cs="Arial"/>
          <w:kern w:val="36"/>
          <w:szCs w:val="24"/>
          <w:lang w:eastAsia="en-GB"/>
        </w:rPr>
        <w:t xml:space="preserve"> Oxford</w:t>
      </w:r>
      <w:proofErr w:type="gramStart"/>
      <w:r w:rsidR="00033056">
        <w:rPr>
          <w:rFonts w:ascii="Century Gothic" w:hAnsi="Century Gothic" w:cs="Arial"/>
          <w:kern w:val="36"/>
          <w:szCs w:val="24"/>
          <w:lang w:eastAsia="en-GB"/>
        </w:rPr>
        <w:t>,:</w:t>
      </w:r>
      <w:proofErr w:type="gramEnd"/>
      <w:r w:rsidR="00033056">
        <w:rPr>
          <w:rFonts w:ascii="Century Gothic" w:hAnsi="Century Gothic" w:cs="Arial"/>
          <w:kern w:val="36"/>
          <w:szCs w:val="24"/>
          <w:lang w:eastAsia="en-GB"/>
        </w:rPr>
        <w:t xml:space="preserve"> </w:t>
      </w:r>
      <w:r>
        <w:rPr>
          <w:rFonts w:ascii="Century Gothic" w:hAnsi="Century Gothic" w:cs="Arial"/>
          <w:kern w:val="36"/>
          <w:szCs w:val="24"/>
          <w:lang w:eastAsia="en-GB"/>
        </w:rPr>
        <w:t>OUP press.</w:t>
      </w:r>
      <w:r w:rsidRPr="009A7222">
        <w:rPr>
          <w:rFonts w:ascii="Century Gothic" w:hAnsi="Century Gothic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Pr="009A7222">
        <w:rPr>
          <w:rFonts w:ascii="Century Gothic" w:hAnsi="Century Gothic"/>
          <w:szCs w:val="24"/>
        </w:rPr>
        <w:object w:dxaOrig="225" w:dyaOrig="225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  <w:r w:rsidRPr="009A7222">
        <w:rPr>
          <w:rFonts w:ascii="Century Gothic" w:hAnsi="Century Gothic"/>
          <w:bCs/>
          <w:vanish/>
          <w:szCs w:val="24"/>
          <w:lang w:eastAsia="en-GB"/>
        </w:rPr>
        <w:t>Grenville Fox</w:t>
      </w:r>
      <w:r w:rsidRPr="009A7222">
        <w:rPr>
          <w:rFonts w:ascii="Century Gothic" w:hAnsi="Century Gothic"/>
          <w:vanish/>
          <w:szCs w:val="24"/>
          <w:lang w:eastAsia="en-GB"/>
        </w:rPr>
        <w:t xml:space="preserve"> (Editor) </w:t>
      </w:r>
    </w:p>
    <w:p w:rsidR="009A7222" w:rsidRPr="009A7222" w:rsidRDefault="009A7222" w:rsidP="009A7222">
      <w:pPr>
        <w:rPr>
          <w:rFonts w:ascii="Century Gothic" w:hAnsi="Century Gothic"/>
          <w:vanish/>
          <w:szCs w:val="24"/>
          <w:lang w:eastAsia="en-GB"/>
        </w:rPr>
      </w:pPr>
      <w:r w:rsidRPr="009A7222">
        <w:rPr>
          <w:rFonts w:ascii="Century Gothic" w:hAnsi="Century Gothic"/>
          <w:bCs/>
          <w:vanish/>
          <w:szCs w:val="24"/>
          <w:lang w:eastAsia="en-GB"/>
        </w:rPr>
        <w:t>›</w:t>
      </w:r>
      <w:r w:rsidRPr="009A7222">
        <w:rPr>
          <w:rFonts w:ascii="Century Gothic" w:hAnsi="Century Gothic"/>
          <w:vanish/>
          <w:szCs w:val="24"/>
          <w:lang w:eastAsia="en-GB"/>
        </w:rPr>
        <w:t xml:space="preserve"> </w:t>
      </w:r>
      <w:hyperlink r:id="rId12" w:history="1">
        <w:r w:rsidRPr="009A7222">
          <w:rPr>
            <w:rFonts w:ascii="Century Gothic" w:hAnsi="Century Gothic"/>
            <w:vanish/>
            <w:szCs w:val="24"/>
            <w:lang w:eastAsia="en-GB"/>
          </w:rPr>
          <w:t>Visit Amazon's Grenville Fox Page</w:t>
        </w:r>
      </w:hyperlink>
    </w:p>
    <w:p w:rsidR="009A7222" w:rsidRPr="009A7222" w:rsidRDefault="009A7222" w:rsidP="009A7222">
      <w:pPr>
        <w:rPr>
          <w:rFonts w:ascii="Century Gothic" w:hAnsi="Century Gothic"/>
          <w:vanish/>
          <w:szCs w:val="24"/>
          <w:lang w:eastAsia="en-GB"/>
        </w:rPr>
      </w:pPr>
      <w:r w:rsidRPr="009A7222">
        <w:rPr>
          <w:rFonts w:ascii="Century Gothic" w:hAnsi="Century Gothic"/>
          <w:vanish/>
          <w:szCs w:val="24"/>
          <w:lang w:eastAsia="en-GB"/>
        </w:rPr>
        <w:t>Find all the books, read about the author, and more.</w:t>
      </w:r>
    </w:p>
    <w:p w:rsidR="009A7222" w:rsidRPr="009A7222" w:rsidRDefault="009A7222" w:rsidP="009A7222">
      <w:pPr>
        <w:rPr>
          <w:rFonts w:ascii="Century Gothic" w:hAnsi="Century Gothic"/>
          <w:vanish/>
          <w:szCs w:val="24"/>
          <w:lang w:eastAsia="en-GB"/>
        </w:rPr>
      </w:pPr>
      <w:r w:rsidRPr="009A7222">
        <w:rPr>
          <w:rFonts w:ascii="Century Gothic" w:hAnsi="Century Gothic"/>
          <w:vanish/>
          <w:szCs w:val="24"/>
          <w:lang w:eastAsia="en-GB"/>
        </w:rPr>
        <w:t xml:space="preserve">See </w:t>
      </w:r>
      <w:hyperlink r:id="rId13" w:history="1">
        <w:r w:rsidRPr="009A7222">
          <w:rPr>
            <w:rFonts w:ascii="Century Gothic" w:hAnsi="Century Gothic"/>
            <w:vanish/>
            <w:szCs w:val="24"/>
            <w:lang w:eastAsia="en-GB"/>
          </w:rPr>
          <w:t>search results</w:t>
        </w:r>
      </w:hyperlink>
      <w:r w:rsidRPr="009A7222">
        <w:rPr>
          <w:rFonts w:ascii="Century Gothic" w:hAnsi="Century Gothic"/>
          <w:vanish/>
          <w:szCs w:val="24"/>
          <w:lang w:eastAsia="en-GB"/>
        </w:rPr>
        <w:t xml:space="preserve"> for this author name </w:t>
      </w:r>
    </w:p>
    <w:p w:rsidR="009A7222" w:rsidRPr="009A7222" w:rsidRDefault="009A7222" w:rsidP="009A7222">
      <w:pPr>
        <w:rPr>
          <w:rFonts w:ascii="Century Gothic" w:hAnsi="Century Gothic"/>
          <w:vanish/>
          <w:szCs w:val="24"/>
          <w:lang w:eastAsia="en-GB"/>
        </w:rPr>
      </w:pPr>
      <w:r w:rsidRPr="009A7222">
        <w:rPr>
          <w:rFonts w:ascii="Century Gothic" w:hAnsi="Century Gothic"/>
          <w:vanish/>
          <w:szCs w:val="24"/>
          <w:lang w:eastAsia="en-GB"/>
        </w:rPr>
        <w:t xml:space="preserve">Are you an Author? </w:t>
      </w:r>
      <w:hyperlink r:id="rId14" w:history="1">
        <w:r w:rsidRPr="009A7222">
          <w:rPr>
            <w:rFonts w:ascii="Century Gothic" w:hAnsi="Century Gothic"/>
            <w:vanish/>
            <w:szCs w:val="24"/>
            <w:lang w:eastAsia="en-GB"/>
          </w:rPr>
          <w:t>Learn about Author Central</w:t>
        </w:r>
      </w:hyperlink>
      <w:r w:rsidRPr="009A7222">
        <w:rPr>
          <w:rFonts w:ascii="Century Gothic" w:hAnsi="Century Gothic"/>
          <w:vanish/>
          <w:szCs w:val="24"/>
          <w:lang w:eastAsia="en-GB"/>
        </w:rPr>
        <w:t xml:space="preserve"> </w:t>
      </w:r>
    </w:p>
    <w:p w:rsidR="009A7222" w:rsidRDefault="009A7222" w:rsidP="009A7222">
      <w:pPr>
        <w:outlineLvl w:val="1"/>
        <w:rPr>
          <w:rFonts w:ascii="Century Gothic" w:hAnsi="Century Gothic"/>
          <w:szCs w:val="24"/>
          <w:lang w:eastAsia="en-GB"/>
        </w:rPr>
      </w:pPr>
    </w:p>
    <w:p w:rsidR="009A7222" w:rsidRPr="009A7222" w:rsidRDefault="009A7222" w:rsidP="009A7222">
      <w:pPr>
        <w:outlineLvl w:val="1"/>
        <w:rPr>
          <w:rFonts w:ascii="Century Gothic" w:hAnsi="Century Gothic" w:cs="Century Gothic"/>
          <w:szCs w:val="24"/>
        </w:rPr>
      </w:pPr>
    </w:p>
    <w:p w:rsidR="009A7222" w:rsidRDefault="00644DE1" w:rsidP="009A7222">
      <w:pPr>
        <w:outlineLvl w:val="1"/>
        <w:rPr>
          <w:rFonts w:ascii="Century Gothic" w:hAnsi="Century Gothic"/>
          <w:szCs w:val="24"/>
          <w:lang w:eastAsia="en-GB"/>
        </w:rPr>
      </w:pPr>
      <w:proofErr w:type="gramStart"/>
      <w:r w:rsidRPr="00F46944">
        <w:rPr>
          <w:rFonts w:ascii="Century Gothic" w:hAnsi="Century Gothic" w:cs="Arial"/>
          <w:bCs/>
          <w:color w:val="000000"/>
          <w:szCs w:val="24"/>
        </w:rPr>
        <w:t>Gardner</w:t>
      </w:r>
      <w:r w:rsidR="009A7222">
        <w:rPr>
          <w:rFonts w:ascii="Century Gothic" w:hAnsi="Century Gothic" w:cs="Arial"/>
          <w:bCs/>
          <w:color w:val="000000"/>
          <w:szCs w:val="24"/>
        </w:rPr>
        <w:t xml:space="preserve">, SL, Carter, BS, </w:t>
      </w:r>
      <w:proofErr w:type="spellStart"/>
      <w:r w:rsidR="009A7222">
        <w:rPr>
          <w:rFonts w:ascii="Century Gothic" w:hAnsi="Century Gothic" w:cs="Arial"/>
          <w:bCs/>
          <w:color w:val="000000"/>
          <w:szCs w:val="24"/>
        </w:rPr>
        <w:t>Enzman</w:t>
      </w:r>
      <w:proofErr w:type="spellEnd"/>
      <w:r w:rsidR="009A7222">
        <w:rPr>
          <w:rFonts w:ascii="Century Gothic" w:hAnsi="Century Gothic" w:cs="Arial"/>
          <w:bCs/>
          <w:color w:val="000000"/>
          <w:szCs w:val="24"/>
        </w:rPr>
        <w:t>-Hines, MI and Hernandez, JA.</w:t>
      </w:r>
      <w:proofErr w:type="gramEnd"/>
      <w:r w:rsidRPr="00F46944">
        <w:rPr>
          <w:rFonts w:ascii="Century Gothic" w:hAnsi="Century Gothic" w:cs="Arial"/>
          <w:bCs/>
          <w:color w:val="000000"/>
          <w:szCs w:val="24"/>
        </w:rPr>
        <w:t xml:space="preserve"> (2010</w:t>
      </w:r>
      <w:r w:rsidR="009A7222">
        <w:rPr>
          <w:rFonts w:ascii="Century Gothic" w:hAnsi="Century Gothic" w:cs="Arial"/>
          <w:bCs/>
          <w:color w:val="000000"/>
          <w:szCs w:val="24"/>
        </w:rPr>
        <w:t>).</w:t>
      </w:r>
      <w:r w:rsidRPr="009A7222">
        <w:rPr>
          <w:rFonts w:ascii="Century Gothic" w:hAnsi="Century Gothic" w:cs="Arial"/>
          <w:bCs/>
          <w:i/>
          <w:color w:val="000000"/>
          <w:szCs w:val="24"/>
        </w:rPr>
        <w:t xml:space="preserve"> </w:t>
      </w:r>
      <w:proofErr w:type="spellStart"/>
      <w:r w:rsidR="009A7222" w:rsidRPr="009A7222">
        <w:rPr>
          <w:rFonts w:ascii="Century Gothic" w:hAnsi="Century Gothic" w:cs="Arial"/>
          <w:bCs/>
          <w:i/>
          <w:color w:val="000000"/>
          <w:szCs w:val="24"/>
        </w:rPr>
        <w:t>Merenstein</w:t>
      </w:r>
      <w:proofErr w:type="spellEnd"/>
      <w:r w:rsidR="009A7222" w:rsidRPr="009A7222">
        <w:rPr>
          <w:rFonts w:ascii="Century Gothic" w:hAnsi="Century Gothic" w:cs="Arial"/>
          <w:bCs/>
          <w:i/>
          <w:color w:val="000000"/>
          <w:szCs w:val="24"/>
        </w:rPr>
        <w:t xml:space="preserve"> and Gardner’s </w:t>
      </w:r>
      <w:r w:rsidRPr="009A7222">
        <w:rPr>
          <w:rFonts w:ascii="Century Gothic" w:hAnsi="Century Gothic" w:cs="Arial"/>
          <w:bCs/>
          <w:i/>
          <w:color w:val="000000"/>
          <w:szCs w:val="24"/>
        </w:rPr>
        <w:t xml:space="preserve">Handbook of Neonatal Intensive </w:t>
      </w:r>
      <w:proofErr w:type="gramStart"/>
      <w:r w:rsidRPr="009A7222">
        <w:rPr>
          <w:rFonts w:ascii="Century Gothic" w:hAnsi="Century Gothic" w:cs="Arial"/>
          <w:bCs/>
          <w:i/>
          <w:color w:val="000000"/>
          <w:szCs w:val="24"/>
        </w:rPr>
        <w:t xml:space="preserve">Care </w:t>
      </w:r>
      <w:r w:rsidR="009A7222" w:rsidRPr="009A7222">
        <w:rPr>
          <w:rFonts w:ascii="Century Gothic" w:hAnsi="Century Gothic" w:cs="Arial"/>
          <w:bCs/>
          <w:i/>
          <w:color w:val="000000"/>
          <w:szCs w:val="24"/>
        </w:rPr>
        <w:t>.</w:t>
      </w:r>
      <w:proofErr w:type="gramEnd"/>
      <w:r w:rsidR="009A7222" w:rsidRPr="009A7222">
        <w:rPr>
          <w:rFonts w:ascii="Century Gothic" w:hAnsi="Century Gothic" w:cs="Arial"/>
          <w:bCs/>
          <w:i/>
          <w:color w:val="000000"/>
          <w:szCs w:val="24"/>
        </w:rPr>
        <w:t xml:space="preserve"> </w:t>
      </w:r>
      <w:proofErr w:type="gramStart"/>
      <w:r w:rsidR="009A7222" w:rsidRPr="009A7222">
        <w:rPr>
          <w:rFonts w:ascii="Century Gothic" w:hAnsi="Century Gothic"/>
          <w:i/>
          <w:szCs w:val="24"/>
          <w:lang w:eastAsia="en-GB"/>
        </w:rPr>
        <w:t>(</w:t>
      </w:r>
      <w:r w:rsidRPr="009A7222">
        <w:rPr>
          <w:rFonts w:ascii="Century Gothic" w:hAnsi="Century Gothic"/>
          <w:i/>
          <w:szCs w:val="24"/>
          <w:lang w:eastAsia="en-GB"/>
        </w:rPr>
        <w:t>7</w:t>
      </w:r>
      <w:r w:rsidR="00F46944" w:rsidRPr="009A7222">
        <w:rPr>
          <w:rFonts w:ascii="Century Gothic" w:hAnsi="Century Gothic"/>
          <w:i/>
          <w:szCs w:val="24"/>
          <w:lang w:eastAsia="en-GB"/>
        </w:rPr>
        <w:t>th</w:t>
      </w:r>
      <w:r w:rsidR="009A7222" w:rsidRPr="009A7222">
        <w:rPr>
          <w:rFonts w:ascii="Century Gothic" w:hAnsi="Century Gothic"/>
          <w:i/>
          <w:szCs w:val="24"/>
          <w:lang w:eastAsia="en-GB"/>
        </w:rPr>
        <w:t xml:space="preserve"> E</w:t>
      </w:r>
      <w:r w:rsidRPr="009A7222">
        <w:rPr>
          <w:rFonts w:ascii="Century Gothic" w:hAnsi="Century Gothic"/>
          <w:i/>
          <w:szCs w:val="24"/>
          <w:lang w:eastAsia="en-GB"/>
        </w:rPr>
        <w:t>dition</w:t>
      </w:r>
      <w:r w:rsidR="009A7222" w:rsidRPr="009A7222">
        <w:rPr>
          <w:rFonts w:ascii="Century Gothic" w:hAnsi="Century Gothic"/>
          <w:i/>
          <w:szCs w:val="24"/>
          <w:lang w:eastAsia="en-GB"/>
        </w:rPr>
        <w:t>)</w:t>
      </w:r>
      <w:r w:rsidR="009A7222">
        <w:rPr>
          <w:rFonts w:ascii="Century Gothic" w:hAnsi="Century Gothic"/>
          <w:i/>
          <w:szCs w:val="24"/>
          <w:lang w:eastAsia="en-GB"/>
        </w:rPr>
        <w:t>.</w:t>
      </w:r>
      <w:proofErr w:type="gramEnd"/>
      <w:r w:rsidRPr="00F46944">
        <w:rPr>
          <w:rFonts w:ascii="Century Gothic" w:hAnsi="Century Gothic"/>
          <w:szCs w:val="24"/>
          <w:lang w:eastAsia="en-GB"/>
        </w:rPr>
        <w:t xml:space="preserve"> </w:t>
      </w:r>
      <w:r w:rsidR="009A7222">
        <w:rPr>
          <w:rFonts w:ascii="Century Gothic" w:hAnsi="Century Gothic"/>
          <w:szCs w:val="24"/>
          <w:lang w:eastAsia="en-GB"/>
        </w:rPr>
        <w:t>London and New York: Mosby.</w:t>
      </w:r>
    </w:p>
    <w:p w:rsidR="009A7222" w:rsidRPr="00E253BB" w:rsidRDefault="009A7222" w:rsidP="009A7222">
      <w:pPr>
        <w:outlineLvl w:val="1"/>
        <w:rPr>
          <w:rFonts w:ascii="Arial" w:hAnsi="Arial" w:cs="Arial"/>
          <w:color w:val="000000"/>
          <w:kern w:val="36"/>
          <w:szCs w:val="24"/>
          <w:lang w:eastAsia="en-GB"/>
        </w:rPr>
      </w:pPr>
    </w:p>
    <w:p w:rsidR="00644DE1" w:rsidRDefault="009A7222" w:rsidP="00644DE1">
      <w:pPr>
        <w:rPr>
          <w:rFonts w:ascii="Century Gothic" w:hAnsi="Century Gothic"/>
          <w:szCs w:val="24"/>
          <w:lang w:eastAsia="en-GB"/>
        </w:rPr>
      </w:pPr>
      <w:proofErr w:type="gramStart"/>
      <w:r>
        <w:rPr>
          <w:rFonts w:ascii="Century Gothic" w:hAnsi="Century Gothic"/>
          <w:bCs/>
          <w:szCs w:val="24"/>
          <w:lang w:eastAsia="en-GB"/>
        </w:rPr>
        <w:t>Hall, M, Noble, A and Smith, S.</w:t>
      </w:r>
      <w:r w:rsidR="00644DE1" w:rsidRPr="00F46944">
        <w:rPr>
          <w:rFonts w:ascii="Century Gothic" w:hAnsi="Century Gothic"/>
          <w:bCs/>
          <w:szCs w:val="24"/>
          <w:lang w:eastAsia="en-GB"/>
        </w:rPr>
        <w:t xml:space="preserve"> (2009)</w:t>
      </w:r>
      <w:r>
        <w:rPr>
          <w:rFonts w:ascii="Century Gothic" w:hAnsi="Century Gothic"/>
          <w:bCs/>
          <w:szCs w:val="24"/>
          <w:lang w:eastAsia="en-GB"/>
        </w:rPr>
        <w:t>.</w:t>
      </w:r>
      <w:proofErr w:type="gramEnd"/>
      <w:r w:rsidR="00644DE1" w:rsidRPr="00F46944">
        <w:rPr>
          <w:rFonts w:ascii="Century Gothic" w:hAnsi="Century Gothic"/>
          <w:bCs/>
          <w:szCs w:val="24"/>
          <w:lang w:eastAsia="en-GB"/>
        </w:rPr>
        <w:t xml:space="preserve"> </w:t>
      </w:r>
      <w:r w:rsidR="00644DE1" w:rsidRPr="009A7222">
        <w:rPr>
          <w:rFonts w:ascii="Century Gothic" w:hAnsi="Century Gothic" w:cs="Arial"/>
          <w:bCs/>
          <w:i/>
          <w:color w:val="000000"/>
          <w:szCs w:val="24"/>
        </w:rPr>
        <w:t>A Foundation for Neonatal Care: a Multi-disciplinary Guide</w:t>
      </w:r>
      <w:r w:rsidRPr="009A7222">
        <w:rPr>
          <w:rFonts w:ascii="Century Gothic" w:hAnsi="Century Gothic" w:cs="Arial"/>
          <w:bCs/>
          <w:i/>
          <w:color w:val="000000"/>
          <w:szCs w:val="24"/>
        </w:rPr>
        <w:t xml:space="preserve">. </w:t>
      </w:r>
      <w:r w:rsidRPr="00033056">
        <w:rPr>
          <w:rFonts w:ascii="Century Gothic" w:hAnsi="Century Gothic" w:cs="Arial"/>
          <w:bCs/>
          <w:color w:val="000000"/>
          <w:szCs w:val="24"/>
        </w:rPr>
        <w:t>Oxford:</w:t>
      </w:r>
      <w:r>
        <w:rPr>
          <w:rFonts w:ascii="Century Gothic" w:hAnsi="Century Gothic" w:cs="Arial"/>
          <w:bCs/>
          <w:i/>
          <w:color w:val="000000"/>
          <w:szCs w:val="24"/>
        </w:rPr>
        <w:t xml:space="preserve"> </w:t>
      </w:r>
      <w:r w:rsidR="00644DE1" w:rsidRPr="00F46944">
        <w:rPr>
          <w:rFonts w:ascii="Century Gothic" w:hAnsi="Century Gothic"/>
          <w:szCs w:val="24"/>
          <w:lang w:eastAsia="en-GB"/>
        </w:rPr>
        <w:t>Radcliffe Publishing Ltd</w:t>
      </w:r>
      <w:r>
        <w:rPr>
          <w:rFonts w:ascii="Century Gothic" w:hAnsi="Century Gothic"/>
          <w:szCs w:val="24"/>
          <w:lang w:eastAsia="en-GB"/>
        </w:rPr>
        <w:t>.</w:t>
      </w:r>
      <w:r w:rsidR="00644DE1" w:rsidRPr="00F46944">
        <w:rPr>
          <w:rFonts w:ascii="Century Gothic" w:hAnsi="Century Gothic"/>
          <w:szCs w:val="24"/>
          <w:lang w:eastAsia="en-GB"/>
        </w:rPr>
        <w:t xml:space="preserve"> </w:t>
      </w:r>
    </w:p>
    <w:p w:rsidR="00D96EC5" w:rsidRDefault="00D96EC5" w:rsidP="00644DE1">
      <w:pPr>
        <w:rPr>
          <w:rFonts w:ascii="Century Gothic" w:hAnsi="Century Gothic"/>
          <w:szCs w:val="24"/>
          <w:lang w:eastAsia="en-GB"/>
        </w:rPr>
      </w:pPr>
    </w:p>
    <w:p w:rsidR="00D96EC5" w:rsidRPr="00D96EC5" w:rsidRDefault="00D96EC5" w:rsidP="00D96EC5">
      <w:pPr>
        <w:outlineLvl w:val="1"/>
        <w:rPr>
          <w:rFonts w:ascii="Century Gothic" w:hAnsi="Century Gothic" w:cs="Arial"/>
          <w:color w:val="000000"/>
          <w:kern w:val="36"/>
          <w:szCs w:val="24"/>
          <w:lang w:eastAsia="en-GB"/>
        </w:rPr>
      </w:pPr>
      <w:proofErr w:type="gramStart"/>
      <w:r w:rsidRPr="00D96EC5">
        <w:rPr>
          <w:rFonts w:ascii="Century Gothic" w:hAnsi="Century Gothic" w:cs="Arial"/>
          <w:color w:val="000000"/>
          <w:kern w:val="36"/>
          <w:szCs w:val="24"/>
          <w:lang w:eastAsia="en-GB"/>
        </w:rPr>
        <w:t>Kenner, C and Wright Lott, J</w:t>
      </w:r>
      <w:r>
        <w:rPr>
          <w:rFonts w:ascii="Century Gothic" w:hAnsi="Century Gothic" w:cs="Arial"/>
          <w:color w:val="000000"/>
          <w:kern w:val="36"/>
          <w:szCs w:val="24"/>
          <w:lang w:eastAsia="en-GB"/>
        </w:rPr>
        <w:t>.</w:t>
      </w:r>
      <w:r w:rsidRPr="00D96EC5">
        <w:rPr>
          <w:rFonts w:ascii="Century Gothic" w:hAnsi="Century Gothic" w:cs="Arial"/>
          <w:color w:val="000000"/>
          <w:kern w:val="36"/>
          <w:szCs w:val="24"/>
          <w:lang w:eastAsia="en-GB"/>
        </w:rPr>
        <w:t xml:space="preserve"> (2013)</w:t>
      </w:r>
      <w:r>
        <w:rPr>
          <w:rFonts w:ascii="Century Gothic" w:hAnsi="Century Gothic" w:cs="Arial"/>
          <w:color w:val="000000"/>
          <w:kern w:val="36"/>
          <w:szCs w:val="24"/>
          <w:lang w:eastAsia="en-GB"/>
        </w:rPr>
        <w:t>.</w:t>
      </w:r>
      <w:proofErr w:type="gramEnd"/>
      <w:r w:rsidRPr="00D96EC5">
        <w:rPr>
          <w:rFonts w:ascii="Century Gothic" w:hAnsi="Century Gothic" w:cs="Arial"/>
          <w:color w:val="000000"/>
          <w:kern w:val="36"/>
          <w:szCs w:val="24"/>
          <w:lang w:eastAsia="en-GB"/>
        </w:rPr>
        <w:t xml:space="preserve"> </w:t>
      </w:r>
      <w:proofErr w:type="gramStart"/>
      <w:r w:rsidRPr="00D96EC5">
        <w:rPr>
          <w:rFonts w:ascii="Century Gothic" w:hAnsi="Century Gothic" w:cs="Arial"/>
          <w:i/>
          <w:color w:val="000000"/>
          <w:kern w:val="36"/>
          <w:szCs w:val="24"/>
          <w:lang w:eastAsia="en-GB"/>
        </w:rPr>
        <w:t>Comprehensive Neonatal Nursing Care</w:t>
      </w:r>
      <w:r>
        <w:rPr>
          <w:rFonts w:ascii="Century Gothic" w:hAnsi="Century Gothic" w:cs="Arial"/>
          <w:i/>
          <w:color w:val="000000"/>
          <w:kern w:val="36"/>
          <w:szCs w:val="24"/>
          <w:lang w:eastAsia="en-GB"/>
        </w:rPr>
        <w:t xml:space="preserve"> (5</w:t>
      </w:r>
      <w:r w:rsidRPr="00D96EC5">
        <w:rPr>
          <w:rFonts w:ascii="Century Gothic" w:hAnsi="Century Gothic" w:cs="Arial"/>
          <w:i/>
          <w:color w:val="000000"/>
          <w:kern w:val="36"/>
          <w:szCs w:val="24"/>
          <w:vertAlign w:val="superscript"/>
          <w:lang w:eastAsia="en-GB"/>
        </w:rPr>
        <w:t>th</w:t>
      </w:r>
      <w:r>
        <w:rPr>
          <w:rFonts w:ascii="Century Gothic" w:hAnsi="Century Gothic" w:cs="Arial"/>
          <w:i/>
          <w:color w:val="000000"/>
          <w:kern w:val="36"/>
          <w:szCs w:val="24"/>
          <w:lang w:eastAsia="en-GB"/>
        </w:rPr>
        <w:t xml:space="preserve"> Edition)</w:t>
      </w:r>
      <w:r w:rsidRPr="00D96EC5">
        <w:rPr>
          <w:rFonts w:ascii="Century Gothic" w:hAnsi="Century Gothic" w:cs="Arial"/>
          <w:color w:val="000000"/>
          <w:kern w:val="36"/>
          <w:szCs w:val="24"/>
          <w:lang w:eastAsia="en-GB"/>
        </w:rPr>
        <w:t>.</w:t>
      </w:r>
      <w:proofErr w:type="gramEnd"/>
      <w:r w:rsidRPr="00D96EC5">
        <w:rPr>
          <w:rFonts w:ascii="Century Gothic" w:hAnsi="Century Gothic" w:cs="Arial"/>
          <w:color w:val="000000"/>
          <w:kern w:val="36"/>
          <w:szCs w:val="24"/>
          <w:lang w:eastAsia="en-GB"/>
        </w:rPr>
        <w:t xml:space="preserve"> New York: Springer.</w:t>
      </w: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proofErr w:type="spellStart"/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Lissaur</w:t>
      </w:r>
      <w:proofErr w:type="spellEnd"/>
      <w:r w:rsidRPr="00F46944">
        <w:rPr>
          <w:rFonts w:ascii="Century Gothic" w:hAnsi="Century Gothic" w:cs="Century Gothic"/>
          <w:color w:val="000000"/>
          <w:szCs w:val="24"/>
        </w:rPr>
        <w:t>, T</w:t>
      </w:r>
      <w:r w:rsidR="009A7222">
        <w:rPr>
          <w:rFonts w:ascii="Century Gothic" w:hAnsi="Century Gothic" w:cs="Century Gothic"/>
          <w:color w:val="000000"/>
          <w:szCs w:val="24"/>
        </w:rPr>
        <w:t xml:space="preserve">. and </w:t>
      </w:r>
      <w:proofErr w:type="spellStart"/>
      <w:r w:rsidR="009A7222">
        <w:rPr>
          <w:rFonts w:ascii="Century Gothic" w:hAnsi="Century Gothic" w:cs="Century Gothic"/>
          <w:color w:val="000000"/>
          <w:szCs w:val="24"/>
        </w:rPr>
        <w:t>Faneroff</w:t>
      </w:r>
      <w:proofErr w:type="spellEnd"/>
      <w:r w:rsidR="009A7222">
        <w:rPr>
          <w:rFonts w:ascii="Century Gothic" w:hAnsi="Century Gothic" w:cs="Century Gothic"/>
          <w:color w:val="000000"/>
          <w:szCs w:val="24"/>
        </w:rPr>
        <w:t>, A. A. (2011</w:t>
      </w:r>
      <w:r w:rsidRPr="00F46944">
        <w:rPr>
          <w:rFonts w:ascii="Century Gothic" w:hAnsi="Century Gothic" w:cs="Century Gothic"/>
          <w:color w:val="000000"/>
          <w:szCs w:val="24"/>
        </w:rPr>
        <w:t>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proofErr w:type="gramEnd"/>
      <w:r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Neonatology at a Glan</w:t>
      </w:r>
      <w:r w:rsidRPr="00F46944">
        <w:rPr>
          <w:rFonts w:ascii="Century Gothic" w:hAnsi="Century Gothic" w:cs="Century Gothic"/>
          <w:i/>
          <w:iCs/>
          <w:color w:val="000000"/>
          <w:szCs w:val="24"/>
        </w:rPr>
        <w:t>ce</w:t>
      </w:r>
      <w:r w:rsidR="009A7222">
        <w:rPr>
          <w:rFonts w:ascii="Century Gothic" w:hAnsi="Century Gothic" w:cs="Century Gothic"/>
          <w:i/>
          <w:iCs/>
          <w:color w:val="000000"/>
          <w:szCs w:val="24"/>
        </w:rPr>
        <w:t xml:space="preserve"> (2</w:t>
      </w:r>
      <w:r w:rsidR="009A7222" w:rsidRPr="009A7222">
        <w:rPr>
          <w:rFonts w:ascii="Century Gothic" w:hAnsi="Century Gothic" w:cs="Century Gothic"/>
          <w:i/>
          <w:iCs/>
          <w:color w:val="000000"/>
          <w:szCs w:val="24"/>
          <w:vertAlign w:val="superscript"/>
        </w:rPr>
        <w:t>nd</w:t>
      </w:r>
      <w:r w:rsidR="009A7222">
        <w:rPr>
          <w:rFonts w:ascii="Century Gothic" w:hAnsi="Century Gothic" w:cs="Century Gothic"/>
          <w:i/>
          <w:iCs/>
          <w:color w:val="000000"/>
          <w:szCs w:val="24"/>
        </w:rPr>
        <w:t xml:space="preserve"> Edition)</w:t>
      </w:r>
      <w:r w:rsidRPr="00F46944">
        <w:rPr>
          <w:rFonts w:ascii="Century Gothic" w:hAnsi="Century Gothic" w:cs="Century Gothic"/>
          <w:i/>
          <w:iCs/>
          <w:color w:val="000000"/>
          <w:szCs w:val="24"/>
        </w:rPr>
        <w:t>.</w:t>
      </w:r>
      <w:proofErr w:type="gramEnd"/>
      <w:r w:rsidRPr="00F46944">
        <w:rPr>
          <w:rFonts w:ascii="Century Gothic" w:hAnsi="Century Gothic" w:cs="Century Gothic"/>
          <w:i/>
          <w:iCs/>
          <w:color w:val="000000"/>
          <w:szCs w:val="24"/>
        </w:rPr>
        <w:t xml:space="preserve"> 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Oxford: </w:t>
      </w:r>
      <w:r w:rsidR="009A7222">
        <w:rPr>
          <w:rFonts w:ascii="Century Gothic" w:hAnsi="Century Gothic" w:cs="Century Gothic"/>
          <w:color w:val="000000"/>
          <w:szCs w:val="24"/>
        </w:rPr>
        <w:t>Wiley-Blackwell</w:t>
      </w:r>
      <w:r w:rsidRPr="00F46944">
        <w:rPr>
          <w:rFonts w:ascii="Century Gothic" w:hAnsi="Century Gothic" w:cs="Century Gothic"/>
          <w:color w:val="000000"/>
          <w:szCs w:val="24"/>
        </w:rPr>
        <w:t>.</w:t>
      </w: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r w:rsidRPr="00F46944">
        <w:rPr>
          <w:rFonts w:ascii="Century Gothic" w:hAnsi="Century Gothic" w:cs="Century Gothic"/>
          <w:color w:val="000000"/>
          <w:szCs w:val="24"/>
        </w:rPr>
        <w:t>Lomax A (</w:t>
      </w:r>
      <w:proofErr w:type="spellStart"/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ed</w:t>
      </w:r>
      <w:proofErr w:type="spellEnd"/>
      <w:proofErr w:type="gramEnd"/>
      <w:r w:rsidRPr="00F46944">
        <w:rPr>
          <w:rFonts w:ascii="Century Gothic" w:hAnsi="Century Gothic" w:cs="Century Gothic"/>
          <w:color w:val="000000"/>
          <w:szCs w:val="24"/>
        </w:rPr>
        <w:t>) (2011)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Examination of the </w:t>
      </w:r>
      <w:proofErr w:type="spellStart"/>
      <w:r w:rsidRPr="009A7222">
        <w:rPr>
          <w:rFonts w:ascii="Century Gothic" w:hAnsi="Century Gothic" w:cs="Century Gothic"/>
          <w:i/>
          <w:color w:val="000000"/>
          <w:szCs w:val="24"/>
        </w:rPr>
        <w:t>Newborn</w:t>
      </w:r>
      <w:proofErr w:type="spellEnd"/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; </w:t>
      </w:r>
      <w:proofErr w:type="gramStart"/>
      <w:r w:rsidRPr="009A7222">
        <w:rPr>
          <w:rFonts w:ascii="Century Gothic" w:hAnsi="Century Gothic" w:cs="Century Gothic"/>
          <w:i/>
          <w:color w:val="000000"/>
          <w:szCs w:val="24"/>
        </w:rPr>
        <w:t>An</w:t>
      </w:r>
      <w:proofErr w:type="gramEnd"/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 Evidence Based Guide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. </w:t>
      </w:r>
      <w:proofErr w:type="spellStart"/>
      <w:r w:rsidR="009A7222">
        <w:rPr>
          <w:rFonts w:ascii="Century Gothic" w:hAnsi="Century Gothic" w:cs="Century Gothic"/>
          <w:color w:val="000000"/>
          <w:szCs w:val="24"/>
        </w:rPr>
        <w:t>Chicester</w:t>
      </w:r>
      <w:proofErr w:type="spellEnd"/>
      <w:r w:rsidR="009A7222">
        <w:rPr>
          <w:rFonts w:ascii="Century Gothic" w:hAnsi="Century Gothic" w:cs="Century Gothic"/>
          <w:color w:val="000000"/>
          <w:szCs w:val="24"/>
        </w:rPr>
        <w:t>: Wiley Blackwell.</w:t>
      </w: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 xml:space="preserve">Meeks M, </w:t>
      </w:r>
      <w:proofErr w:type="spellStart"/>
      <w:r w:rsidRPr="00F46944">
        <w:rPr>
          <w:rFonts w:ascii="Century Gothic" w:hAnsi="Century Gothic" w:cs="Century Gothic"/>
          <w:color w:val="000000"/>
          <w:szCs w:val="24"/>
        </w:rPr>
        <w:t>Hallsworth</w:t>
      </w:r>
      <w:proofErr w:type="spellEnd"/>
      <w:r w:rsidR="009A7222">
        <w:rPr>
          <w:rFonts w:ascii="Century Gothic" w:hAnsi="Century Gothic" w:cs="Century Gothic"/>
          <w:color w:val="000000"/>
          <w:szCs w:val="24"/>
        </w:rPr>
        <w:t>,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M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and Yeo</w:t>
      </w:r>
      <w:r w:rsidR="009A7222">
        <w:rPr>
          <w:rFonts w:ascii="Century Gothic" w:hAnsi="Century Gothic" w:cs="Century Gothic"/>
          <w:color w:val="000000"/>
          <w:szCs w:val="24"/>
        </w:rPr>
        <w:t>,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H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(2009)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proofErr w:type="gramEnd"/>
      <w:r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r w:rsidRPr="009A7222">
        <w:rPr>
          <w:rFonts w:ascii="Century Gothic" w:hAnsi="Century Gothic" w:cs="Century Gothic"/>
          <w:i/>
          <w:color w:val="000000"/>
          <w:szCs w:val="24"/>
        </w:rPr>
        <w:t>Nursing the Neonate (2</w:t>
      </w:r>
      <w:r w:rsidRPr="009A7222">
        <w:rPr>
          <w:rFonts w:ascii="Century Gothic" w:hAnsi="Century Gothic" w:cs="Century Gothic"/>
          <w:i/>
          <w:color w:val="000000"/>
          <w:szCs w:val="24"/>
          <w:vertAlign w:val="superscript"/>
        </w:rPr>
        <w:t>nd</w:t>
      </w:r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 </w:t>
      </w:r>
      <w:r w:rsidR="003E2F7A">
        <w:rPr>
          <w:rFonts w:ascii="Century Gothic" w:hAnsi="Century Gothic" w:cs="Century Gothic"/>
          <w:i/>
          <w:color w:val="000000"/>
          <w:szCs w:val="24"/>
        </w:rPr>
        <w:t>E</w:t>
      </w:r>
      <w:r w:rsidRPr="009A7222">
        <w:rPr>
          <w:rFonts w:ascii="Century Gothic" w:hAnsi="Century Gothic" w:cs="Century Gothic"/>
          <w:i/>
          <w:color w:val="000000"/>
          <w:szCs w:val="24"/>
        </w:rPr>
        <w:t>dition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) </w:t>
      </w:r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Oxford ;</w:t>
      </w:r>
      <w:proofErr w:type="gramEnd"/>
      <w:r w:rsidRPr="00F46944">
        <w:rPr>
          <w:rFonts w:ascii="Century Gothic" w:hAnsi="Century Gothic" w:cs="Century Gothic"/>
          <w:color w:val="000000"/>
          <w:szCs w:val="24"/>
        </w:rPr>
        <w:t xml:space="preserve"> Wiley/ Blackwell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proofErr w:type="spellStart"/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Mupanemunda</w:t>
      </w:r>
      <w:proofErr w:type="spellEnd"/>
      <w:r w:rsidRPr="00F46944">
        <w:rPr>
          <w:rFonts w:ascii="Century Gothic" w:hAnsi="Century Gothic" w:cs="Century Gothic"/>
          <w:color w:val="000000"/>
          <w:szCs w:val="24"/>
        </w:rPr>
        <w:t>, R. and Watkinson, M. (2005)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proofErr w:type="gramEnd"/>
      <w:r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proofErr w:type="gramStart"/>
      <w:r w:rsidRPr="009A7222">
        <w:rPr>
          <w:rFonts w:ascii="Century Gothic" w:hAnsi="Century Gothic" w:cs="Century Gothic"/>
          <w:i/>
          <w:color w:val="000000"/>
          <w:szCs w:val="24"/>
        </w:rPr>
        <w:t>Key Topics in Neonatology</w:t>
      </w:r>
      <w:r w:rsidRPr="009A7222">
        <w:rPr>
          <w:rFonts w:ascii="Century Gothic" w:hAnsi="Century Gothic" w:cs="Century Gothic"/>
          <w:i/>
          <w:iCs/>
          <w:color w:val="000000"/>
          <w:szCs w:val="24"/>
        </w:rPr>
        <w:t>.</w:t>
      </w:r>
      <w:proofErr w:type="gramEnd"/>
      <w:r w:rsidRPr="009A7222">
        <w:rPr>
          <w:rFonts w:ascii="Century Gothic" w:hAnsi="Century Gothic" w:cs="Century Gothic"/>
          <w:i/>
          <w:iCs/>
          <w:color w:val="000000"/>
          <w:szCs w:val="24"/>
        </w:rPr>
        <w:t xml:space="preserve"> </w:t>
      </w:r>
      <w:proofErr w:type="gramStart"/>
      <w:r w:rsidRPr="009A7222">
        <w:rPr>
          <w:rFonts w:ascii="Century Gothic" w:hAnsi="Century Gothic" w:cs="Century Gothic"/>
          <w:i/>
          <w:color w:val="000000"/>
          <w:szCs w:val="24"/>
        </w:rPr>
        <w:t>2</w:t>
      </w:r>
      <w:r w:rsidRPr="009A7222">
        <w:rPr>
          <w:rFonts w:ascii="Century Gothic" w:hAnsi="Century Gothic" w:cs="Century Gothic"/>
          <w:i/>
          <w:color w:val="000000"/>
          <w:szCs w:val="24"/>
          <w:vertAlign w:val="superscript"/>
        </w:rPr>
        <w:t>nd</w:t>
      </w:r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 ed</w:t>
      </w:r>
      <w:r w:rsidR="009A7222">
        <w:rPr>
          <w:rFonts w:ascii="Century Gothic" w:hAnsi="Century Gothic" w:cs="Century Gothic"/>
          <w:i/>
          <w:color w:val="000000"/>
          <w:szCs w:val="24"/>
        </w:rPr>
        <w:t>ition</w:t>
      </w:r>
      <w:r w:rsidRPr="00F46944">
        <w:rPr>
          <w:rFonts w:ascii="Century Gothic" w:hAnsi="Century Gothic" w:cs="Century Gothic"/>
          <w:color w:val="000000"/>
          <w:szCs w:val="24"/>
        </w:rPr>
        <w:t>.</w:t>
      </w:r>
      <w:proofErr w:type="gramEnd"/>
      <w:r w:rsidRPr="00F46944">
        <w:rPr>
          <w:rFonts w:ascii="Century Gothic" w:hAnsi="Century Gothic" w:cs="Century Gothic"/>
          <w:color w:val="000000"/>
          <w:szCs w:val="24"/>
        </w:rPr>
        <w:t xml:space="preserve"> Oxford: Bios Scientific.</w:t>
      </w: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644DE1" w:rsidRDefault="009A7222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proofErr w:type="spellStart"/>
      <w:proofErr w:type="gramStart"/>
      <w:r>
        <w:rPr>
          <w:rFonts w:ascii="Century Gothic" w:hAnsi="Century Gothic" w:cs="Century Gothic"/>
          <w:color w:val="000000"/>
          <w:szCs w:val="24"/>
        </w:rPr>
        <w:t>Rennie</w:t>
      </w:r>
      <w:proofErr w:type="spellEnd"/>
      <w:r>
        <w:rPr>
          <w:rFonts w:ascii="Century Gothic" w:hAnsi="Century Gothic" w:cs="Century Gothic"/>
          <w:color w:val="000000"/>
          <w:szCs w:val="24"/>
        </w:rPr>
        <w:t xml:space="preserve"> J and Kendall, G. (2013</w:t>
      </w:r>
      <w:r w:rsidR="00644DE1" w:rsidRPr="00F46944">
        <w:rPr>
          <w:rFonts w:ascii="Century Gothic" w:hAnsi="Century Gothic" w:cs="Century Gothic"/>
          <w:color w:val="000000"/>
          <w:szCs w:val="24"/>
        </w:rPr>
        <w:t>)</w:t>
      </w:r>
      <w:r>
        <w:rPr>
          <w:rFonts w:ascii="Century Gothic" w:hAnsi="Century Gothic" w:cs="Century Gothic"/>
          <w:color w:val="000000"/>
          <w:szCs w:val="24"/>
        </w:rPr>
        <w:t>.</w:t>
      </w:r>
      <w:proofErr w:type="gramEnd"/>
      <w:r w:rsidR="00644DE1"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proofErr w:type="gramStart"/>
      <w:r w:rsidRPr="009A7222">
        <w:rPr>
          <w:rFonts w:ascii="Century Gothic" w:hAnsi="Century Gothic" w:cs="Arial"/>
          <w:i/>
          <w:color w:val="000000"/>
          <w:kern w:val="36"/>
          <w:szCs w:val="24"/>
        </w:rPr>
        <w:t>A Manual of Neonatal Intensive Care</w:t>
      </w:r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 </w:t>
      </w:r>
      <w:r w:rsidR="00644DE1" w:rsidRPr="009A7222">
        <w:rPr>
          <w:rFonts w:ascii="Century Gothic" w:hAnsi="Century Gothic" w:cs="Century Gothic"/>
          <w:i/>
          <w:color w:val="000000"/>
          <w:szCs w:val="24"/>
        </w:rPr>
        <w:t>(</w:t>
      </w:r>
      <w:r w:rsidRPr="009A7222">
        <w:rPr>
          <w:rFonts w:ascii="Century Gothic" w:hAnsi="Century Gothic" w:cs="Century Gothic"/>
          <w:i/>
          <w:color w:val="000000"/>
          <w:szCs w:val="24"/>
        </w:rPr>
        <w:t>2nd</w:t>
      </w:r>
      <w:r w:rsidR="00644DE1" w:rsidRPr="009A7222">
        <w:rPr>
          <w:rFonts w:ascii="Century Gothic" w:hAnsi="Century Gothic" w:cs="Century Gothic"/>
          <w:i/>
          <w:color w:val="000000"/>
          <w:szCs w:val="24"/>
        </w:rPr>
        <w:t xml:space="preserve"> </w:t>
      </w:r>
      <w:r w:rsidR="003E2F7A">
        <w:rPr>
          <w:rFonts w:ascii="Century Gothic" w:hAnsi="Century Gothic" w:cs="Century Gothic"/>
          <w:i/>
          <w:color w:val="000000"/>
          <w:szCs w:val="24"/>
        </w:rPr>
        <w:t>E</w:t>
      </w:r>
      <w:r w:rsidR="00644DE1" w:rsidRPr="009A7222">
        <w:rPr>
          <w:rFonts w:ascii="Century Gothic" w:hAnsi="Century Gothic" w:cs="Century Gothic"/>
          <w:i/>
          <w:color w:val="000000"/>
          <w:szCs w:val="24"/>
        </w:rPr>
        <w:t>dition)</w:t>
      </w:r>
      <w:r>
        <w:rPr>
          <w:rFonts w:ascii="Century Gothic" w:hAnsi="Century Gothic" w:cs="Century Gothic"/>
          <w:i/>
          <w:color w:val="000000"/>
          <w:szCs w:val="24"/>
        </w:rPr>
        <w:t>.</w:t>
      </w:r>
      <w:proofErr w:type="gramEnd"/>
      <w:r>
        <w:rPr>
          <w:rFonts w:ascii="Century Gothic" w:hAnsi="Century Gothic" w:cs="Century Gothic"/>
          <w:i/>
          <w:color w:val="000000"/>
          <w:szCs w:val="24"/>
        </w:rPr>
        <w:t xml:space="preserve"> London: </w:t>
      </w:r>
      <w:r>
        <w:rPr>
          <w:rFonts w:ascii="Century Gothic" w:hAnsi="Century Gothic" w:cs="Century Gothic"/>
          <w:color w:val="000000"/>
          <w:szCs w:val="24"/>
        </w:rPr>
        <w:t>CRC Press.</w:t>
      </w:r>
    </w:p>
    <w:p w:rsidR="009A7222" w:rsidRPr="00F46944" w:rsidRDefault="009A7222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644DE1" w:rsidRDefault="009A7222" w:rsidP="00644DE1">
      <w:pPr>
        <w:tabs>
          <w:tab w:val="left" w:pos="0"/>
        </w:tabs>
        <w:rPr>
          <w:rFonts w:ascii="Century Gothic" w:hAnsi="Century Gothic" w:cs="Arial"/>
          <w:bCs/>
          <w:szCs w:val="24"/>
        </w:rPr>
      </w:pPr>
      <w:proofErr w:type="gramStart"/>
      <w:r>
        <w:rPr>
          <w:rFonts w:ascii="Century Gothic" w:hAnsi="Century Gothic" w:cs="Arial"/>
          <w:bCs/>
          <w:szCs w:val="24"/>
        </w:rPr>
        <w:lastRenderedPageBreak/>
        <w:t xml:space="preserve">Sinha, S, </w:t>
      </w:r>
      <w:proofErr w:type="spellStart"/>
      <w:r>
        <w:rPr>
          <w:rFonts w:ascii="Century Gothic" w:hAnsi="Century Gothic" w:cs="Arial"/>
          <w:bCs/>
          <w:szCs w:val="24"/>
        </w:rPr>
        <w:t>Miall</w:t>
      </w:r>
      <w:proofErr w:type="spellEnd"/>
      <w:r>
        <w:rPr>
          <w:rFonts w:ascii="Century Gothic" w:hAnsi="Century Gothic" w:cs="Arial"/>
          <w:bCs/>
          <w:szCs w:val="24"/>
        </w:rPr>
        <w:t xml:space="preserve">, L and </w:t>
      </w:r>
      <w:proofErr w:type="spellStart"/>
      <w:r>
        <w:rPr>
          <w:rFonts w:ascii="Century Gothic" w:hAnsi="Century Gothic" w:cs="Arial"/>
          <w:bCs/>
          <w:szCs w:val="24"/>
        </w:rPr>
        <w:t>Jardine</w:t>
      </w:r>
      <w:proofErr w:type="spellEnd"/>
      <w:r>
        <w:rPr>
          <w:rFonts w:ascii="Century Gothic" w:hAnsi="Century Gothic" w:cs="Arial"/>
          <w:bCs/>
          <w:szCs w:val="24"/>
        </w:rPr>
        <w:t>, L. (2012).</w:t>
      </w:r>
      <w:proofErr w:type="gramEnd"/>
      <w:r>
        <w:rPr>
          <w:rFonts w:ascii="Century Gothic" w:hAnsi="Century Gothic" w:cs="Arial"/>
          <w:bCs/>
          <w:szCs w:val="24"/>
        </w:rPr>
        <w:t xml:space="preserve"> </w:t>
      </w:r>
      <w:r w:rsidRPr="009A7222">
        <w:rPr>
          <w:rFonts w:ascii="Century Gothic" w:hAnsi="Century Gothic" w:cs="Arial"/>
          <w:bCs/>
          <w:i/>
          <w:szCs w:val="24"/>
        </w:rPr>
        <w:t>Essentials of Neonatal Care (5</w:t>
      </w:r>
      <w:r w:rsidRPr="009A7222">
        <w:rPr>
          <w:rFonts w:ascii="Century Gothic" w:hAnsi="Century Gothic" w:cs="Arial"/>
          <w:bCs/>
          <w:i/>
          <w:szCs w:val="24"/>
          <w:vertAlign w:val="superscript"/>
        </w:rPr>
        <w:t>th</w:t>
      </w:r>
      <w:r w:rsidRPr="009A7222">
        <w:rPr>
          <w:rFonts w:ascii="Century Gothic" w:hAnsi="Century Gothic" w:cs="Arial"/>
          <w:bCs/>
          <w:i/>
          <w:szCs w:val="24"/>
        </w:rPr>
        <w:t xml:space="preserve"> </w:t>
      </w:r>
      <w:r w:rsidR="003E2F7A">
        <w:rPr>
          <w:rFonts w:ascii="Century Gothic" w:hAnsi="Century Gothic" w:cs="Arial"/>
          <w:bCs/>
          <w:i/>
          <w:szCs w:val="24"/>
        </w:rPr>
        <w:t>E</w:t>
      </w:r>
      <w:r w:rsidRPr="009A7222">
        <w:rPr>
          <w:rFonts w:ascii="Century Gothic" w:hAnsi="Century Gothic" w:cs="Arial"/>
          <w:bCs/>
          <w:i/>
          <w:szCs w:val="24"/>
        </w:rPr>
        <w:t>dition</w:t>
      </w:r>
      <w:r>
        <w:rPr>
          <w:rFonts w:ascii="Century Gothic" w:hAnsi="Century Gothic" w:cs="Arial"/>
          <w:bCs/>
          <w:szCs w:val="24"/>
        </w:rPr>
        <w:t>); Oxford: Wiley Blackwell.</w:t>
      </w:r>
    </w:p>
    <w:p w:rsidR="009A7222" w:rsidRPr="009A7222" w:rsidRDefault="009A7222" w:rsidP="00644DE1">
      <w:pPr>
        <w:tabs>
          <w:tab w:val="left" w:pos="0"/>
        </w:tabs>
        <w:rPr>
          <w:rFonts w:ascii="Century Gothic" w:hAnsi="Century Gothic" w:cs="Century Gothic"/>
          <w:szCs w:val="24"/>
        </w:rPr>
      </w:pP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proofErr w:type="spellStart"/>
      <w:r w:rsidRPr="00F46944">
        <w:rPr>
          <w:rFonts w:ascii="Century Gothic" w:hAnsi="Century Gothic" w:cs="Century Gothic"/>
          <w:color w:val="000000"/>
          <w:szCs w:val="24"/>
        </w:rPr>
        <w:t>Verklan</w:t>
      </w:r>
      <w:proofErr w:type="spellEnd"/>
      <w:r w:rsidRPr="00F46944">
        <w:rPr>
          <w:rFonts w:ascii="Century Gothic" w:hAnsi="Century Gothic" w:cs="Century Gothic"/>
          <w:color w:val="000000"/>
          <w:szCs w:val="24"/>
        </w:rPr>
        <w:t xml:space="preserve">, M. T. and </w:t>
      </w:r>
      <w:proofErr w:type="spellStart"/>
      <w:r w:rsidRPr="00F46944">
        <w:rPr>
          <w:rFonts w:ascii="Century Gothic" w:hAnsi="Century Gothic" w:cs="Century Gothic"/>
          <w:color w:val="000000"/>
          <w:szCs w:val="24"/>
        </w:rPr>
        <w:t>Waldon</w:t>
      </w:r>
      <w:proofErr w:type="spellEnd"/>
      <w:r w:rsidRPr="00F46944">
        <w:rPr>
          <w:rFonts w:ascii="Century Gothic" w:hAnsi="Century Gothic" w:cs="Century Gothic"/>
          <w:color w:val="000000"/>
          <w:szCs w:val="24"/>
        </w:rPr>
        <w:t>, M. (</w:t>
      </w:r>
      <w:proofErr w:type="spellStart"/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eds</w:t>
      </w:r>
      <w:proofErr w:type="spellEnd"/>
      <w:proofErr w:type="gramEnd"/>
      <w:r w:rsidRPr="00F46944">
        <w:rPr>
          <w:rFonts w:ascii="Century Gothic" w:hAnsi="Century Gothic" w:cs="Century Gothic"/>
          <w:color w:val="000000"/>
          <w:szCs w:val="24"/>
        </w:rPr>
        <w:t>) (2009)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proofErr w:type="gramStart"/>
      <w:r w:rsidRPr="009A7222">
        <w:rPr>
          <w:rFonts w:ascii="Century Gothic" w:hAnsi="Century Gothic" w:cs="Century Gothic"/>
          <w:i/>
          <w:color w:val="000000"/>
          <w:szCs w:val="24"/>
        </w:rPr>
        <w:t>Core curriculum for Neonatal Intensive Care Nursing.</w:t>
      </w:r>
      <w:proofErr w:type="gramEnd"/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 </w:t>
      </w:r>
      <w:proofErr w:type="gramStart"/>
      <w:r w:rsidR="009A7222">
        <w:rPr>
          <w:rFonts w:ascii="Century Gothic" w:hAnsi="Century Gothic" w:cs="Century Gothic"/>
          <w:i/>
          <w:color w:val="000000"/>
          <w:szCs w:val="24"/>
        </w:rPr>
        <w:t>(</w:t>
      </w:r>
      <w:r w:rsidRPr="009A7222">
        <w:rPr>
          <w:rFonts w:ascii="Century Gothic" w:hAnsi="Century Gothic" w:cs="Century Gothic"/>
          <w:i/>
          <w:color w:val="000000"/>
          <w:szCs w:val="24"/>
        </w:rPr>
        <w:t>4</w:t>
      </w:r>
      <w:r w:rsidRPr="009A7222">
        <w:rPr>
          <w:rFonts w:ascii="Century Gothic" w:hAnsi="Century Gothic" w:cs="Century Gothic"/>
          <w:i/>
          <w:color w:val="000000"/>
          <w:szCs w:val="24"/>
          <w:vertAlign w:val="superscript"/>
        </w:rPr>
        <w:t>th</w:t>
      </w:r>
      <w:r w:rsidR="009A7222">
        <w:rPr>
          <w:rFonts w:ascii="Century Gothic" w:hAnsi="Century Gothic" w:cs="Century Gothic"/>
          <w:i/>
          <w:color w:val="000000"/>
          <w:szCs w:val="24"/>
        </w:rPr>
        <w:t xml:space="preserve"> E</w:t>
      </w:r>
      <w:r w:rsidRPr="009A7222">
        <w:rPr>
          <w:rFonts w:ascii="Century Gothic" w:hAnsi="Century Gothic" w:cs="Century Gothic"/>
          <w:i/>
          <w:color w:val="000000"/>
          <w:szCs w:val="24"/>
        </w:rPr>
        <w:t>dition</w:t>
      </w:r>
      <w:r w:rsidR="009A7222">
        <w:rPr>
          <w:rFonts w:ascii="Century Gothic" w:hAnsi="Century Gothic" w:cs="Century Gothic"/>
          <w:i/>
          <w:color w:val="000000"/>
          <w:szCs w:val="24"/>
        </w:rPr>
        <w:t>)</w:t>
      </w:r>
      <w:r w:rsidRPr="00F46944">
        <w:rPr>
          <w:rFonts w:ascii="Century Gothic" w:hAnsi="Century Gothic" w:cs="Century Gothic"/>
          <w:color w:val="000000"/>
          <w:szCs w:val="24"/>
        </w:rPr>
        <w:t>.</w:t>
      </w:r>
      <w:proofErr w:type="gramEnd"/>
      <w:r w:rsidRPr="00F46944">
        <w:rPr>
          <w:rFonts w:ascii="Century Gothic" w:hAnsi="Century Gothic" w:cs="Century Gothic"/>
          <w:color w:val="000000"/>
          <w:szCs w:val="24"/>
        </w:rPr>
        <w:t xml:space="preserve"> London: WB Saunders.</w:t>
      </w: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</w:p>
    <w:p w:rsidR="00644DE1" w:rsidRPr="00F46944" w:rsidRDefault="00644DE1" w:rsidP="00644DE1">
      <w:pPr>
        <w:tabs>
          <w:tab w:val="left" w:pos="0"/>
        </w:tabs>
        <w:rPr>
          <w:rFonts w:ascii="Century Gothic" w:hAnsi="Century Gothic" w:cs="Century Gothic"/>
          <w:color w:val="000000"/>
          <w:szCs w:val="24"/>
        </w:rPr>
      </w:pPr>
      <w:proofErr w:type="gramStart"/>
      <w:r w:rsidRPr="00F46944">
        <w:rPr>
          <w:rFonts w:ascii="Century Gothic" w:hAnsi="Century Gothic" w:cs="Century Gothic"/>
          <w:color w:val="000000"/>
          <w:szCs w:val="24"/>
        </w:rPr>
        <w:t>Williamson A and Crozier K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(2008)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proofErr w:type="gramEnd"/>
      <w:r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proofErr w:type="gramStart"/>
      <w:r w:rsidRPr="009A7222">
        <w:rPr>
          <w:rFonts w:ascii="Century Gothic" w:hAnsi="Century Gothic" w:cs="Century Gothic"/>
          <w:i/>
          <w:color w:val="000000"/>
          <w:szCs w:val="24"/>
        </w:rPr>
        <w:t>Neonatal Care; A textbook for student midwives and nurses</w:t>
      </w:r>
      <w:r w:rsidR="009A7222">
        <w:rPr>
          <w:rFonts w:ascii="Century Gothic" w:hAnsi="Century Gothic" w:cs="Century Gothic"/>
          <w:i/>
          <w:color w:val="000000"/>
          <w:szCs w:val="24"/>
        </w:rPr>
        <w:t>.</w:t>
      </w:r>
      <w:proofErr w:type="gramEnd"/>
      <w:r w:rsidR="00033056">
        <w:rPr>
          <w:rFonts w:ascii="Century Gothic" w:hAnsi="Century Gothic" w:cs="Century Gothic"/>
          <w:color w:val="000000"/>
          <w:szCs w:val="24"/>
        </w:rPr>
        <w:t xml:space="preserve">  Exeter:</w:t>
      </w:r>
      <w:r w:rsidR="009A7222">
        <w:rPr>
          <w:rFonts w:ascii="Century Gothic" w:hAnsi="Century Gothic" w:cs="Century Gothic"/>
          <w:color w:val="000000"/>
          <w:szCs w:val="24"/>
        </w:rPr>
        <w:t xml:space="preserve"> Reflect Press.</w:t>
      </w:r>
    </w:p>
    <w:p w:rsidR="00644DE1" w:rsidRPr="00F46944" w:rsidRDefault="00644DE1" w:rsidP="00644DE1">
      <w:pPr>
        <w:rPr>
          <w:rFonts w:ascii="Century Gothic" w:hAnsi="Century Gothic" w:cs="Century Gothic"/>
          <w:color w:val="000000"/>
          <w:szCs w:val="24"/>
        </w:rPr>
      </w:pPr>
    </w:p>
    <w:p w:rsidR="00644DE1" w:rsidRPr="00F46944" w:rsidRDefault="00644DE1" w:rsidP="00644DE1">
      <w:pPr>
        <w:rPr>
          <w:rFonts w:ascii="Century Gothic" w:hAnsi="Century Gothic" w:cs="Arial"/>
          <w:b/>
          <w:bCs/>
          <w:color w:val="000000"/>
          <w:szCs w:val="24"/>
        </w:rPr>
      </w:pPr>
      <w:r w:rsidRPr="00F46944">
        <w:rPr>
          <w:rFonts w:ascii="Century Gothic" w:hAnsi="Century Gothic" w:cs="Arial"/>
          <w:bCs/>
          <w:color w:val="000000"/>
          <w:szCs w:val="24"/>
        </w:rPr>
        <w:t>Davies</w:t>
      </w:r>
      <w:r w:rsidR="009A7222">
        <w:rPr>
          <w:rFonts w:ascii="Century Gothic" w:hAnsi="Century Gothic" w:cs="Arial"/>
          <w:bCs/>
          <w:color w:val="000000"/>
          <w:szCs w:val="24"/>
        </w:rPr>
        <w:t>, L</w:t>
      </w:r>
      <w:r w:rsidRPr="00F46944">
        <w:rPr>
          <w:rFonts w:ascii="Century Gothic" w:hAnsi="Century Gothic" w:cs="Arial"/>
          <w:bCs/>
          <w:color w:val="000000"/>
          <w:szCs w:val="24"/>
        </w:rPr>
        <w:t xml:space="preserve"> and MacDonald</w:t>
      </w:r>
      <w:r w:rsidR="009A7222">
        <w:rPr>
          <w:rFonts w:ascii="Century Gothic" w:hAnsi="Century Gothic" w:cs="Arial"/>
          <w:bCs/>
          <w:color w:val="000000"/>
          <w:szCs w:val="24"/>
        </w:rPr>
        <w:t>, S.</w:t>
      </w:r>
      <w:r w:rsidRPr="00F46944">
        <w:rPr>
          <w:rFonts w:ascii="Century Gothic" w:hAnsi="Century Gothic" w:cs="Arial"/>
          <w:bCs/>
          <w:color w:val="000000"/>
          <w:szCs w:val="24"/>
        </w:rPr>
        <w:t xml:space="preserve"> (2008</w:t>
      </w:r>
      <w:r w:rsidRPr="00F46944">
        <w:rPr>
          <w:rFonts w:ascii="Century Gothic" w:hAnsi="Century Gothic" w:cs="Arial"/>
          <w:bCs/>
          <w:i/>
          <w:color w:val="000000"/>
          <w:szCs w:val="24"/>
        </w:rPr>
        <w:t>)</w:t>
      </w:r>
      <w:r w:rsidR="009A7222">
        <w:rPr>
          <w:rFonts w:ascii="Century Gothic" w:hAnsi="Century Gothic" w:cs="Arial"/>
          <w:bCs/>
          <w:i/>
          <w:color w:val="000000"/>
          <w:szCs w:val="24"/>
        </w:rPr>
        <w:t>.</w:t>
      </w:r>
      <w:r w:rsidRPr="00F46944">
        <w:rPr>
          <w:rFonts w:ascii="Century Gothic" w:hAnsi="Century Gothic" w:cs="Arial"/>
          <w:bCs/>
          <w:i/>
          <w:color w:val="000000"/>
          <w:szCs w:val="24"/>
        </w:rPr>
        <w:t xml:space="preserve"> Examination of the </w:t>
      </w:r>
      <w:proofErr w:type="spellStart"/>
      <w:r w:rsidRPr="00F46944">
        <w:rPr>
          <w:rFonts w:ascii="Century Gothic" w:hAnsi="Century Gothic" w:cs="Arial"/>
          <w:bCs/>
          <w:i/>
          <w:color w:val="000000"/>
          <w:szCs w:val="24"/>
        </w:rPr>
        <w:t>Newborn</w:t>
      </w:r>
      <w:proofErr w:type="spellEnd"/>
      <w:r w:rsidRPr="00F46944">
        <w:rPr>
          <w:rFonts w:ascii="Century Gothic" w:hAnsi="Century Gothic" w:cs="Arial"/>
          <w:bCs/>
          <w:i/>
          <w:color w:val="000000"/>
          <w:szCs w:val="24"/>
        </w:rPr>
        <w:t xml:space="preserve"> and Neonatal Health: A Multidimensional Approach</w:t>
      </w:r>
      <w:r w:rsidR="009A7222">
        <w:rPr>
          <w:rFonts w:ascii="Century Gothic" w:hAnsi="Century Gothic" w:cs="Arial"/>
          <w:bCs/>
          <w:color w:val="000000"/>
          <w:szCs w:val="24"/>
        </w:rPr>
        <w:t>. London:</w:t>
      </w:r>
      <w:r w:rsidRPr="00F46944">
        <w:rPr>
          <w:rFonts w:ascii="Century Gothic" w:hAnsi="Century Gothic" w:cs="Arial"/>
          <w:bCs/>
          <w:color w:val="000000"/>
          <w:szCs w:val="24"/>
        </w:rPr>
        <w:t xml:space="preserve"> </w:t>
      </w:r>
      <w:r w:rsidRPr="00F46944">
        <w:rPr>
          <w:rFonts w:ascii="Century Gothic" w:hAnsi="Century Gothic"/>
          <w:szCs w:val="24"/>
        </w:rPr>
        <w:t>Churchill Livingstone</w:t>
      </w:r>
      <w:r w:rsidR="009A7222">
        <w:rPr>
          <w:rFonts w:ascii="Century Gothic" w:hAnsi="Century Gothic"/>
          <w:szCs w:val="24"/>
        </w:rPr>
        <w:t>.</w:t>
      </w:r>
    </w:p>
    <w:p w:rsidR="00644DE1" w:rsidRPr="00F46944" w:rsidRDefault="00644DE1" w:rsidP="00644DE1">
      <w:pPr>
        <w:rPr>
          <w:rFonts w:ascii="Century Gothic" w:hAnsi="Century Gothic" w:cs="Century Gothic"/>
          <w:color w:val="000000"/>
          <w:szCs w:val="24"/>
        </w:rPr>
      </w:pPr>
    </w:p>
    <w:p w:rsidR="00644DE1" w:rsidRPr="00F46944" w:rsidRDefault="00644DE1" w:rsidP="00644DE1">
      <w:pPr>
        <w:rPr>
          <w:rFonts w:ascii="Century Gothic" w:hAnsi="Century Gothic" w:cs="Century Gothic"/>
          <w:color w:val="000000"/>
          <w:szCs w:val="24"/>
        </w:rPr>
      </w:pPr>
      <w:proofErr w:type="spellStart"/>
      <w:r w:rsidRPr="00F46944">
        <w:rPr>
          <w:rFonts w:ascii="Century Gothic" w:hAnsi="Century Gothic" w:cs="Century Gothic"/>
          <w:color w:val="000000"/>
          <w:szCs w:val="24"/>
        </w:rPr>
        <w:t>Tappero</w:t>
      </w:r>
      <w:proofErr w:type="spellEnd"/>
      <w:r w:rsidR="00D96EC5">
        <w:rPr>
          <w:rFonts w:ascii="Century Gothic" w:hAnsi="Century Gothic" w:cs="Century Gothic"/>
          <w:color w:val="000000"/>
          <w:szCs w:val="24"/>
        </w:rPr>
        <w:t>,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E</w:t>
      </w:r>
      <w:r w:rsidR="00D96EC5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>P</w:t>
      </w:r>
      <w:r w:rsidR="00D96EC5">
        <w:rPr>
          <w:rFonts w:ascii="Century Gothic" w:hAnsi="Century Gothic" w:cs="Century Gothic"/>
          <w:color w:val="000000"/>
          <w:szCs w:val="24"/>
        </w:rPr>
        <w:t>,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and </w:t>
      </w:r>
      <w:proofErr w:type="spellStart"/>
      <w:r w:rsidRPr="00F46944">
        <w:rPr>
          <w:rFonts w:ascii="Century Gothic" w:hAnsi="Century Gothic" w:cs="Century Gothic"/>
          <w:color w:val="000000"/>
          <w:szCs w:val="24"/>
        </w:rPr>
        <w:t>Honeyfield</w:t>
      </w:r>
      <w:proofErr w:type="spellEnd"/>
      <w:r w:rsidR="00D96EC5">
        <w:rPr>
          <w:rFonts w:ascii="Century Gothic" w:hAnsi="Century Gothic" w:cs="Century Gothic"/>
          <w:color w:val="000000"/>
          <w:szCs w:val="24"/>
        </w:rPr>
        <w:t>,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M</w:t>
      </w:r>
      <w:r w:rsidR="00D96EC5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>E</w:t>
      </w:r>
      <w:r w:rsidR="00D96EC5">
        <w:rPr>
          <w:rFonts w:ascii="Century Gothic" w:hAnsi="Century Gothic" w:cs="Century Gothic"/>
          <w:color w:val="000000"/>
          <w:szCs w:val="24"/>
        </w:rPr>
        <w:t>,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(2010)</w:t>
      </w:r>
      <w:r w:rsidR="00D96EC5">
        <w:rPr>
          <w:rFonts w:ascii="Century Gothic" w:hAnsi="Century Gothic" w:cs="Century Gothic"/>
          <w:color w:val="000000"/>
          <w:szCs w:val="24"/>
        </w:rPr>
        <w:t>,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</w:t>
      </w:r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Physical assessment of the </w:t>
      </w:r>
      <w:proofErr w:type="spellStart"/>
      <w:r w:rsidRPr="009A7222">
        <w:rPr>
          <w:rFonts w:ascii="Century Gothic" w:hAnsi="Century Gothic" w:cs="Century Gothic"/>
          <w:i/>
          <w:color w:val="000000"/>
          <w:szCs w:val="24"/>
        </w:rPr>
        <w:t>Newborn</w:t>
      </w:r>
      <w:proofErr w:type="spellEnd"/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 – a comprehensive approach to the art of physical </w:t>
      </w:r>
      <w:proofErr w:type="gramStart"/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examination  </w:t>
      </w:r>
      <w:r w:rsidR="009A7222">
        <w:rPr>
          <w:rFonts w:ascii="Century Gothic" w:hAnsi="Century Gothic" w:cs="Century Gothic"/>
          <w:i/>
          <w:color w:val="000000"/>
          <w:szCs w:val="24"/>
        </w:rPr>
        <w:t>(</w:t>
      </w:r>
      <w:proofErr w:type="gramEnd"/>
      <w:r w:rsidRPr="009A7222">
        <w:rPr>
          <w:rFonts w:ascii="Century Gothic" w:hAnsi="Century Gothic" w:cs="Century Gothic"/>
          <w:i/>
          <w:color w:val="000000"/>
          <w:szCs w:val="24"/>
        </w:rPr>
        <w:t xml:space="preserve">4th </w:t>
      </w:r>
      <w:r w:rsidR="009A7222">
        <w:rPr>
          <w:rFonts w:ascii="Century Gothic" w:hAnsi="Century Gothic" w:cs="Century Gothic"/>
          <w:i/>
          <w:color w:val="000000"/>
          <w:szCs w:val="24"/>
        </w:rPr>
        <w:t>E</w:t>
      </w:r>
      <w:r w:rsidRPr="009A7222">
        <w:rPr>
          <w:rFonts w:ascii="Century Gothic" w:hAnsi="Century Gothic" w:cs="Century Gothic"/>
          <w:i/>
          <w:color w:val="000000"/>
          <w:szCs w:val="24"/>
        </w:rPr>
        <w:t>dition</w:t>
      </w:r>
      <w:r w:rsidR="009A7222">
        <w:rPr>
          <w:rFonts w:ascii="Century Gothic" w:hAnsi="Century Gothic" w:cs="Century Gothic"/>
          <w:i/>
          <w:color w:val="000000"/>
          <w:szCs w:val="24"/>
        </w:rPr>
        <w:t>)</w:t>
      </w:r>
      <w:r w:rsidR="009A7222">
        <w:rPr>
          <w:rFonts w:ascii="Century Gothic" w:hAnsi="Century Gothic" w:cs="Century Gothic"/>
          <w:color w:val="000000"/>
          <w:szCs w:val="24"/>
        </w:rPr>
        <w:t>.</w:t>
      </w:r>
      <w:r w:rsidRPr="00F46944">
        <w:rPr>
          <w:rFonts w:ascii="Century Gothic" w:hAnsi="Century Gothic" w:cs="Century Gothic"/>
          <w:color w:val="000000"/>
          <w:szCs w:val="24"/>
        </w:rPr>
        <w:t xml:space="preserve">  </w:t>
      </w:r>
      <w:r w:rsidR="009A7222">
        <w:rPr>
          <w:rFonts w:ascii="Century Gothic" w:hAnsi="Century Gothic" w:cs="Century Gothic"/>
          <w:color w:val="000000"/>
          <w:szCs w:val="24"/>
        </w:rPr>
        <w:t>California: NICU- INK.</w:t>
      </w:r>
    </w:p>
    <w:p w:rsidR="00B5388F" w:rsidRPr="00F46944" w:rsidRDefault="00B5388F" w:rsidP="00644DE1">
      <w:pPr>
        <w:rPr>
          <w:rFonts w:ascii="Century Gothic" w:hAnsi="Century Gothic" w:cs="Century Gothic"/>
          <w:b/>
          <w:bCs/>
          <w:color w:val="000000"/>
          <w:szCs w:val="24"/>
          <w:u w:val="single"/>
        </w:rPr>
      </w:pPr>
    </w:p>
    <w:p w:rsidR="00644DE1" w:rsidRPr="00F46944" w:rsidRDefault="00644DE1" w:rsidP="00692903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bCs/>
          <w:szCs w:val="24"/>
          <w:u w:val="single"/>
        </w:rPr>
      </w:pPr>
      <w:bookmarkStart w:id="0" w:name="_GoBack"/>
      <w:bookmarkEnd w:id="0"/>
    </w:p>
    <w:sectPr w:rsidR="00644DE1" w:rsidRPr="00F46944" w:rsidSect="0016213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4" w:rsidRDefault="00F46944" w:rsidP="00F46944">
      <w:r>
        <w:separator/>
      </w:r>
    </w:p>
  </w:endnote>
  <w:endnote w:type="continuationSeparator" w:id="0">
    <w:p w:rsidR="00F46944" w:rsidRDefault="00F46944" w:rsidP="00F4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47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C6993" w:rsidRDefault="00DC69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DB9" w:rsidRPr="00527DB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Julia Petty</w:t>
        </w:r>
      </w:p>
    </w:sdtContent>
  </w:sdt>
  <w:p w:rsidR="00F46944" w:rsidRDefault="00F4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4" w:rsidRDefault="00F46944" w:rsidP="00F46944">
      <w:r>
        <w:separator/>
      </w:r>
    </w:p>
  </w:footnote>
  <w:footnote w:type="continuationSeparator" w:id="0">
    <w:p w:rsidR="00F46944" w:rsidRDefault="00F46944" w:rsidP="00F4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903"/>
    <w:rsid w:val="00033056"/>
    <w:rsid w:val="00162131"/>
    <w:rsid w:val="003E2F7A"/>
    <w:rsid w:val="00527DB9"/>
    <w:rsid w:val="0063369B"/>
    <w:rsid w:val="00644DE1"/>
    <w:rsid w:val="00692903"/>
    <w:rsid w:val="009A7222"/>
    <w:rsid w:val="00B5388F"/>
    <w:rsid w:val="00D96EC5"/>
    <w:rsid w:val="00DC6993"/>
    <w:rsid w:val="00E253BB"/>
    <w:rsid w:val="00EE32DC"/>
    <w:rsid w:val="00F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290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692903"/>
    <w:pPr>
      <w:keepNext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903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92903"/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paragraph" w:styleId="Header">
    <w:name w:val="header"/>
    <w:basedOn w:val="Normal"/>
    <w:link w:val="HeaderChar"/>
    <w:rsid w:val="006929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290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692903"/>
    <w:rPr>
      <w:color w:val="0000FF"/>
      <w:u w:val="single"/>
    </w:rPr>
  </w:style>
  <w:style w:type="paragraph" w:customStyle="1" w:styleId="Default">
    <w:name w:val="Default"/>
    <w:rsid w:val="006929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2903"/>
    <w:pPr>
      <w:spacing w:after="180"/>
    </w:pPr>
    <w:rPr>
      <w:szCs w:val="24"/>
      <w:lang w:val="en-US"/>
    </w:rPr>
  </w:style>
  <w:style w:type="character" w:customStyle="1" w:styleId="citation-abbreviation2">
    <w:name w:val="citation-abbreviation2"/>
    <w:basedOn w:val="DefaultParagraphFont"/>
    <w:rsid w:val="00692903"/>
  </w:style>
  <w:style w:type="character" w:customStyle="1" w:styleId="citation-publication-date">
    <w:name w:val="citation-publication-date"/>
    <w:basedOn w:val="DefaultParagraphFont"/>
    <w:rsid w:val="00692903"/>
  </w:style>
  <w:style w:type="character" w:customStyle="1" w:styleId="citation-volume">
    <w:name w:val="citation-volume"/>
    <w:basedOn w:val="DefaultParagraphFont"/>
    <w:rsid w:val="00692903"/>
  </w:style>
  <w:style w:type="character" w:customStyle="1" w:styleId="citation-issue">
    <w:name w:val="citation-issue"/>
    <w:basedOn w:val="DefaultParagraphFont"/>
    <w:rsid w:val="00692903"/>
  </w:style>
  <w:style w:type="character" w:customStyle="1" w:styleId="citation-flpages">
    <w:name w:val="citation-flpages"/>
    <w:basedOn w:val="DefaultParagraphFont"/>
    <w:rsid w:val="00692903"/>
  </w:style>
  <w:style w:type="character" w:customStyle="1" w:styleId="journalname1">
    <w:name w:val="journalname1"/>
    <w:basedOn w:val="DefaultParagraphFont"/>
    <w:rsid w:val="00692903"/>
    <w:rPr>
      <w:i/>
      <w:iCs/>
    </w:rPr>
  </w:style>
  <w:style w:type="character" w:customStyle="1" w:styleId="author3">
    <w:name w:val="author3"/>
    <w:basedOn w:val="DefaultParagraphFont"/>
    <w:rsid w:val="00692903"/>
  </w:style>
  <w:style w:type="character" w:styleId="Emphasis">
    <w:name w:val="Emphasis"/>
    <w:basedOn w:val="DefaultParagraphFont"/>
    <w:uiPriority w:val="20"/>
    <w:qFormat/>
    <w:rsid w:val="00692903"/>
    <w:rPr>
      <w:i/>
      <w:iCs/>
    </w:rPr>
  </w:style>
  <w:style w:type="paragraph" w:customStyle="1" w:styleId="rprtbody2">
    <w:name w:val="rprtbody2"/>
    <w:basedOn w:val="Normal"/>
    <w:rsid w:val="00692903"/>
    <w:pPr>
      <w:shd w:val="clear" w:color="auto" w:fill="FFFFFF"/>
      <w:spacing w:before="34" w:after="34"/>
    </w:pPr>
    <w:rPr>
      <w:rFonts w:ascii="Helvetica" w:hAnsi="Helvetica"/>
      <w:sz w:val="28"/>
      <w:szCs w:val="28"/>
      <w:lang w:eastAsia="en-GB"/>
    </w:rPr>
  </w:style>
  <w:style w:type="character" w:customStyle="1" w:styleId="src2">
    <w:name w:val="src2"/>
    <w:basedOn w:val="DefaultParagraphFont"/>
    <w:rsid w:val="00692903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F46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4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ed16">
    <w:name w:val="med16"/>
    <w:basedOn w:val="DefaultParagraphFont"/>
    <w:rsid w:val="00F46944"/>
    <w:rPr>
      <w:sz w:val="29"/>
      <w:szCs w:val="29"/>
    </w:rPr>
  </w:style>
  <w:style w:type="character" w:customStyle="1" w:styleId="lrg61">
    <w:name w:val="lrg61"/>
    <w:basedOn w:val="DefaultParagraphFont"/>
    <w:rsid w:val="00F46944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0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4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513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452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4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202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mazon.co.uk/-/e/B004I67MCQ/ref=ntt_athr_dp_sr_pop_1?_encoding=UTF8&amp;field-author=Grenville%20Fox&amp;search-alias=books-uk&amp;sort=relevancer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zon.co.uk/Grenville-Fox/e/B004I67MCQ/ref=ntt_athr_dp_pel_pop_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authorcentral.amazon.co.uk/ref=ntt_atc_dp_pel_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8F5E-084F-4A23-9849-E25DC386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hhwin7setup</cp:lastModifiedBy>
  <cp:revision>14</cp:revision>
  <dcterms:created xsi:type="dcterms:W3CDTF">2014-02-10T22:31:00Z</dcterms:created>
  <dcterms:modified xsi:type="dcterms:W3CDTF">2014-03-13T21:54:00Z</dcterms:modified>
</cp:coreProperties>
</file>